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894e" w14:textId="7c2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месторождений, имеющих стратегическое значение, а также критериев их отнесения к таковым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2011 года № 1137. Утратило силу постановлением Правительства Республики Казахстан от 28 июня 2018 года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28.06.2018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месторождений, имеющих стратегическое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участков недр, месторождений к участкам недр, месторождений, имеющим стратегическое значение.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2009 года № 1213 "Об утверждении перечня участков недр (месторождений), имеющих стратегическое значение" (САПП Республики Казахстан, 2009 г., № 36, ст. 344).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2011 года № 1137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участков недр, месторождений, имеющих стратегическое</w:t>
      </w:r>
      <w:r>
        <w:br/>
      </w:r>
      <w:r>
        <w:rPr>
          <w:rFonts w:ascii="Times New Roman"/>
          <w:b/>
          <w:i w:val="false"/>
          <w:color w:val="000000"/>
        </w:rPr>
        <w:t>значение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112"/>
        <w:gridCol w:w="2399"/>
        <w:gridCol w:w="7438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ископаемого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месторождения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недр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Жетыгаринское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Восточно-Аятское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Краснооктябрьское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Борные руды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Борные руды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Сатимола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Богуты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Кайрактинское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Катпар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Аятский железорудный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Велиховское Южное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марганец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Каражал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Качарское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Масальское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марганец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Перстневский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марганец,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Ушкатын III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Бакырчик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Нурказган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Мизек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медь,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- Сокольное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Горностаевское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Жайрем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- Лениногорское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Чекмарь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в.д.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Заячье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Шокаш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Каражира (Юбилейное)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 (разрезы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Богатырь, Северный,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Восточный, 11 поле)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угольный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Шубарколь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Аккан - Бурлук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Тастыкольское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молибден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Инкай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Канжуган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молибден,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Копалысай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Косачиное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уголь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Куланское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 (Чаян,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Лунное)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Маныбай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Меловое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Моинкум 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Мынкудук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208"/>
        <w:gridCol w:w="1294"/>
        <w:gridCol w:w="7806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молибден,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серебро,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- Илийское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уголь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Ойкарагай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Карамурун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Харасан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Семизбай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Сулушокынское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Тайбогор 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земли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Тасмурын 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Тастыколь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фосфориты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Томак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Уванас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 - Акжал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сведений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Уран, молибден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Шатское 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Шокпак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 - Эспе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Шорлы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025"/>
        <w:gridCol w:w="2775"/>
        <w:gridCol w:w="681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 - Маныбайское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Карамурун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Гиммельфарбское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Кокжон (участки Кистас,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Кесиктюбе, Аралтюбе)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Кесиктюбе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Ушбас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Миллионное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- Жемчужина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Акшабулак Центральный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Алибекмола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767"/>
        <w:gridCol w:w="4580"/>
        <w:gridCol w:w="5133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XXVI-5-E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XXVI-6-B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E, 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XXVI-7-A (частично),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D,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(частично); XXVII-5-B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XXVII-6,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XXVII-7-A,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XXVIII-6-C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XXVIII-7-A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Северные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Имашевское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нефть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нефть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Каражанбас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Кашаган, Кайран,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Актота, Каламкас-море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Кашаган, Кайран,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 -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в.д.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Кожасай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(подсолевое)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Нуржанов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Курмангазы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Тенгизское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Урихтау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нефть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Жамбай Южный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Забурунье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Жемчужина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Тюб-Караган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Махамбет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Бобек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"Н"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Жамбыл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Мертвый Култук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блок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Чинаревское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Шаттык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ЮКО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692"/>
        <w:gridCol w:w="1667"/>
        <w:gridCol w:w="7920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Устюртско-Бузашинский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Шу-Сарысуский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Карагандинская,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Южно-Торгайский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Кызылординская, Актюбинская,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Костанайская, 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Акмолинское 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районные центры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Егиндыколь, Коргалжын, Акмол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Чаглинское–I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Чаглинское–II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Атбасарское, 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Атбасар-Приишимское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Жалаирское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Кызылсуйское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Жалаирское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Вишневское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Аршалы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Астраханка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Балкашино,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Каргалинское 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Тамдинское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Кундактакырское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Эмбенское-1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участок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Барсуки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участок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Кайрактинская депрессия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Кандагачское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Кандыагаш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Темир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Уил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Айыркызылское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Иргиз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 - Мартукское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Мартук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Куагашский водозабор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Бадамша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 - Алексеевское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Кобда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Комсомольское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Комсомольское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Караулкельдинское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Караулкелди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Алма-Атинское 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Талды-Курганское 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408"/>
        <w:gridCol w:w="3569"/>
        <w:gridCol w:w="3213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Талгарское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Уштобинское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Сарыозек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Баканасское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Баканас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Карадалинское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Чунджа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Кеген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Узун-Агачское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Узынагаш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Энергетический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Чиликское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Миялы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Молодежное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районный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Журавлихинское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Акбузау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Даировское (участок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Караулозекское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Караул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Бескарагай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Глубокое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Бурлыагашское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Калбатау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Большенарымское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Шигилекское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Кокпекты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Курчум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Аксуатское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Аксуат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Талас-Ассинское (Южное)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Беркутинское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Копбулакское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Шабактинское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Шабакты-2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Ассинское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Асса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Мерке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Майтюбинское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1543"/>
        <w:gridCol w:w="2926"/>
        <w:gridCol w:w="3327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 - Новотроицкое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Сарыкемир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Байталское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Мойынкум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Георгиевское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Курдай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Б.Момышулы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Кулан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Чапаев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Джаныбек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Сайхин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Жамбейтинское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Жымпиты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Таскала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Таскала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Михайловское 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 - Сокырское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Жартасское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Котырское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Нижний - бьеф 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Темиртау, поселки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Актау, Куучек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бьеф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0"/>
        <w:gridCol w:w="1950"/>
        <w:gridCol w:w="3569"/>
        <w:gridCol w:w="2671"/>
      </w:tblGrid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- Токрауское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Айдоское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Уйтасское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Ащилинское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Кедейтаусское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Тузкольское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Нижне-Жарлинское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Каркаралинск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Верхнетокрауское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Актогай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Киевка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Шерубайнуринское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Аксу-Аюлы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Осакаровка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Северное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Ботакара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Жаксы-Сарысуйское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Атасу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Улытау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Костанайское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Лисаковское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Качар,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Федоровка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Опресненная полоса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Качар,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Федоровка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Каратургайское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Джетыгаринское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Затобольский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Затобольск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Тарановское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Бестюбинское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Камысты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Лихачевское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Сарыколь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Орджоникидзевское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Денисовка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Смирновское (Западный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Карабалык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Боровской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Тосынкумское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Торгай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 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Торгай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Амангельды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Докучаевское (I-ый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Караменды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Аулиеколь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 (Чураковский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Силантьевка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 - Убаганское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 - Ординское 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Кызылжарминское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6"/>
        <w:gridCol w:w="1708"/>
        <w:gridCol w:w="1708"/>
        <w:gridCol w:w="3898"/>
      </w:tblGrid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Торангылсайское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Толагайское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Левобережное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Шалкия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Жанакорган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Жосалинское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Жосалы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Жиделинское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Чиили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Теренозек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Куюлуское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районный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Саусканское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Жанаозень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Кетыкское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 - Шевченко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Бейнеу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Шетпе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Курык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Курык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450"/>
        <w:gridCol w:w="3866"/>
        <w:gridCol w:w="2751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Калкаман - 1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Акку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Баянаул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Краснокутское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Актогай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Правобережный участок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Успенка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Щербакты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Железинский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Тайынша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Естаулетовское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Кишкенеколь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Тальщик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Талшык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Пресновка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- Сайрамское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- Аксуское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Александровское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Арысское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Карааспанское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Голодностепское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Чардаринское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Чардара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- Тугайское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Карачикское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Биресек - Кантагинское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Боялдырское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Ушбасское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Тамерлановка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Ванновское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Т.Рыскулова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Пресные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 - 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 Шолаккорган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2011 года № 1137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Критерии</w:t>
      </w:r>
      <w:r>
        <w:br/>
      </w:r>
      <w:r>
        <w:rPr>
          <w:rFonts w:ascii="Times New Roman"/>
          <w:b/>
          <w:i w:val="false"/>
          <w:color w:val="000000"/>
        </w:rPr>
        <w:t>отнесения участков недр, месторождений к участкам</w:t>
      </w:r>
      <w:r>
        <w:br/>
      </w:r>
      <w:r>
        <w:rPr>
          <w:rFonts w:ascii="Times New Roman"/>
          <w:b/>
          <w:i w:val="false"/>
          <w:color w:val="000000"/>
        </w:rPr>
        <w:t>недр, месторождений, имеющим стратегическое значение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Критериями в соответствии с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Для отнесения участков недр, месторождений к участкам недр, месторождений, имеющим стратегическое значение, необходимо их соответствие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участке недр группы месторождений, разрабатываемых одним лицом либо группой аффилиированных лиц в рамках одного или нескольких контрактов на недропользование, совокупная величина извлекаемых запасов полезных ископаемых которых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3"/>
        <w:gridCol w:w="5477"/>
      </w:tblGrid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ископаемое, единица измерения запасов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запасов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газ, млрд.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черных металлов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Хромитовые руды,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цветных, редких и благородных металлов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Молибден, тыс.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энергетического сырья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коксующийся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сланцы,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неметаллических полезных ископаемых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Фосфориты (руда),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соли: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хлористые серые соли,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сернокислотные, смешанные,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 (мирабилит, тенардит),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Бариты (руда), млн. т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участка недр или месторождения на море или во внутреннем водоеме;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участки недр или месторождения, определяемые интересами обороноспособности или национальной безопасности страны, разработка которых: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способна создать или создает угрозу экономическим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повлечет снижение уровня обороноспособности страны, угрозу неприкосновенности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повлечет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месторождения урана;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месторождения подземных вод для питьевого или хозяйственно-бытового водоснабжения крупных населенных пунктов.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