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9a1b" w14:textId="c389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четвертого периодического доклада о реализации Республикой Казахстан Конвенции о правах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2011 года № 1242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о правах ребенка, ратифицированной Республикой Казахстан 8 июня 1994 года, и рекомендациями 45-й сессии Комитета по правам ребенка Организации Объединенных Наций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четвертый периодический доклад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реализации Республикой Казахстан Конвенции о правах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установленном порядке направить в Комитет по правам ребенка Организации Объединенных Наций четвертый периодический доклад о реализации Республикой Казахстан Конвенции о правах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октября 2011 года № 1242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Четвертый периодический доклад</w:t>
      </w:r>
      <w:r>
        <w:br/>
      </w:r>
      <w:r>
        <w:rPr>
          <w:rFonts w:ascii="Times New Roman"/>
          <w:b/>
          <w:i w:val="false"/>
          <w:color w:val="000000"/>
        </w:rPr>
        <w:t>
о реализации Республикой Казахстан</w:t>
      </w:r>
      <w:r>
        <w:br/>
      </w:r>
      <w:r>
        <w:rPr>
          <w:rFonts w:ascii="Times New Roman"/>
          <w:b/>
          <w:i w:val="false"/>
          <w:color w:val="000000"/>
        </w:rPr>
        <w:t>
Конвенции о правах ребенка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Введение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доклад подготовлен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о правах ребенка, открытой для подписания в городе Нью-Йорк 20 ноября 1989 года, ратифицированной постановлением Верховного Совета Республики Казахстан от 8 июня 1994 года № 77, и в соответствии с требованиями, изложенными в согласованных руководящих принципах представления докладов согласно международным договорам о правах человека, которые были приняты на Четвертом межкомитетском совещании договорных органов по правам человека 23 – 24 июня 2005 года (документ HRI/MC 2005/3).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подготовке доклада были привлечены представители государственных органов: министерств здравоохранения, внутренних дел, труда и социальной защиты населения, культуры, связи и информации, юстиции, туризма и спорта и других, и неправительственных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докладе отражены меры, принимаемые государством, по реализации основных положений Конвенции о правах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Предыдущие доклады Республики Казахстан о выполнении положений Конвенции о правах ребенка (далее – Конвенция) были рассмотрены на 33-й и 45-й сессиях Комитета по правам ребенка (далее – Комитет) в 2003 и 2007 годах.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Первоначальный доклад о мерах, принятых Республикой Казахстан, в целях осуществления положений Факультативного протокола к Конвенции, касающегося торговли детьми, детской проституции и детской порнографии, подписанного в городе Нью-Йорке 6 сентября 2000 года, направлен в Комитет в 2005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Доклад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 Факультативному протоколу к Конвенции по правам ребенка, касающемуся участия детей в вооруженных конфликтах, подписанному в Нью-Йорке 6 сентября 2000 года, представлен 43-й сессии Комитета 11 сентября 2006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составления доклада использованы материалы заинтересованных министерств и ведомств, местных исполнительных органов, в компетенцию которых входит решение вопросов, связанных с положением детей, обеспечением и реализацией их прав, данные государственной статистики, сведения, полученные из общественных организаций, занимающихся проблемами детства.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докладе использованы материалы специальных исследований, подготовленных в рамках государственного социального заказа в 2008 году Ассоциацией социологов и политологов «Права детей на участие в творческой жизни: обеспечение и реализация», «Права детей на участие в культурной жизни: обеспечение и реализация», материалы социологического исследования о соблюдении правовых норм по защите прав и законных интересов детей, проведенных Центром исследований «Сандж» в 2010 году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настоящий доклад включена информация о выполнении рекомендаций 33-й, 43-й и 45-й сессий Комитета. 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Сведения общего характера</w:t>
      </w:r>
      <w:r>
        <w:br/>
      </w:r>
      <w:r>
        <w:rPr>
          <w:rFonts w:ascii="Times New Roman"/>
          <w:b/>
          <w:i w:val="false"/>
          <w:color w:val="000000"/>
        </w:rPr>
        <w:t>
Территория и население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занимает территорию в 2724,9 тыс. кв. км.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состоянию на 1 января 2010 года в число административно-территориальных единиц входят 14 областей, 1 город республиканского значения и столица – г. Астана, 175 районов (в том числе 15 районов в городах), 86 городов республиканского, областного и районного значения, 7066 населенных пунктов (35 поселков и 7031 аулов).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Плотность населения – 5,9 человек на 1 кв. км.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Численность населения Республики Казахстан на 1 января 2011 года составляет 16,4 млн. человек, в том числе женщин 8,5 млн. чел. (52 %), мужчин – 7,9 млн. чел. (48 %).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Численность пенсионеров по состоянию на 1 января 2010 года составляет 1 млн. 662 тыс. человек или 10 % от общей численности населения страны.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Численность и состав постоянного населения по возрасту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 (на начало года)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3"/>
        <w:gridCol w:w="1993"/>
        <w:gridCol w:w="1753"/>
        <w:gridCol w:w="2053"/>
        <w:gridCol w:w="1733"/>
        <w:gridCol w:w="1873"/>
      </w:tblGrid>
      <w:tr>
        <w:trPr>
          <w:trHeight w:val="30" w:hRule="atLeast"/>
        </w:trPr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население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15 396,9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15 571,5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15 982,3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16204,6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16 442,0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362,6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1 013,2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1 087,4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1 131,5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1 211,8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1 293,9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1 088,9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1 141,4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1 191,3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1 238,5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1 299,7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1 235,5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1 228,6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1 169,4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1 136,3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1 556,3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1 512,7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1 552,6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1 498,8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1 430,3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1 532,1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1 630,6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1 651,0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25-29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1 251,1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1 281,9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1 336,5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1 379,6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1 419,7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1 156,1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1 166,9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1 216,7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1 231,3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1 254,9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35-39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1 072,3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1 087,7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1 160,0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1 078,4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1 069,7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1 061,1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1 071,3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45-49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1 073,2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1 092,9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1 101,9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1 089,6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837,1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971,3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55-59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728,7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60-64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545,3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65-69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292,7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и старше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731,9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795,9</w:t>
            </w:r>
          </w:p>
        </w:tc>
      </w:tr>
    </w:tbl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В процентах к общей численности населения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 (на начало года)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6"/>
        <w:gridCol w:w="2104"/>
        <w:gridCol w:w="1891"/>
        <w:gridCol w:w="2169"/>
        <w:gridCol w:w="1828"/>
        <w:gridCol w:w="2042"/>
      </w:tblGrid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население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25-29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35-39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45-49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55-59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60-64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75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65-69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и старше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</w:tbl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Гендерный состав детей и молодежи (0 – 19 лет) по состоянию на 1 января 2011 года свидетельствует о некотором численном и относительном превосходстве (в отличие от общей структуры населения страны) лиц мужского пола, начиная с 20 до 65 и выше – женского.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женщин в возрасте от 60 лет и выше почти в два раза больше, чем мужчин. В целом по республике по сравнению с 2007 годом сократилась численность населения в возрасте от 65 лет до 69, но увеличилась продолжительность жизни и количество населения в возрасте от 70 лет и старше.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Распределение населения по полу и возрасту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на 1 января 2011 года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9"/>
        <w:gridCol w:w="2108"/>
        <w:gridCol w:w="1985"/>
        <w:gridCol w:w="1770"/>
        <w:gridCol w:w="2078"/>
        <w:gridCol w:w="1925"/>
        <w:gridCol w:w="1925"/>
      </w:tblGrid>
      <w:tr>
        <w:trPr>
          <w:trHeight w:val="30" w:hRule="atLeast"/>
        </w:trPr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января 2010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15396878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7409284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7987594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16204617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7808753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8395864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1311562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672577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638985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1563712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803830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759882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1080417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554059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526358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1191266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610768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580498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1299703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662635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637068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1169449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597916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571533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15-19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1556311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790625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765686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1498831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756991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741840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1481032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749905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731127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1630574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808967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821607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25-29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1251044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627817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623227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1379637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687466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692171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1156012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569283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586729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1231291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607032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624259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35-39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1072279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524199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548080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1153035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562477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590558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1078383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516921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561462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1061115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512068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549047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45-49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1073229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505570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567659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1108031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527092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580939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837138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380092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457046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916434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423162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493272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55-59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663799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291414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372385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713538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314714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398824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60-64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328083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191541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478909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202562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276347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и выше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1207886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427645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780241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1108795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393708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5"/>
        <w:gridCol w:w="4769"/>
        <w:gridCol w:w="396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января 2011 года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16441959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7925957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8516002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1656534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851400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805134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1238493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635510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602983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1136310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580808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555502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1430345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726560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703785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1651031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818643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832388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1419667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705831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713836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1254930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620096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634834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1159984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564339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595645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1071274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518649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552625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1089644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517090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572554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971264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450324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520940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728677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322422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406255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545269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229278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315991</w:t>
            </w:r>
          </w:p>
        </w:tc>
      </w:tr>
      <w:tr>
        <w:trPr>
          <w:trHeight w:val="30" w:hRule="atLeast"/>
        </w:trPr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1088537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385007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703530</w:t>
            </w:r>
          </w:p>
        </w:tc>
      </w:tr>
    </w:tbl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последние 5 лет общая доля молодого поколения (от 0 до 29 лет) составляет чуть более 50 % от общей численности населения. Если в 2007 году численность молодежи от 0 до 29 лет составляла – 7 980,0, то на начало 2011 года – 8 532,3.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чем на 300 тысяч увеличилось количество детского населения от 0 до 4 лет. 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Количество детей в Республике Казахстан от 0 до 19 лет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8"/>
        <w:gridCol w:w="2863"/>
        <w:gridCol w:w="2547"/>
        <w:gridCol w:w="3032"/>
        <w:gridCol w:w="2970"/>
      </w:tblGrid>
      <w:tr>
        <w:trPr>
          <w:trHeight w:val="30" w:hRule="atLeast"/>
        </w:trPr>
        <w:tc>
          <w:tcPr>
            <w:tcW w:w="2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лет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население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318159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347404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351920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362630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297598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305865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346688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351459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275150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289109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305841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346814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269761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269847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289237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306168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244938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266643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270026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289463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223923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245116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266795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270342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217295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232737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245327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267071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217359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221669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232952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245596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211338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224050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221949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233273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218930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217806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224243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222211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216588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223989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218023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224527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227343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225280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224118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218271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249898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243083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225488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224386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269491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258451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243222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225710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272169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277924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258598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243416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281659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284778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277876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258716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293220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298724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284767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277958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302202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310231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298819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284945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312660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327783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310027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0"/>
        <w:gridCol w:w="1263"/>
        <w:gridCol w:w="1438"/>
        <w:gridCol w:w="1438"/>
        <w:gridCol w:w="1439"/>
        <w:gridCol w:w="1846"/>
        <w:gridCol w:w="1650"/>
        <w:gridCol w:w="1715"/>
        <w:gridCol w:w="1651"/>
      </w:tblGrid>
      <w:tr>
        <w:trPr>
          <w:trHeight w:val="30" w:hRule="atLeast"/>
        </w:trPr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Мальчики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Девочки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178196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181402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186264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169208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170518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176366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152656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177764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181110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144942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170349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141256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177798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169016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138616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157340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148828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138672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148888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131354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140575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114096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119379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131518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137795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113869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129276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125868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1406496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119728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119093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114180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113930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108281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110663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111887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109895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115896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106301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124211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114878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122799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118872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110560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109508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132033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124244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115028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131815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126418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110682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138826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135852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119116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143394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145466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132093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138265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135852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126623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145402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141999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139365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135959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153543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145469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154634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139476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159159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162672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155459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151666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147137</w:t>
            </w:r>
          </w:p>
        </w:tc>
      </w:tr>
    </w:tbl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В Республике Казахстан на 1 января 2011 года количество детей в возрасте 0 – 18 лет составляет более 5 миллионов человек, в том числе девочки – 2,5 млн. чел (48 %), мальчики – 2,6 млн. чел (52 %).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протяжении десятилетий без изменений остается неравное соотношение мужчин и женщин среди жителей республики: на 1 января 2011 года на 1000 мужчин приходится 1 074 женщин.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3"/>
        <w:gridCol w:w="1653"/>
        <w:gridCol w:w="2093"/>
        <w:gridCol w:w="2253"/>
        <w:gridCol w:w="1593"/>
        <w:gridCol w:w="2073"/>
      </w:tblGrid>
      <w:tr>
        <w:trPr>
          <w:trHeight w:val="30" w:hRule="atLeast"/>
        </w:trPr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1 000 мужчин данного возраста приходится женщин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население, женщин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</w:t>
            </w:r>
          </w:p>
        </w:tc>
      </w:tr>
    </w:tbl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Возрастная структура городского и сельского населения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 (на начало года, тыс. чел.)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8"/>
        <w:gridCol w:w="1639"/>
        <w:gridCol w:w="1789"/>
        <w:gridCol w:w="2111"/>
        <w:gridCol w:w="2432"/>
        <w:gridCol w:w="3181"/>
      </w:tblGrid>
      <w:tr>
        <w:trPr>
          <w:trHeight w:val="30" w:hRule="atLeast"/>
        </w:trPr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лет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Городское население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8 833,3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8265,9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8649,662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8 806,952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8961,336</w:t>
            </w:r>
          </w:p>
        </w:tc>
      </w:tr>
      <w:tr>
        <w:trPr>
          <w:trHeight w:val="30" w:hRule="atLeast"/>
        </w:trPr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173,4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171,021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186,421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189,68</w:t>
            </w:r>
          </w:p>
        </w:tc>
      </w:tr>
      <w:tr>
        <w:trPr>
          <w:trHeight w:val="30" w:hRule="atLeast"/>
        </w:trPr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548,634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593,216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649,324</w:t>
            </w:r>
          </w:p>
        </w:tc>
      </w:tr>
      <w:tr>
        <w:trPr>
          <w:trHeight w:val="30" w:hRule="atLeast"/>
        </w:trPr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545,4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534,565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562,222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590,507</w:t>
            </w:r>
          </w:p>
        </w:tc>
      </w:tr>
      <w:tr>
        <w:trPr>
          <w:trHeight w:val="30" w:hRule="atLeast"/>
        </w:trPr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571,233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545,198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530,956</w:t>
            </w:r>
          </w:p>
        </w:tc>
      </w:tr>
      <w:tr>
        <w:trPr>
          <w:trHeight w:val="30" w:hRule="atLeast"/>
        </w:trPr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15-19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815,7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714,1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836,702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782,864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721,909</w:t>
            </w:r>
          </w:p>
        </w:tc>
      </w:tr>
      <w:tr>
        <w:trPr>
          <w:trHeight w:val="30" w:hRule="atLeast"/>
        </w:trPr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908,301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942,427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970,141</w:t>
            </w:r>
          </w:p>
        </w:tc>
      </w:tr>
      <w:tr>
        <w:trPr>
          <w:trHeight w:val="30" w:hRule="atLeast"/>
        </w:trPr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25-29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766,9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759,996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791,512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816,523</w:t>
            </w:r>
          </w:p>
        </w:tc>
      </w:tr>
      <w:tr>
        <w:trPr>
          <w:trHeight w:val="30" w:hRule="atLeast"/>
        </w:trPr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685,3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681,252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695,205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714,516</w:t>
            </w:r>
          </w:p>
        </w:tc>
      </w:tr>
      <w:tr>
        <w:trPr>
          <w:trHeight w:val="30" w:hRule="atLeast"/>
        </w:trPr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35-39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646,5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610,8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637,314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648,293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652,147</w:t>
            </w:r>
          </w:p>
        </w:tc>
      </w:tr>
      <w:tr>
        <w:trPr>
          <w:trHeight w:val="30" w:hRule="atLeast"/>
        </w:trPr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646,8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584,9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592,823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590,523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599,684</w:t>
            </w:r>
          </w:p>
        </w:tc>
      </w:tr>
      <w:tr>
        <w:trPr>
          <w:trHeight w:val="30" w:hRule="atLeast"/>
        </w:trPr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45-49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655,9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616,748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620,105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608,784</w:t>
            </w:r>
          </w:p>
        </w:tc>
      </w:tr>
      <w:tr>
        <w:trPr>
          <w:trHeight w:val="30" w:hRule="atLeast"/>
        </w:trPr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515,8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496,909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516,371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547,966</w:t>
            </w:r>
          </w:p>
        </w:tc>
      </w:tr>
      <w:tr>
        <w:trPr>
          <w:trHeight w:val="30" w:hRule="atLeast"/>
        </w:trPr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55-59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416,7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395,659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407,566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415,279</w:t>
            </w:r>
          </w:p>
        </w:tc>
      </w:tr>
      <w:tr>
        <w:trPr>
          <w:trHeight w:val="30" w:hRule="atLeast"/>
        </w:trPr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60-64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238,715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281,11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320,048</w:t>
            </w:r>
          </w:p>
        </w:tc>
      </w:tr>
      <w:tr>
        <w:trPr>
          <w:trHeight w:val="30" w:hRule="atLeast"/>
        </w:trPr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и выше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739,6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659,79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643,919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633,872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0"/>
        <w:gridCol w:w="2476"/>
        <w:gridCol w:w="2559"/>
        <w:gridCol w:w="2559"/>
        <w:gridCol w:w="38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население</w:t>
            </w:r>
          </w:p>
        </w:tc>
      </w:tr>
      <w:tr>
        <w:trPr>
          <w:trHeight w:val="45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6563,6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7305,6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7332,681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7397,665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7480,623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124,9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176,383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165,499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172,95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440,2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511,4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582,83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618,576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644,58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606,813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629,044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647,986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668,7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700,4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657,403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624,251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605,354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740,6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715,86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715,967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708,436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656,0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740,9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692,108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688,147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680,89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484,1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543,7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576,456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588,125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603,144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470,8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521,8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535,398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536,086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540,414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425,8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476,9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498,656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504,742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507,837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431,5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476,902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470,592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471,59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417,3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485,151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487,926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480,86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321,4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374,9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384,63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400,063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423,298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247,1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290,8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294,583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305,972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313,398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170,367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197,799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225,221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468,2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522,9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479,141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464,876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454,665</w:t>
            </w:r>
          </w:p>
        </w:tc>
      </w:tr>
    </w:tbl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основное население (53,6 %) проживает в городской местности, 46 % – в сельской. За счет многодетности сельских семей детей с 5 до 19 лет больше проживает в сельской местности (1 961,776 – в селе, 1 843,372 – в городе).</w:t>
      </w:r>
    </w:p>
    <w:bookmarkEnd w:id="16"/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Национальный состав Республики Казахстан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Этнический состав Казахстана по данным переписи насчитывает более 140 наций и этносов, в том числе казахи – 10 млн. чел. (63 %), русские – 3,8 млн. чел. (24 %), украинцы – 333 тыс. чел. (2,1 %), узбеки – 457 тыс. чел. (2,9 %), уйгуры – 223 тыс. чел. (1,4 %), татары – 203 тыс. чел. (1,3 %), немцы – 178 тыс. чел. (1,1 %) и другие.</w:t>
      </w:r>
    </w:p>
    <w:bookmarkEnd w:id="18"/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Естественное движение населения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2007 года естественный прирост населения стал существенно расти: с 163,6 тысяч в 2007 году до 221,9 тысяч человек в 2010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Главным источником прироста населения является высокий уровень рождаемости на 1000 человек (20,8 родившихся в 2007 году и 22,5 в 2010 году) и относительно низкий уровень смертности (в 2007 году – 10,2 умерших, в 2010 году – 8,9 умерших на 1000 человек), естественный прирост населения (на 1000 человек) увеличился с 10,6 человек в 2007 году до 13,6 в 2010 году.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"/>
        <w:gridCol w:w="2063"/>
        <w:gridCol w:w="1912"/>
        <w:gridCol w:w="2258"/>
        <w:gridCol w:w="1761"/>
        <w:gridCol w:w="2345"/>
        <w:gridCol w:w="2302"/>
      </w:tblGrid>
      <w:tr>
        <w:trPr>
          <w:trHeight w:val="585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Родившихся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чел.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Родившихся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1 000 чел.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население</w:t>
            </w:r>
          </w:p>
        </w:tc>
      </w:tr>
      <w:tr>
        <w:trPr>
          <w:trHeight w:val="21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321,9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158,3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163,6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</w:tr>
      <w:tr>
        <w:trPr>
          <w:trHeight w:val="195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356,6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152,7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203,9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22,7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21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357,5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142,8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214,7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</w:tr>
      <w:tr>
        <w:trPr>
          <w:trHeight w:val="195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367,7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145,8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221,9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Городское население</w:t>
            </w:r>
          </w:p>
        </w:tc>
      </w:tr>
      <w:tr>
        <w:trPr>
          <w:trHeight w:val="195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174,3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92,4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81,9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21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196,9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88,8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</w:p>
        </w:tc>
      </w:tr>
      <w:tr>
        <w:trPr>
          <w:trHeight w:val="195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197,6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82,5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22,6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</w:tr>
      <w:tr>
        <w:trPr>
          <w:trHeight w:val="195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203,2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84,1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население</w:t>
            </w:r>
          </w:p>
        </w:tc>
      </w:tr>
      <w:tr>
        <w:trPr>
          <w:trHeight w:val="21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147,6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65,9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81,7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</w:t>
            </w:r>
          </w:p>
        </w:tc>
      </w:tr>
      <w:tr>
        <w:trPr>
          <w:trHeight w:val="6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159,7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63,9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95,8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195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159,9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60,3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99,6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</w:tr>
      <w:tr>
        <w:trPr>
          <w:trHeight w:val="21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164,5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61,7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102,8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</w:tr>
    </w:tbl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Казахстане отмечается положительное сальдо миграции (превышение числа иммигрантов над эмигрантами). В 2010 году число иммигрантов составило 41 996, эмигрантов – 26 531, в результате сальдо миграции составило 15 465 человек. </w:t>
      </w:r>
    </w:p>
    <w:bookmarkEnd w:id="21"/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Материнская смертность в 2007 – 2010 годах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 в Казахстане проживает свыше 4 миллионов женщин детородного возраста, что составляет почти 30 % от общего населения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Материнская смертность – число умерших женщин от осложнений беременности, родов и послеродового периода. Показатели материнской смертности характеризуются нестабильностью.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Казахстане материнские потери обусловлены, прежде всего, тремя основными причинами: акушерские кровотечения, экстрагенитальные заболевания и осложнения абортов. Эти состояния тесно взаимосвязаны и являются причинами смерти женщин.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 данным Министерства здравоохранения Республики Казахстан)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9"/>
        <w:gridCol w:w="1844"/>
        <w:gridCol w:w="1470"/>
        <w:gridCol w:w="1470"/>
        <w:gridCol w:w="2677"/>
      </w:tblGrid>
      <w:tr>
        <w:trPr>
          <w:trHeight w:val="30" w:hRule="atLeast"/>
        </w:trPr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30" w:hRule="atLeast"/>
        </w:trPr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 матерей от всех причин, всего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</w:tbl>
    <w:bookmarkStart w:name="z4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Младенческая смертность в 2007-2010 годах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Младенческая смертность - число умерших детей в возрасте до 1 года на 1000 родившихся.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2400"/>
        <w:gridCol w:w="3414"/>
        <w:gridCol w:w="2949"/>
        <w:gridCol w:w="3669"/>
      </w:tblGrid>
      <w:tr>
        <w:trPr>
          <w:trHeight w:val="30" w:hRule="atLeast"/>
        </w:trPr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 в 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года, на 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родившихся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возрасте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детей умерших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до года,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родившихся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4 646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7 322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2"/>
        <w:gridCol w:w="4021"/>
        <w:gridCol w:w="3245"/>
        <w:gridCol w:w="360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до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детей умерших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до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10 000 родившихся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детей умерших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до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детей умерших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до года,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родившихся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6 516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</w:tbl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Причиной столь существенной разницы в показателях младенческой смертности является введение международных критериев живорождения и мертворождения. При этом смертность среди мальчиков выше, чем среди девочек, а уровень младенческой смертности детей в возрасте до 5 лет в городских поселениях на 6,8 % выше, чем в сельской местности.</w:t>
      </w:r>
    </w:p>
    <w:bookmarkEnd w:id="27"/>
    <w:bookmarkStart w:name="z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Религия</w:t>
      </w:r>
    </w:p>
    <w:bookmarkEnd w:id="28"/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религиозные конфессии в республике – ислам и христианство, присутствуют также иудаизм и буддизм.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итогам переписи 2009 года 70 % населения считают себя мусульманами. К ним относятся этнические казахи, а также этнические узбеки, уйгуры и татары.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Примерно четверть населения (26 %) принадлежат к русской православной церкви.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      (проценты)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9"/>
        <w:gridCol w:w="1710"/>
        <w:gridCol w:w="939"/>
        <w:gridCol w:w="1423"/>
        <w:gridCol w:w="961"/>
        <w:gridCol w:w="895"/>
        <w:gridCol w:w="1270"/>
        <w:gridCol w:w="1975"/>
        <w:gridCol w:w="2218"/>
      </w:tblGrid>
      <w:tr>
        <w:trPr>
          <w:trHeight w:val="75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население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указавшие: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Отказались указать</w:t>
            </w:r>
          </w:p>
        </w:tc>
      </w:tr>
      <w:tr>
        <w:trPr>
          <w:trHeight w:val="75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анство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дизм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неверующие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 пола</w:t>
            </w:r>
          </w:p>
        </w:tc>
      </w:tr>
      <w:tr>
        <w:trPr>
          <w:trHeight w:val="75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население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75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75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Русские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75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75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Украинцы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75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75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Татары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75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Немцы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</w:tr>
      <w:tr>
        <w:trPr>
          <w:trHeight w:val="75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Корейцы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</w:tr>
      <w:tr>
        <w:trPr>
          <w:trHeight w:val="75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75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Азербайджанцы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75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Белорусы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75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Дунгане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75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Курды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75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75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Поляки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</w:tr>
      <w:tr>
        <w:trPr>
          <w:trHeight w:val="75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Чеченцы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75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75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национальности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</w:tr>
    </w:tbl>
    <w:bookmarkStart w:name="z5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Размеры домашних хозяйств</w:t>
      </w:r>
    </w:p>
    <w:bookmarkEnd w:id="30"/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Национальной переписи населения в 2009 году средний размер семьи составил 3,5 человека. Наиболее распространенной является семья, состоящая из двух человек – 30 %, трех – 27 %, четырех – 22 %, пять и более – 21 %.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72 % детей в возрасте до 18 лет проживает с обоими родителями, 15 % – только с матерью, 6 % – только с отцом, 6 % – без родителей.</w:t>
      </w:r>
    </w:p>
    <w:bookmarkEnd w:id="31"/>
    <w:bookmarkStart w:name="z5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Оценка среднедушевых денежных доходов населения</w:t>
      </w:r>
      <w:r>
        <w:br/>
      </w:r>
      <w:r>
        <w:rPr>
          <w:rFonts w:ascii="Times New Roman"/>
          <w:b/>
          <w:i w:val="false"/>
          <w:color w:val="000000"/>
        </w:rPr>
        <w:t>
в январе 2011 года</w:t>
      </w:r>
    </w:p>
    <w:bookmarkEnd w:id="32"/>
    <w:bookmarkStart w:name="z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Среднедушевые номинальные денежные доходы населения в декабре 2010 года, по предварительным данным, составили 41 122 тенге, увеличившись по сравнению с соответствующим периодом 2009 года на 17,0 %. Реальные денежные доходы выросли на 8,2 %.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Лидирующие позиции по размерам среднедушевых денежных доходов в декабре 2010 года занимают Атырауская область, города Алматы и Астана, где данный показатель превысил среднереспубликанский уровень в 2,3 – 1,7 раза.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числе самых низкодоходных регионов в декабре 2010 года отмечены Южно-Казахстанская, Алматинская и Жамбылская области, в которых величина доходов населения составила в среднем 61,4 % и 74,0% от республиканского уровня. Вместе с тем, наибольшие темпы роста реальных денежных доходов населения отмечаются в Костанайской и Алматинской областях.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Соотношение между максимальными и минимальными величинами номинальных денежных доходов по регионам в январе 2011 г. составило 3,8 раза (в январе 2010 г. – 3,9 раза).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8026400" cy="303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264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Индикаторы уровня жизни населения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6274"/>
        <w:gridCol w:w="2158"/>
        <w:gridCol w:w="1412"/>
        <w:gridCol w:w="1653"/>
        <w:gridCol w:w="1653"/>
      </w:tblGrid>
      <w:tr>
        <w:trPr>
          <w:trHeight w:val="25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54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населения с доходами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прожиточного минимума, %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</w:p>
        </w:tc>
      </w:tr>
      <w:tr>
        <w:trPr>
          <w:trHeight w:val="825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населения с доходами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продовольственной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корзины, %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8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Глубина бедности, %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28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Острота бедности, %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795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домашних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(использованные на потребление),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среднем на душу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30 529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20 985</w:t>
            </w:r>
          </w:p>
        </w:tc>
      </w:tr>
      <w:tr>
        <w:trPr>
          <w:trHeight w:val="76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использованных на потребление,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прожиточным минимумом, %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193,9</w:t>
            </w:r>
          </w:p>
        </w:tc>
      </w:tr>
      <w:tr>
        <w:trPr>
          <w:trHeight w:val="76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Номинальные денежные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населения, в среднем на душу,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32 984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40 473</w:t>
            </w:r>
          </w:p>
        </w:tc>
      </w:tr>
      <w:tr>
        <w:trPr>
          <w:trHeight w:val="51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реальных денежных доходов, %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110,2</w:t>
            </w:r>
          </w:p>
        </w:tc>
      </w:tr>
      <w:tr>
        <w:trPr>
          <w:trHeight w:val="51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Денежные расходы населения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 на душу, тенге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24 460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24 220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29 754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18 209</w:t>
            </w:r>
          </w:p>
        </w:tc>
      </w:tr>
      <w:tr>
        <w:trPr>
          <w:trHeight w:val="81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10 % наиболее и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наименее обеспеченного населения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</w:tr>
      <w:tr>
        <w:trPr>
          <w:trHeight w:val="51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концентрации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Джини)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0,278</w:t>
            </w:r>
          </w:p>
        </w:tc>
      </w:tr>
      <w:tr>
        <w:trPr>
          <w:trHeight w:val="51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домохозяйства,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</w:tbl>
    <w:bookmarkStart w:name="z6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Прожиточный минимум определялся по 43 наименованиям продуктов питания, и процентное соотношение в нем продовольственной корзины составило 60 %.</w:t>
      </w:r>
    </w:p>
    <w:bookmarkEnd w:id="35"/>
    <w:bookmarkStart w:name="z6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Доля низкодоходного населения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6286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населения, живущего ниже прожиточного минимума, в течение нескольких лет подряд имеет положительную тенденцию к снижению и в 2010 году составила 6,5 %.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2263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Число лиц, совершивших преступления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(всего, лиц)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1385"/>
        <w:gridCol w:w="1584"/>
        <w:gridCol w:w="1031"/>
        <w:gridCol w:w="1584"/>
        <w:gridCol w:w="1098"/>
        <w:gridCol w:w="1518"/>
        <w:gridCol w:w="1208"/>
        <w:gridCol w:w="1586"/>
      </w:tblGrid>
      <w:tr>
        <w:trPr>
          <w:trHeight w:val="27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летних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летних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летних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летних</w:t>
            </w:r>
          </w:p>
        </w:tc>
      </w:tr>
      <w:tr>
        <w:trPr>
          <w:trHeight w:val="255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84 411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6 070</w:t>
            </w:r>
          </w:p>
        </w:tc>
      </w:tr>
      <w:tr>
        <w:trPr>
          <w:trHeight w:val="255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255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55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255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285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255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225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55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255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55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255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255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255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255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</w:tbl>
    <w:bookmarkStart w:name="z6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осужденных в 2009 году по возрастным группам,</w:t>
      </w:r>
      <w:r>
        <w:br/>
      </w:r>
      <w:r>
        <w:rPr>
          <w:rFonts w:ascii="Times New Roman"/>
          <w:b/>
          <w:i w:val="false"/>
          <w:color w:val="000000"/>
        </w:rPr>
        <w:t>
тыс. человек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6654800" cy="220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рамки для защиты и поощрения прав человека</w:t>
      </w:r>
      <w:r>
        <w:br/>
      </w:r>
      <w:r>
        <w:rPr>
          <w:rFonts w:ascii="Times New Roman"/>
          <w:b/>
          <w:i w:val="false"/>
          <w:color w:val="000000"/>
        </w:rPr>
        <w:t>
Принятие международных норм в области прав человека</w:t>
      </w:r>
    </w:p>
    <w:bookmarkEnd w:id="40"/>
    <w:bookmarkStart w:name="z6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прав детей способствуют ратифицированные Казахстаном международные договоры. Казахстан стал участником большинства универсальных международных договоров в сфере прав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2005 году Казахстан ратифицировал </w:t>
      </w:r>
      <w:r>
        <w:rPr>
          <w:rFonts w:ascii="Times New Roman"/>
          <w:b w:val="false"/>
          <w:i w:val="false"/>
          <w:color w:val="000000"/>
          <w:sz w:val="28"/>
        </w:rPr>
        <w:t>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борьбе с торговлей людьми и с эксплуатацией проституции третьими лицами, подписанную в городе Нью-Йорке 21 марта 1950 года и Заключительный протокол к 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2008 году ратифицированы: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Конвенция ООН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против транснациональной организованной преступности, подписанная в городе Палермо 13 декабря 2000 года и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предупреждении и пресечении торговли людьми, особенно женщинами и детьми, и наказании за нее, дополняющий Конвенцию ООН против транснациональной организованной преступности (город Нью-Йорк, 15 ноября 2000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Ратифицированы </w:t>
      </w:r>
      <w:r>
        <w:rPr>
          <w:rFonts w:ascii="Times New Roman"/>
          <w:b w:val="false"/>
          <w:i w:val="false"/>
          <w:color w:val="000000"/>
          <w:sz w:val="28"/>
        </w:rPr>
        <w:t>Конвенция МОТ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29 о принудительном или обязательном труде, подписанная в городе Женева 28 июня 1930 года, </w:t>
      </w:r>
      <w:r>
        <w:rPr>
          <w:rFonts w:ascii="Times New Roman"/>
          <w:b w:val="false"/>
          <w:i w:val="false"/>
          <w:color w:val="000000"/>
          <w:sz w:val="28"/>
        </w:rPr>
        <w:t>Конвенция МОТ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105 об упразднении принудительного труда, подписанная в городе Женева от 25 июня 1957 года, Конвенция МОТ № 182 о запрещении и немедленных мерах по искоренению наихудших форм детского труда, подписанная в городе Женева 17 июня 1999 года. Кроме того, Казахстан присоединился к Дополнительному протоколу к Женевским конвенциям от 12 августа 1949 года, касающемуся защиты жертв международных вооруженных конфликтов (Протокол II), подписанному в городе Женева 8 июня 1977 года, который запрещает рабство и работорговлю в любых формах.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2010 году ратифицирована </w:t>
      </w:r>
      <w:r>
        <w:rPr>
          <w:rFonts w:ascii="Times New Roman"/>
          <w:b w:val="false"/>
          <w:i w:val="false"/>
          <w:color w:val="000000"/>
          <w:sz w:val="28"/>
        </w:rPr>
        <w:t>Конвенция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детей и сотрудничестве в отношении иностранного усыновления, подписанная в городе Гаага 29 мая 1993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Перечисленные международные договоры в силу их ратификации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 Конституции Республики Казахстан имеют приоритет перед законами Республики и применяются непосредственно, кроме случаев, когда из международного договора следует, что для его применения требуется издание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 и Правительство Республики Казахстан принимают меры по обеспечению выполнения международных договоров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Центральные государственные органы Республики Казахстан в пределах своей компетенции обеспечивают выполнение обязательств и осуществление прав Республики Казахстан, вытекающих из международных договоров.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активного применения ратифицированных международных норм в судебной практике Верховный суд Республики Казахстан 10 июля 2008 года принял 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применении норм международных договоров Республики Казахстан». В нем он обязал судей руководствоваться нормами международных договоров с участием Республики, являющимися составной частью действующего права в Республике Казахстан.</w:t>
      </w:r>
    </w:p>
    <w:bookmarkEnd w:id="41"/>
    <w:bookmarkStart w:name="z7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правовые рамки по обеспечению защиты прав человека</w:t>
      </w:r>
      <w:r>
        <w:br/>
      </w:r>
      <w:r>
        <w:rPr>
          <w:rFonts w:ascii="Times New Roman"/>
          <w:b/>
          <w:i w:val="false"/>
          <w:color w:val="000000"/>
        </w:rPr>
        <w:t>
на национальном уровне</w:t>
      </w:r>
    </w:p>
    <w:bookmarkEnd w:id="42"/>
    <w:bookmarkStart w:name="z8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январе 2007 года принят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порядке рассмотрения обращений физических и юридических лиц», устанавливающий порядок подачи и рассмотрения обращений физических и юридических лиц в государственные органы в целях реализации и защиты их прав, свобод и законных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рассмотрения обращений граждан с жалобами, запросами, заявлениями в Законе прописан достаточно ясно и четко, как и порядок реагирования на эти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Помимо государственных органов, суда в Республике Казахстан действуют такие правозащитные учреждения, как Комиссия по правам человека при Президенте Республики Казахстан, Уполномоченный по правам человека в Республике Казахстан (омбудсмен), Комитет по охране прав детей, Ассамблея народа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по правам человека при Президенте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февраля 1994 года была создана Комиссия по правам человека как консультативно-совещательный орган при Главе государства. Основным направлением деятельности Комиссии по правам человека является содействие Главе государства в реализации его конституционных полномочий гаранта прав и свобод человека. Комиссия вырабатывает предложения по совершенствованию государственной политики в области прав человека и повышению эффективности правозащитных механизмов. Поступающие в Комиссию обращения, прежде всего, необходимы для изучения ситуации с правами человека, выявления недостатков в законодательной базе и правоприменительной практике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взаимодействует с государственными органами, судами, прокуратурой, полицией, а также с неправительственными организациями, совместная деятельность которых направлена на защиту законных прав и интересов казахстанцев.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по правам человека в Республике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Должность Уполномоченного по правам человека учреждена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сентября 2002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по правам человека в Республике Казахстан является должностным лицом, осуществляющим наблюдение за соблюдением прав и свобод человека и гражданина, наделенным в пределах своей компетенции полномочиями принимать меры по восстановлению нарушенных прав и свобод человека и гражданина.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Уполномоченного по правам человека в Республике Казахстан обеспечивается Национальным центром по правам человека, который осуществляет информационно-аналитическое, организационно-правовое и иное обеспечение деятельности Уполномоченного по правам человека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рекомендациями 45-й сессии Комитета по правам ребенка при осуществлении своей деятельности Уполномоченный по правам человека рассматривает обращения граждан Республики Казахстан, а также иностранных граждан, лиц без гражданства, на действия и решения должностных лиц и организаций, нарушающих их права и свободы, гарантированные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законодательными актами и международными договорами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установления факта нарушения прав и свобод человека и гражданина Уполномоченный, в пределах своей компетенции, проверяет сведения о фактах нарушения, как на основании поступивших обращений, так и по своей инициативе, если из официальных источников или средств массовой информации ему стало известно об этих нарушениях.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Уполномоченный вправе по предъявлению служебного удостоверения входить и находиться на территории и в помещениях государственных органов и организаций, в том числе воинских частях и соединениях, а также посещать места лишения свободы, встречаться и беседовать с лицами, содержащимися в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 по охране прав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января 2006 года № 36 создан специальный уполномоченный орган – Комитет по охране прав детей Министерства образования и науки Республики Казахстан в целях обеспечения координационной деятельности между центральными и местными исполнительными органами, а также сотрудничества с неправительственными и другими секторами гражданского общества для реализации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Ассамблея народа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1995 года «Об образовании Ассамблеи народов Казахстана» создан консультативно-совещательный орган при Президенте Республики Казахстан по вопросам обеспечения межэтнического согласия в стране. Ассамблея имеет конституционный статус и право избирать 9 депутатов одной из палат Парламента – Мажилиса. В октябре 2008 года принят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Ассамблее народа Казахстана», который обеспечил нормативно-правовое регулирование ее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вышеперечисленные институты предоставляют возможность дополнительной защиты нарушенных прав. Также они осуществляют мониторинг защиты прав детей в республике.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проверке фактов, указанных в обращениях, они имеют право запрашивать от должностных лиц и организаций необходимые для рассмотрения жалобы сведения;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лица, нарушившего права и свободы человека и гражданина; публиковать в средствах массовой информации официальные сообщения по результатам проведенных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при Президенте Республики Казахстан действует Национальная комиссия по делам женщин и семейно-демографической политике.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учреждена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февраля 2006 года № 56. Ее статус - консультативно-совещательный орган при Президенте Республики Казахстан. Одними из задач комиссии является содействие достижению равенства возможностей женщин и мужчин, укреплению института семьи, рассмотрение обращений, касающихся вопросов семьи, несоблюдения равноправия полов.</w:t>
      </w:r>
    </w:p>
    <w:bookmarkEnd w:id="43"/>
    <w:bookmarkStart w:name="z10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Повышение информированности по вопросам прав человека</w:t>
      </w:r>
    </w:p>
    <w:bookmarkEnd w:id="44"/>
    <w:bookmarkStart w:name="z10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разработан Национальный план действий в области прав человека на 2009 – 2012 годы (далее – Национальный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Основными целями Национального плана являются: совершенствование образования в области прав человека, достижение общего понимания основных принципов и методов образования в области прав человека, уделение особого внимания образованию в области прав человека на национальном и международном уровнях, расширение взаимодействия и сотрудничества всех заинтересованных сторон в деле развития и совершенствования образования в области прав человека, а также совершенствование действующих учебных программ образования в области прав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утверждена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июля 2006 года № 154 «Концепция развития гражданского общества в Республике Казахстан на 2006 – 2011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Целью Концепции является совершенствование законодательной, социально-экономической и организационно-методической базы для всестороннего развития институтов гражданского общества и их равноправного партнерства с государством и бизнес-сектором в соответствии с международно-правовыми инструментами в рамках международных договоров и пактов в области прав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уровня правовой культуры, повышения эффективности правового обучения и воспитания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2008 года № 1116 утверждена «Программа по праворазъяснительной работе, повышению уровня правовой культуры, правовому обучению и воспитанию граждан на 2009 – 2011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данной программы предусмотрена работа по внесению изменений и дополнений в нормативные правовые акты, регламентирующие вопросы праворазъяснительной работы государственных органов и должностных лиц, разработка и внедрение обязательного минимума правовой грамотности отдельных категорий населения и иные мероприятия, направленные на формирование уважения прав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Права человека внедряются и реализуются в рамках всей системы образования и на всех уровнях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предоставления каждому ребенку необходимого объема политико-правовых знаний изучается предмет «Основы правоведения» в 10 – 11 классах средней общеобразовательной профильной школы с общественно-гуманитарным направлением в объеме 68 часов и в 10 классах с естественно-математическим направлением – в объеме 34 часа. В 9 классах изучается предмет «Человек. Общество. Право» в объеме 68 часов. Объектами изучения этих курсов являются правовая система казахстанского общества, основы отраслей права, деятельность суда, прокуратуры и других правоохранительных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2006 – 2007 учебного года в школах республики правовые дисциплины включены в перечень республиканских олимпиад и соревнований научных проектов, что способствует повышению мотивации учащихся к изучению правовых дисциплин.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дополнение к этому проводятся факультативы, классные часы, внешкольные мероприятия. Действуют школьные агитбригады, которые организуют праворазъяснительную работу среди учащихся.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Ведется вариативный курс «Гражданское образование», основанный на принципах соблюдения прав человека и демократических свобод, возможности участия всех граждан в управлении делами государства, равенства всех и каждого, уважения личности и свобод вне зависимости от национальности, вероисповедания. Количество часов вариативного курса – 1 час в неделю.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Материалы по проблемам образования в области прав человека публикуются в периодических журналах и газетах: «Қазақстан балалары» (журнал Комитета по охране прав детей МОН РК), «Ребенок и право», «Қазақстан тарихы», «Учитель Казахстана», «Қазақстан мұғалімі», «Қазақстан мектебі» и других.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департаментах по защите прав детей созданы 6 WEB-сайтов, на которых размещается правовая информация и ведется праворазъяснительная работа.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сайте Комитета по охране прав детей www.bala-kkk.kz созданы рубрики: «Самопознание», «Служение обществу», «Вопросы-ответы», «Гаагская Конвенция»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Расширен доступ населения к юридической информации. В общественных местах установлены бесплатные точки доступа к электронной базе действующего права. Одновременно на сайте Министерства юстиции функционирует безвозмездная сокращенная Интернет-версия данной базы. В ближайшей перспективе планируется расширить доступ населения через Интернет ко всему правовому массиву.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2010 году Министерством образования и науки был проведен социологический опрос об осведомленности школьников об основных правах человека, изучении прав человека в общеобразовательных школах.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опроса показали, что учащиеся проявляют высокий интерес (96 %) к более глубокому изучению своих прав в школе. Процент детей, знающих куда обращаться, если их права нарушены, увеличивается от младших классов к старшим (с 45 % до 76 %).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Велика роль родителей и семьи в формировании знаний и практической помощи детям по вопросам прав человека, так как больше половины учеников получают информацию о правах человека от своих родителей, и в случае нарушения их прав они также обратятся к родителям.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разработан Комплексный план по повышению уровня правовой культуры граждан на 2012 – 2014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оказания своевременной помощи детям в решении их проблем, сбора и анализа информации о положении дел в вопросах правовой защиты детей, о степени их информированности о своих правах, распространения материалов о правах ребенка в республике действуют телефоны доверия и детские общественные приемные.</w:t>
      </w:r>
    </w:p>
    <w:bookmarkEnd w:id="45"/>
    <w:bookmarkStart w:name="z12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реализации Республикой Казахстан Конвенции о правах ребенка</w:t>
      </w:r>
      <w:r>
        <w:br/>
      </w:r>
      <w:r>
        <w:rPr>
          <w:rFonts w:ascii="Times New Roman"/>
          <w:b/>
          <w:i w:val="false"/>
          <w:color w:val="000000"/>
        </w:rPr>
        <w:t>
I. Общие меры по осуществлению</w:t>
      </w:r>
      <w:r>
        <w:br/>
      </w:r>
      <w:r>
        <w:rPr>
          <w:rFonts w:ascii="Times New Roman"/>
          <w:b/>
          <w:i w:val="false"/>
          <w:color w:val="000000"/>
        </w:rPr>
        <w:t>
(</w:t>
      </w:r>
      <w:r>
        <w:rPr>
          <w:rFonts w:ascii="Times New Roman"/>
          <w:b/>
          <w:i w:val="false"/>
          <w:color w:val="000000"/>
        </w:rPr>
        <w:t>статьи 4</w:t>
      </w:r>
      <w:r>
        <w:rPr>
          <w:rFonts w:ascii="Times New Roman"/>
          <w:b/>
          <w:i w:val="false"/>
          <w:color w:val="000000"/>
        </w:rPr>
        <w:t>, </w:t>
      </w:r>
      <w:r>
        <w:rPr>
          <w:rFonts w:ascii="Times New Roman"/>
          <w:b/>
          <w:i w:val="false"/>
          <w:color w:val="000000"/>
        </w:rPr>
        <w:t>42</w:t>
      </w:r>
      <w:r>
        <w:rPr>
          <w:rFonts w:ascii="Times New Roman"/>
          <w:b/>
          <w:i w:val="false"/>
          <w:color w:val="000000"/>
        </w:rPr>
        <w:t xml:space="preserve"> и </w:t>
      </w:r>
      <w:r>
        <w:rPr>
          <w:rFonts w:ascii="Times New Roman"/>
          <w:b/>
          <w:i w:val="false"/>
          <w:color w:val="000000"/>
        </w:rPr>
        <w:t>пункт 6</w:t>
      </w:r>
      <w:r>
        <w:rPr>
          <w:rFonts w:ascii="Times New Roman"/>
          <w:b/>
          <w:i w:val="false"/>
          <w:color w:val="000000"/>
        </w:rPr>
        <w:t xml:space="preserve"> статьи 44 Конвенции)</w:t>
      </w:r>
    </w:p>
    <w:bookmarkEnd w:id="46"/>
    <w:bookmarkStart w:name="z12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мерах по осуществлению вышеуказанных статей Конвенции изложена в пунктах 21</w:t>
      </w:r>
      <w:r>
        <w:rPr>
          <w:rFonts w:ascii="Times New Roman"/>
          <w:b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24, 29, 30, 55 – 57, 70 – 72, 84 первоначального доклада и в приложении к нему и в пунктах 18 – 59 второго и третьего периодического доклада о реализации Республикой Казахстан Конвенции о правах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Общие принципы и нормы Конвенции (статьи 2, 3, 6 и 12) имплементированы в 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Уголовный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кодексы Республики Казахстан. Был принят целый комплекс законов, основной сферой применения которых стали права и интересы детей (Законы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браке и семье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детских деревнях семейного типа и Домах юношества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пособиях семьям, имеющим детей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 среди несовершеннолетних и предупреждении детской безнадзорности и беспризорности</w:t>
      </w:r>
      <w:r>
        <w:rPr>
          <w:rFonts w:ascii="Times New Roman"/>
          <w:b w:val="false"/>
          <w:i w:val="false"/>
          <w:color w:val="000000"/>
          <w:sz w:val="28"/>
        </w:rPr>
        <w:t>»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2006 года дальнейшее развитие законодательства по обеспечению прав и интересов детей осуществлялось в целях более полного его соответствия принципам и положениям Конвенции и создания правовых условий для профилактики социального неблагополучия ребенка. Этому способствовало принятие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здоровье народа и системе здравоохранения» от 18 сентября 2009 года № 193-IV, Закона Республики Казахстан «Об образовании» от 27 июля 2007 года № 319, Закона Республики Казахстан от 12 марта 2010 года № 253-IV «О ратификации Конвенции о защите детей и сотрудничестве в отношении иностранного усыновления».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национальной политики в отношении соблюдения законных прав и интересов детей направлены государственные отраслевые программы по вопросам соблюдения прав детей в области образования,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программа развития образования Республики Казахстан на 2011 – 2020 годы, утвержденная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декабря 2010 года № 1118.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программа развития здравоохранения Республики Казахстан «Саламатты Қазақстан» на 2011 – 2015 годы, утвержденная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ноября 2010 года № 1113.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Программа «Здоровый образ жизни на 2008 – 2016 годы», утвержденная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2007 года № 1260.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Программа «О мерах по совершенствованию службы крови в Республике Казахстан на 2008 – 2010 годы», утвержденная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2007 года № 1251.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по снижению материнской и младенческой смертности в Республике Казахстан на 2008 – 2010 годы, утвержденная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2007 года № 1325.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по праворазъяснительной работе, повышению уровня правовой культуры, правового обучения и воспитания граждан на 2009 – 2011 годы, утвержденная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2008 года № 1116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Правительством Республики Казахстан и Детским Фондом Организации Объединенных Наций (ЮНИСЕФ) подписан План действий страновой программы Правительства Республики Казахстан и ЮНИСЕФ на 2010 – 2015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Страновая программа направлена на оказание содействия Правительству Казахстана в улучшении качества жизни детей, в особенности уязвимых групп, а также снижении регионального и гендерного неравенства.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экономическим ростом в стране приоритетное финансирование определено для реализации государственной политики в интересах детей: в области обучения, воспитания, охраны здоровья, физического и духовного развития, социального обеспечения и защиты семьи 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2010 году ВВП на душу населения составил 9 000 долларов США, что на 25 % больше уровня 2007 года (6 772 долларов США).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социальную сферу в стране ежегодно увеличиваются.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доля расходов в общем объеме государственного бюджета в 2006 году составила 41,34 %, то по итогам 2010 года – более 50 %.</w:t>
      </w:r>
    </w:p>
    <w:bookmarkEnd w:id="47"/>
    <w:bookmarkStart w:name="z13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    (млн. тенге)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9"/>
        <w:gridCol w:w="2189"/>
        <w:gridCol w:w="1999"/>
        <w:gridCol w:w="2231"/>
        <w:gridCol w:w="2592"/>
      </w:tblGrid>
      <w:tr>
        <w:trPr>
          <w:trHeight w:val="30" w:hRule="atLeast"/>
        </w:trPr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бюджет</w:t>
            </w:r>
          </w:p>
        </w:tc>
      </w:tr>
      <w:tr>
        <w:trPr>
          <w:trHeight w:val="30" w:hRule="atLeast"/>
        </w:trPr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480 696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641 060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746 477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797 414</w:t>
            </w:r>
          </w:p>
        </w:tc>
      </w:tr>
      <w:tr>
        <w:trPr>
          <w:trHeight w:val="555" w:hRule="atLeast"/>
        </w:trPr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</w:t>
            </w:r>
          </w:p>
        </w:tc>
      </w:tr>
      <w:tr>
        <w:trPr>
          <w:trHeight w:val="30" w:hRule="atLeast"/>
        </w:trPr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299 381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363 210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450 893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551 326</w:t>
            </w:r>
          </w:p>
        </w:tc>
      </w:tr>
      <w:tr>
        <w:trPr>
          <w:trHeight w:val="30" w:hRule="atLeast"/>
        </w:trPr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</w:tr>
      <w:tr>
        <w:trPr>
          <w:trHeight w:val="30" w:hRule="atLeast"/>
        </w:trPr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502 381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622 017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758 308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905 273</w:t>
            </w:r>
          </w:p>
        </w:tc>
      </w:tr>
      <w:tr>
        <w:trPr>
          <w:trHeight w:val="30" w:hRule="atLeast"/>
        </w:trPr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</w:tc>
      </w:tr>
      <w:tr>
        <w:trPr>
          <w:trHeight w:val="30" w:hRule="atLeast"/>
        </w:trPr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122 210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163 969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173 618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227 564</w:t>
            </w:r>
          </w:p>
        </w:tc>
      </w:tr>
      <w:tr>
        <w:trPr>
          <w:trHeight w:val="30" w:hRule="atLeast"/>
        </w:trPr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127 700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215 560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236 392</w:t>
            </w:r>
          </w:p>
        </w:tc>
      </w:tr>
      <w:tr>
        <w:trPr>
          <w:trHeight w:val="30" w:hRule="atLeast"/>
        </w:trPr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100 830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115 581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176 800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367 185</w:t>
            </w:r>
          </w:p>
        </w:tc>
      </w:tr>
      <w:tr>
        <w:trPr>
          <w:trHeight w:val="30" w:hRule="atLeast"/>
        </w:trPr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462 667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566 194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695 931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835 497</w:t>
            </w:r>
          </w:p>
        </w:tc>
      </w:tr>
      <w:tr>
        <w:trPr>
          <w:trHeight w:val="30" w:hRule="atLeast"/>
        </w:trPr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62 964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87 461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104 389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352 996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472 850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530 917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579 648</w:t>
            </w:r>
          </w:p>
        </w:tc>
      </w:tr>
      <w:tr>
        <w:trPr>
          <w:trHeight w:val="30" w:hRule="atLeast"/>
        </w:trPr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262 852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320 762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386 553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330 352</w:t>
            </w:r>
          </w:p>
        </w:tc>
      </w:tr>
      <w:tr>
        <w:trPr>
          <w:trHeight w:val="30" w:hRule="atLeast"/>
        </w:trPr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44 789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61 874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86 123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97 381</w:t>
            </w:r>
          </w:p>
        </w:tc>
      </w:tr>
      <w:tr>
        <w:trPr>
          <w:trHeight w:val="30" w:hRule="atLeast"/>
        </w:trPr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73 778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108 493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108 183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129 795</w:t>
            </w:r>
          </w:p>
        </w:tc>
      </w:tr>
    </w:tbl>
    <w:bookmarkStart w:name="z13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Информирование о принципах и положениях Конвенции</w:t>
      </w:r>
    </w:p>
    <w:bookmarkEnd w:id="49"/>
    <w:bookmarkStart w:name="z14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серьезное внимание уделяется вопросам расширения осведомленности специалистов, работающих с детьми, общественности, детей и их родителей об основных положениях Конвенции, их пропаганде и разъяснению.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постоянной основе принимаются меры по обучению и повышению профессионального уровня работников правоохранительных органов и пенитенциарной системы. В том числе в части изучения и применения международных правовых норм и стандартов в области прав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программы учебных заведений Министерства внутренних дел (далее – МВД), а также курсов повышения квалификации включены специальные курсы по изучению Конвенции о правах ребенка, а также других нормативных правовых актов, регулирующих вопросы обеспечения защиты прав и свобод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высших учебных заведениях МВД в рамках дисциплины «Социология» изучаются темы «Социология семьи и молодежи», «Конвенция о правах ребенка» в объеме 6 часов, в колледжах – темы «Обеспечение прав и свобод несовершеннолетних РК» в объеме 4 часов и в училищах МВД – при подготовке участковых инспекторов по делам несовершеннолетних – темы по Конвенции о правах ребенка в рамках дисциплины «Специальная подготовка».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Казахстанским Международным бюро по правам человека и соблюдению законности 19 – 21 мая 2010 года в городе Астане проведен обучающий тренинг по методике преподавания специального курса по правам человека с участием 15-ти представителей училищ МВД, предусматривающий темы по изучению прав и интересов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Участковыми инспекторами полиции по делам несовершеннолетних и школьными инспекторами полиции на постоянной основе проводится информационное освещение в средствах массовой информации и в школах принципов и положений Конвенции о правах ребенка, а также проводятся обучающие тренинги для детей по защите своих прав в случае их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повышения осведомленности детей и подростков Казахстана о положениях и статьях Конвенции о правах ребенка проводятся республиканские мероприятия: форумы, саммиты, конференции, дебаты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Всего в 2007 – 2010 годах было проведено свыше 40 тысяч различных мероприятий, в том числе 210 семинаров, около 50 круглых столов, семи тысяч дебатов, диспутов по вопросам защиты прав и интересов детей, более 20 тысяч благотворительных акций, конкурсов рисунков, плакатов, праздничных концертов и др. Активное участие в проведении мероприятий принимают различные международные и неправительственные организации и объединения, представители национально-культурных центров, меценаты, спонсоры и другие. Для родителей, особенно в сельской местности, предусмотрено проведение родительских лекториев, семинаров-тренингов, культурно-массовых мероприятий с участием детей. В организациях образования оформлены стенды, уголки, посвященные Конвенции о правах ребенка, в библиотеках – стенды по правовому образованию.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Так, например, в ноябре 2009 года в г. Астане проведен республиканский саммит «Дети XXI века: наши права и возможности», посвященный 20-летию Конвенции о правах ребенка. Основные задачи саммита – повышение осведомленности о статьях Конвенции о правах ребенка, определение наиболее актуальных проблем положения детей и подростков в современном казахстанском обществе, обучение языку дипломатии и толерантности.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2010 году в г. Павлодаре проведен III Республиканский форум патриотов. Участие в форуме позволило детям приобрести опыт участия в общественно значимой деятельности, в проведении мастер-классов, круглых столов и других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19 по 29 ноября 2010 года проведена декада «Целый мир для меня», посвященная Всемирному дню ребенка. В ходе всеказахстанской декады по всей республике прошли социально значимые мероприятия, в числе которых благотворительные акции, конкурсы, дебатные турниры, пресс-конференции, круглые столы, семинары-тренинги, встречи и социологические 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действуют агитгруппы, агитбригады, школьные омбудсманы.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Павлодарской области действуют школьные омбудсманы. Департаментом по защите прав детей со 146-ю общеобразовательными школами области подписано положение и утвержден план деятельности школьного омбудсмана на 2009 – 2011 учебные годы. В организациях образования установлены ящики для писем и обращений в адрес школьных омбудсманов, ведется прием учащихся. Школьные омбудсманы города Павлодара приняли участие в акции по проверке компьютерных клубов, провели анкетирование среди учащихся школ города по вопросам осведомленности о своих правах.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Агитгруппа «Правовой Дозор» осуществляет показ сюжетных сценок, рассказов о статьях Конвенции, проводит викторины, конкурсы, круглые столы на правовую тематику.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ежегодно проводятся социологические исследования, мониторинги уровня осведомленности детей о положениях Конвенции, просветительской и образовательной деятельности по правам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2009 году в рамках 15-летия со дня ратификации Республикой Казахстан Конвенции и в 2010 году органами образования республики были проведены мониторинги уровня осведомленности детей о положениях Конвенции, просветительской и образовательной деятельности по правам ребенка. Анализ полученных материалов позволяет сделать вывод о том, что в организациях образования республики, особенно в сельской местности, активизировалась работа по разъяснению положений Конвенции, как среди учащихся, так и среди родительской общественности и педагогов.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2010 году исследованиями об уровне информированности детей о своих правах, знании основополагающих международных документов, таких, как Конвенция о правах ребенка, Факультативные протоколы, касающиеся участия детей в вооруженных конфликтах; торговли детьми, детской проституции и детской порнографии было охвачено 193 025 детей городских и сельских регионов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целом, учащиеся имеют представление о правах ребенка. Половина опрошенных показала хорошие знания международных правозащитных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Более половины опрошенных детей знают о Конвенции о правах ребенка: наиболее высокий показатель в Западно-Казахстанской (89 %), Павлодарской (89 %), Восточно-Казахстанской (86 %), Жамбылской (62,1 %) областях. В остальных областях показатели осведомленности о Конвенции варьируются от 56 до 60 %.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Наиболее важными правами были обозначены права, связанные с образованием, а также с физическим и эмоциональным здоровьем (с защитой от всех форм физического и психологического насилия, оскорбления, грубого или небрежного обращения).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Согласно результатам исследований основным и важным информационным правовым источником для детей остается школа. Так считают более половины детей в Атырауской области (86 %), города Алматы (60 %), Актюбинской (54 %) и Карагандинской (50,5 %) областях. В остальных областях дети считают, что информационным источником, кроме школы, являются родители и средства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Почти все опрошенные информированы о наихудших формах детского труда. Данный термин смогли определить более половины респондентов города Алматы (63 %). О том, что принудительная работа детей в республике запрещена, знают 98,9 % учащихся Восточно-Казахстанской, 89 % опрошенных учащихся Акмолинской областей и более 57 % учащихся остальных областей.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Более половины учащихся Восточно-Казахстанской (98 %), Акмолинской (98 %), Павлодарской (96,5 %), Западно-Казахстанской (95 %), Кызылординской областей (63,1 %), города Алматы (54 %) указали в анкетах, что они знают о запрете государством торговли детьми, детской проституции и детской порнографии. В остальных областях учащиеся указали в анкетах, что государство наказывает за торговлю детьми и детскую проституцию. Следует отметить, что знания детей сельской местности о положениях Конвенции, не ниже знаний детей, проживающих в городской местности.</w:t>
      </w:r>
    </w:p>
    <w:bookmarkEnd w:id="50"/>
    <w:bookmarkStart w:name="z1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Распространение докладов среди широкой общественности</w:t>
      </w:r>
    </w:p>
    <w:bookmarkEnd w:id="51"/>
    <w:bookmarkStart w:name="z1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«О правах ребенка в Республике Казахстан» Комитетом ежегодно Главе государства готовится доклад о положении детей в республике, который размещается на сайте Комитета по охране прав детей и издается отдельной брошюрой для информирования общественности.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рекомендаций, данных на 45-й сессии Казахстану, разработан План мероприятий по реализации рекомендаций Комитета по правам ребенка, который утвержден 7 ноября 2007 года на 5-ом заседании Межведомственной комиссии по международному гуманитарному праву и международным договорам по правам человека. Данный план и рекомендации 45-й сессии Комитета по правам ребенка размещены на сайте Комитета по охране прав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октябре 2009 года в городе Астане Министерством образования и науки РК проведено заседание республиканского круглого стола «Казахстанская система защиты детства: ключевые проблемы, опыт, перспективы» в рамках выполнения плана мероприятий по реализации рекомендации 45-й сессии Комитета по правам ребенка. В работе «круглого стола» приняли участие представители государственных органов республики, Детского фонда ООН (ЮНИСЕФ) в Республике Казахстан, научного сообщества и неправительственных общественных организаций.</w:t>
      </w:r>
    </w:p>
    <w:bookmarkEnd w:id="52"/>
    <w:bookmarkStart w:name="z16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Сотрудничество с организациями гражданского общества</w:t>
      </w:r>
    </w:p>
    <w:bookmarkEnd w:id="53"/>
    <w:bookmarkStart w:name="z1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Вопросами детства занимаются 221 неправительственная организация (далее – НПО). С более сорока НПО подписаны меморандумы, договора и соглашения о сотрудничестве.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реализуются проекты, проводятся социологические исследования, форумы, конференции, круглые столы, обучающие семинары, тренинги, совещания по решению проблем детства с привлечением международных и национальных экспертов.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июне 2011 года подписан трехсторонний меморандум о сотрудничестве между омбудсменом, Детским фондом ООН в Казахстане и Представительством «Международной тюремной реформы» в Центральной Азии, целью которого является обучение представителей неправительственных организаций проведению мониторинга детских учреждений в части соблюдения прав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2007 по 2010 годы Министерством образования и науки Республики Казахстан совместно с неправительственными организациями (НПО) проведено 24 социологических исследования, разработаны и изданы более 80 тысяч сборников и пособий. Созданы 4 фильма, 14 видеороликов о правах детей для информирования детей и взрослых, 2 мультипликационных фильма «Что мне надо знать?», «Не білуім керек?».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10-ти регионах республики открыты 14 Школ приемных родителей для подготовки граждан, желающих взять детей-сирот в свои семьи. В Карагандинской, Жамбылской, Южно-Казахстанской, Восточно-Казахстанской областях и городе Астана действуют 7 Служб и Центров поддержки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октябре 2009 года в г. Астане состоялся IV Гражданский форум. По результатам форума совместными усилиями представителей государственных органов, НПО и бизнеса выработаны рекомендации и предложения для дальнейшей эффективной работы по реализации II-го этапа Концепции развития гражданского общества на 2006 – 2011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марте 2011 года в городе Астане проведен V Форум женщин Казахстана. На форуме принято решение больше уделять внимание развитию духовной культуры этносов Казахстана, пропагандировать семейные ценности, оказывать поддержку женским организациям в объединении усилий по предотвращению конфликтов, расширить свое участие в миротворческих проектах, продолжить политику гендерного равенства.</w:t>
      </w:r>
    </w:p>
    <w:bookmarkEnd w:id="54"/>
    <w:bookmarkStart w:name="z17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Определение понятия «ребенок»</w:t>
      </w:r>
      <w:r>
        <w:br/>
      </w:r>
      <w:r>
        <w:rPr>
          <w:rFonts w:ascii="Times New Roman"/>
          <w:b/>
          <w:i w:val="false"/>
          <w:color w:val="000000"/>
        </w:rPr>
        <w:t>
(</w:t>
      </w:r>
      <w:r>
        <w:rPr>
          <w:rFonts w:ascii="Times New Roman"/>
          <w:b/>
          <w:i w:val="false"/>
          <w:color w:val="000000"/>
        </w:rPr>
        <w:t>статья 1</w:t>
      </w:r>
      <w:r>
        <w:rPr>
          <w:rFonts w:ascii="Times New Roman"/>
          <w:b/>
          <w:i w:val="false"/>
          <w:color w:val="000000"/>
        </w:rPr>
        <w:t>)</w:t>
      </w:r>
    </w:p>
    <w:bookmarkEnd w:id="55"/>
    <w:bookmarkStart w:name="z1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казахстанском законодательстве определение «ребенка» соответствует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о правах ребенка.</w:t>
      </w:r>
    </w:p>
    <w:bookmarkEnd w:id="56"/>
    <w:bookmarkStart w:name="z17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Общие принципы</w:t>
      </w:r>
      <w:r>
        <w:br/>
      </w:r>
      <w:r>
        <w:rPr>
          <w:rFonts w:ascii="Times New Roman"/>
          <w:b/>
          <w:i w:val="false"/>
          <w:color w:val="000000"/>
        </w:rPr>
        <w:t>
а. Недискриминация</w:t>
      </w:r>
      <w:r>
        <w:br/>
      </w:r>
      <w:r>
        <w:rPr>
          <w:rFonts w:ascii="Times New Roman"/>
          <w:b/>
          <w:i w:val="false"/>
          <w:color w:val="000000"/>
        </w:rPr>
        <w:t>
(статья 2)</w:t>
      </w:r>
    </w:p>
    <w:bookmarkEnd w:id="57"/>
    <w:bookmarkStart w:name="z1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мерах по осуществлению вышеуказанной статьи Конвенции изложена в пунктах 64 – 89 второго и третьего периодического доклада о реализации Республикой Казахстан Конвенции о правах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предусматривается равенство всех перед законом и судом. Никто не может подвергаться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 принимает на себя обязательство предотвращать любую дискриминацию, как в своем законодательстве, так и на практике, будь то со стороны государственных органов или частных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стране ведется работа по реализации Стратегии гендерного равенства в Республике Казахстан на 2006 – 2016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ноября 2005 года № 1677, направленной на обеспечение равных прав и возможностей всех членов общества вне зависимости от половой принадлежности.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Казахстане достигнут гендерный паритет в среднем общем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учебные программы, учебники, учебные материалы по отношению ко всем учащимся одинаковы по содержанию.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2009 – 2010 учебном году в общеобразовательных школах республики обучались 246 790 девочек, что составляет более 50 % от общего количества учащихся.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активизировалось участие девочек в общественной жизни школы, многие из них сегодня являются лидерами детских и молодежных организаций, победителями спортивных соревнований, предметных олимпиад, культурных мероприятий.</w:t>
      </w:r>
    </w:p>
    <w:bookmarkEnd w:id="58"/>
    <w:bookmarkStart w:name="z1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 Из числа обучающихся: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3"/>
        <w:gridCol w:w="2695"/>
        <w:gridCol w:w="2738"/>
        <w:gridCol w:w="2126"/>
        <w:gridCol w:w="3098"/>
      </w:tblGrid>
      <w:tr>
        <w:trPr>
          <w:trHeight w:val="30" w:hRule="atLeast"/>
        </w:trPr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2005-2006 учебный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2009-2010 учебный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девочки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мальчики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девочки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мальчики</w:t>
            </w:r>
          </w:p>
        </w:tc>
      </w:tr>
      <w:tr>
        <w:trPr>
          <w:trHeight w:val="30" w:hRule="atLeast"/>
        </w:trPr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4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48,9 %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51,1 %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49 %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51 %</w:t>
            </w:r>
          </w:p>
        </w:tc>
      </w:tr>
      <w:tr>
        <w:trPr>
          <w:trHeight w:val="30" w:hRule="atLeast"/>
        </w:trPr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9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49,05 %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50,95 %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49,1 %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50,9</w:t>
            </w:r>
          </w:p>
        </w:tc>
      </w:tr>
      <w:tr>
        <w:trPr>
          <w:trHeight w:val="30" w:hRule="atLeast"/>
        </w:trPr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11(12)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52 %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48 %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53 %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47 %</w:t>
            </w:r>
          </w:p>
        </w:tc>
      </w:tr>
    </w:tbl>
    <w:bookmarkStart w:name="z1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профессионального образования республики обеспечены равные условия для обучающихся всех категорий и следует отметить, что среди обучающихся и работников учебных заведений отмечается численное преобладание женщин.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Контингент студентов высших учебных заведений составляет около 600 тысяч человек, из них девушек – 361 446 человек (58,3 %). За счет государственных образовательных грантов обучается 140 533 человек, из них девушек – 73 092 (61,6 %).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общего числа обучаемых (603 831) в учебных заведениях технического и профессионального образования девочки составляют 275 474 человека (45,6 %).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действий Правительства Республики Казахстан на 2009 год по реализации послания Главы государства народу Казахстана от 6 марта 2009 года «Через кризис к обновлению и развитию» (по Дорожной карте) переобучено за счет республиканского бюджета в организациях технического и профессионального образования, в учебных центрах в 2009 году 95,6 тыс. человек, в 2010 году – 71,1 тыс. человек, в том числе девушки и женщины.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данным областных, городов Алматы, Астана управлений образования в 2009 году переобучены 23 102 женщины, из них трудоустроены – 9 206 женщин, в 2010 году – 12 076 женщин, из них трудоустроены – 6 302 женщины.</w:t>
      </w:r>
    </w:p>
    <w:bookmarkEnd w:id="60"/>
    <w:bookmarkStart w:name="z19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Права репатриантов (оралманов) и вынужденных переселенцев</w:t>
      </w:r>
    </w:p>
    <w:bookmarkEnd w:id="61"/>
    <w:bookmarkStart w:name="z19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детей-оралманов составляет более 19 тысяч детей, из них дошкольного возраста – 4 824 и школьного – 14 201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данным областных управлений образования все дети школьного возраста репатриантов охвачены обучением, обеспечены бесплатными учебниками, кроме 18-и детей, которые являются инвалидами детства.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2009 – 2010 учебном году в организациях технического и профессионального образования обучались 2299 оралманов, из них в профессиональных лицеях – 1062, в колледжах – 1237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организациях среднего общего образования республики для учащихся - оралманов, прибывших из ближнего и дальнего зарубежья: Узбекистана, Туркменистана, Таджикистана, Кыргызстана, России, Украины, Грузии, Республики Иран, Китая, Монголии, Турции, Пакистана, Саудовской Аравии, Афганистана, в целях ликвидации пробелов в их знаниях и адаптации к образовательным программам проводятся дополнительные уроки, консультации, предусмотрены специальные переходные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Типовыми правилами приема на обучение в учебные заведения технического и профессионального образования устанавливается квота приема, утвержденная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марта 2008 года № 296 «Об утверждении квоты приема при поступлении на учебу в организации образования, реализующие профессиональные учебные программы технического и профессионального, послесреднего и высшего образования», для лиц казахской национальности, не являющихся гражданами Республики Казахстан – 2 процента.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Обучающимся оралманам в обязательном порядке предоставляется место в общежитии организации образования, они обеспечиваются стипендией, горячим питанием.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Преподаватели, заведующие отделениями, мастера производственного обучения помогают обучающимся оралманам в адаптации к условиям учебы и жизни, трудоустройстве.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лучшего овладения языком в школах вводятся дополнительные спецкурсы «Тіл дамыту», «Тіл мәдениеті», «Сөз өнері». Организовываются кружки по интересам, факультативные занятия по казахскому и русскому языкам.</w:t>
      </w:r>
    </w:p>
    <w:bookmarkEnd w:id="62"/>
    <w:bookmarkStart w:name="z20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Недискриминация в отношении детей</w:t>
      </w:r>
      <w:r>
        <w:br/>
      </w:r>
      <w:r>
        <w:rPr>
          <w:rFonts w:ascii="Times New Roman"/>
          <w:b/>
          <w:i w:val="false"/>
          <w:color w:val="000000"/>
        </w:rPr>
        <w:t>
со специальными потребностями и детей, рожденных вне брака</w:t>
      </w:r>
    </w:p>
    <w:bookmarkEnd w:id="63"/>
    <w:bookmarkStart w:name="z20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детей со специальными потребностями используется термин «дети с ограниченными возможностями в развитии».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Комитет по охране прав детей Министерства образования и науки и его территориальные органы с 2007 года поступило более 11 тысяч письменных обращений. Число обратившихся к Уполномоченному по вопросам защиты прав детей с 2006 по 2010 годы составляет 427 граждан и организаций. Однако заявлений и обращений о дискриминации в отношении детей, рожденных вне брака, не зарегистрировано.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не поступало заявлений о фактах ксенофобии в отношении детей и взрослых. Казахстан – многонациональная страна, где в мире и согласии проживают представители 140 национальностей и народностей.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главной отличительной чертой многонационального народа является уважение, толерантность, открытость и доброжелательность.</w:t>
      </w:r>
    </w:p>
    <w:bookmarkEnd w:id="64"/>
    <w:bookmarkStart w:name="z20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Телесные наказания</w:t>
      </w:r>
    </w:p>
    <w:bookmarkEnd w:id="65"/>
    <w:bookmarkStart w:name="z20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никто не должен подвергаться унижающему достоинство обращению и наказанию. В законодательстве Республики Казахстан вопросы насилия, телесного наказания отражены в 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2009 года «О профилактике бытового насилия».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браке и семье»,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образовании» родительские права не могут осуществляться в противоречии с интересами детей. Родители, осуществляющие родительские права в ущерб правам и интересам детей, несут ответственность в установленном законом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Аналогичные требования предъявляются и к лицам, заменяющим родителей, то есть опекунам и патронатным воспитателям.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информации областных, городов Астана и Алматы управлений образования по состоянию на 1 октября 2010 года 825 родителей, не выполнявших своих родительских обязанностей, подвергавших детей телесным наказаниям, лишены родительских прав. 1072 ребенка вышеуказанных родителей определены в детские учреждения для детей-сирот и детей, оставшихся без попечения родителей, или переданы в семьи (опека, патронат, усыновление).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Согласно приказу Генеральной прокуратуры от 31 марта 2005 года № 10 не реже одного раза в полугодие проводится проверка деятельности детских домов органами прокуратуры в целях предупреждения телесных наказаний.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2010 год органами прокуратуры Республики Казахстан проведено 3240 проверок по вопросам соблюдения прав несовершеннолетних, по результатам которых выявлено 41 046 нарушений законности, и в целом защищены права 135 675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итогам проверок рассмотрено 2806 представлений об устранении нарушений законности, по мерам реагирования отменено и изменено 542 незаконных акта. Всего к ответственности привлечено: к дисциплинарной – 7196 лиц, к административной – 2 141, к материальной – 227. Возбуждено 18 уголовных дел, по ним осуждено 9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Практически все случаи нарушений прав воспитанников освещаются в средствах массовой информации. Кроме того, дети, воспитывающиеся в детских домах, очень хорошо осведомлены о своих правах, о том, куда следует обратиться, если их права нарушены.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каждому факту жестокого обращения с воспитанниками детских домов принимаются меры административного и дисциплинарного взыскания.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Телесные наказания в организациях образования запрещены.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образовательных учреждениях за нарушение обязанностей и норм этики педагогический работник может быть привлечен к ответственности, предусмотренной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2011 году Главным управлением военной полиции Вооруженных Сил Республики Казахстан проведена проверка Республиканской школы «Жас улан» и Кадетского корпуса имени Ш.Уалиханова. Фактов телесных наказаний уланов и кадетов не выявлено.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защиты прав детей во всех регионах республики при департаментах по защите прав детей действуют телефоны доверия, детские общественные приемные, неправительственной общественной организацией «Союз кризисных центров» совместно с Общественным фондом «Бота» организована работа «Национальной бесплатной телефонной линии «150» по всей республике, куда может обратиться пострадавший ребенок.</w:t>
      </w:r>
    </w:p>
    <w:bookmarkEnd w:id="66"/>
    <w:bookmarkStart w:name="z21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b) Наилучшее обеспечение интересов ребенка</w:t>
      </w:r>
      <w:r>
        <w:br/>
      </w:r>
      <w:r>
        <w:rPr>
          <w:rFonts w:ascii="Times New Roman"/>
          <w:b/>
          <w:i w:val="false"/>
          <w:color w:val="000000"/>
        </w:rPr>
        <w:t>
(</w:t>
      </w:r>
      <w:r>
        <w:rPr>
          <w:rFonts w:ascii="Times New Roman"/>
          <w:b/>
          <w:i w:val="false"/>
          <w:color w:val="000000"/>
        </w:rPr>
        <w:t>статья 3</w:t>
      </w:r>
      <w:r>
        <w:rPr>
          <w:rFonts w:ascii="Times New Roman"/>
          <w:b/>
          <w:i w:val="false"/>
          <w:color w:val="000000"/>
        </w:rPr>
        <w:t>)</w:t>
      </w:r>
    </w:p>
    <w:bookmarkEnd w:id="67"/>
    <w:bookmarkStart w:name="z22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принципы защиты прав ребенка были отражены в пунктах 98 – 121 Первоначального доклада о выполнении Конвенции в 2003 году и пунктах 90 – 95 второго и третьего периодического доклада о реализации Республикой Казахстан Конвенции о правах ребенка в 2007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Принцип наилучшего обеспечения прав детей, необходимость его первоочередного учета в мероприятиях, касающихся детей, закреплен в кодифицированных и других Законах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браке и семье»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 «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», </w:t>
      </w:r>
      <w:r>
        <w:rPr>
          <w:rFonts w:ascii="Times New Roman"/>
          <w:b w:val="false"/>
          <w:i w:val="false"/>
          <w:color w:val="000000"/>
          <w:sz w:val="28"/>
        </w:rPr>
        <w:t>Трудовом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«О здоровье народа и системе здравоохранения», в которых государственная политика в интересах детей признается приоритетной областью деятельности органов государственной власти.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наилучшего обеспечения интересов ребенка в области здравоохранения сохраняется и совершенствуется система бесплатного медицинского обслуживания детей, педиатрической службы. Приказом Министерства здравоохранения Республики Казахстан от 23 декабря 2005 года № 446 утвержден Перечень видов заболеваний и отдельных видов населения, при амбулаторном лечении которых лекарственные средства и специализированные продукты детского и лечебного питания отпускаются по рецептам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Принцип наилучшего обеспечения интересов ребенка учитывается в первоочередном порядке при разводе родителей, устройстве ребенка, оставшегося без попечения родителей, при выделении бюджетных ассигнований, в системе социального обеспечения, при помещении ребенка в различные учреждения по уходу за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наилучшего обеспечения прав детей в 2010 году в 5 777 (77 %) школах республики организовано горячее питание для 1 741 822 или 70 % всех учащихся. Из них бесплатным горячим питанием обеспечены 590 795 (34 %) учащихся, в том числе 204 875 (80 %) учащихся из малообеспеченных семей и 421 353 (45 %) учащихся начальных классов.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Бесплатное горячее питание организовано для всех учащихся начальных классов городов Астана, Алматы, Актюбинской и Карагандинской областей.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2005 года расходы, выделяемые на организацию питания учащихся из малообеспеченных семей,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2008 года № 64 увеличены в пять раз. В 2010 году на организацию питания учащихся из фонда всеобуча было выделено 2,9 млрд. тенге (в 2005 г. – 518,5 млн. тенге).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права на образование организован подвоз к школе для 28 314 (в 2009 г. – 26 458, т.е. 71,6 %) или 76 % школьников, проживающих в населенных пунктах, где нет школ.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модернизации школьного питания и обеспечения подвоза детей к школе включены: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Республики Казахстан на 2011 – 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Стратегический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образования и науки Республики Казахстан на 2011 – 2015 годы и программы развития территорий на 2011 – 2015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Для наилучшего обеспечения детей в республике постоянно оказывается помощь детям из малообеспеченных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2010 году малообеспеченных семей, по данным органов образования, около ста пятидесяти тысяч, в них более трехсот тысяч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2010 году в ходе акций «Дорога в школу», «Забота» помощь оказана 374 655 детям из социально незащищенной категории на сумму около 1,7 млрд. тенге (в 2009 году – около 439 тыс. детей на сумму 1,6 млрд. тенге).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Сумма отчислений в фонды всеобуча на оказание помощи социально незащищенным школьникам составила 5,5 млрд. тенге или 1,7 % от суммы расходов на содержание школ (в 2009 году – 4,6 млрд. тенге или 1,6 %).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8 Закона Республики Казахстан «Об образовании» государство полностью или частично компенсирует расходы на содержание граждан Республики Казахстан, нуждающихся в социальной помощи, в период получения ими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2008 – 2009 учебном году для 510 детей-сирот выделены образовательные гранты, 2009 – 2010 учебном году – 463, 2010 - 2011 учебном году – 444.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для обеспечения детей-сирот и детей, оставшихся без попечения родителей: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назначается пособие по случаю утери кормильца (при утере 1 кормильца – 9 869 тенге, круглый сирота – 13 457 тенге) – до 18 лет, обучающиеся граждане старше 18 лет, получают данный вид помощи до окончания учебного заведения в системе среднего образования, очной формы в системе высшего и среднего специального образования, до 23-летнего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предусмотрено полное государственное обеспечение воспитанников организаций образования для детей-сирот и детей, оставшихся без попечения родителей (содержание одного ребенка в детском доме составляет свыше 1 млн. тенге в год и обеспечение бесплатными учебниками в период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выделяется квота приема в размере 1 процента от общего объема государственного образовательного заказа при поступлении на учебу в организации образования, реализующие профессиональные учебные программы технического и профессионального, послесреднего и высшего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увеличена стипендия на 50 % к первоначальному размеру (15 235 тенге) государственной стипендии, для студентов из числа детей-сирот и детей, оставшихся без попечения родителей, обучающихся по государственному образовательному заказу (гранту), проживающих в семьях – на 30 %.</w:t>
      </w:r>
    </w:p>
    <w:bookmarkEnd w:id="68"/>
    <w:bookmarkStart w:name="z24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c) Права на жизнь, выживание и развитие</w:t>
      </w:r>
      <w:r>
        <w:br/>
      </w:r>
      <w:r>
        <w:rPr>
          <w:rFonts w:ascii="Times New Roman"/>
          <w:b/>
          <w:i w:val="false"/>
          <w:color w:val="000000"/>
        </w:rPr>
        <w:t>
(</w:t>
      </w:r>
      <w:r>
        <w:rPr>
          <w:rFonts w:ascii="Times New Roman"/>
          <w:b/>
          <w:i w:val="false"/>
          <w:color w:val="000000"/>
        </w:rPr>
        <w:t>статья 6</w:t>
      </w:r>
      <w:r>
        <w:rPr>
          <w:rFonts w:ascii="Times New Roman"/>
          <w:b/>
          <w:i w:val="false"/>
          <w:color w:val="000000"/>
        </w:rPr>
        <w:t>)</w:t>
      </w:r>
    </w:p>
    <w:bookmarkEnd w:id="69"/>
    <w:bookmarkStart w:name="z24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принципы прав ребенка на жизнь, выживание и развитие отражены в пунктах 122 – 128 Первоначального доклада о выполнении Конвенции в 2003 году и пунктах 97 – 102 второго и третьего периодического доклада о реализации Республикой Казахстан Конвенции о правах ребенка в 2007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нет несовершеннолетних, осужденных к смертной казни. Мораторий на применение смертной казни продолжает действовать вплоть до решения вопроса об отмене смертной казни.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сформирована система, направленная на обеспечение гарантий прав детей на жизнь и обеспечение в максимально возможной степени выживания и развития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Утверждена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ноября 2010 года № 1113 Государственная программа здравоохранения Республики Казахстан «Саламатты Қазақстан» на 2011 – 2015 годы. В данной программе приоритетное внимание уделено вопросам совершенствования и доступности первичной медико-санитарной помощи, охраны здоровья матери и ребенка, детей и подростков.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Увеличились средства, направляемые на гарантированный объем бесплатной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Бесплатное медицинское обслуживание детей обеспечивается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15.12.2009 года № 2136 «Об утверждении перечня гарантированного объема бесплатной медицинской помощи» и бесплатное лекарственное обеспечение согласно приказов Министерства здравоохранения Республики Казахстан от 23 декабря 2005 года </w:t>
      </w:r>
      <w:r>
        <w:rPr>
          <w:rFonts w:ascii="Times New Roman"/>
          <w:b w:val="false"/>
          <w:i w:val="false"/>
          <w:color w:val="000000"/>
          <w:sz w:val="28"/>
        </w:rPr>
        <w:t>№ 637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Перечня видов заболеваний и отдельных видов населения, при амбулаторном лечении которых лекарственные средства и специализированные продукты детского и лечебного питания отпускаются по рецептам бесплатно» и от 04.09.2009 года 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000000"/>
          <w:sz w:val="28"/>
        </w:rPr>
        <w:t> «Об утверждении Перечней лекарственных средств и изделий медицинского назначения бесплатного и льготного обеспечения населения в рамках гарантированного объема бесплатной медицинской помощи на амбулаторном уровне».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своевременного выявления заболеваний и оздоровления детей в республике проводятся ежегодные профилактические медицинские осмотры. По итогам 2010 года профилактическими медицинскими осмотрами охвачено 98,6 % детей из числа подлежавших. Выявлена патология у 26 % детей, из них оздоровлено 68 % больных, взято на диспансерный учет 15 %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результатов профилактических осмотров детей за 2010 год в сравнении с 2007 годом показывает, что несмотря на сохраняющийся уровень детей с понижением остроты зрения наметилась тенденция снижения удельного веса детей с понижением остроты слуха (снижение на 18 %), с дефектом речи (на 24 %), со сколиозом (на 24 %), нарушением осанки (в 2 раза).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Заболеваемость детей имеет тенденцию к росту, особенно за счет новообразований (в 1,8 раза), врожденных аномалий развития (на 18 %), болезней нервной системы (на 14 %) на фоне снижения инфекционной заболеваемости (на 20 %), болезней костно-мышечной системы (на 16 %).</w:t>
      </w:r>
    </w:p>
    <w:bookmarkEnd w:id="70"/>
    <w:bookmarkStart w:name="z25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Профилактические осмотры детей в возрасте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0-14 лет и их результаты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4"/>
        <w:gridCol w:w="1748"/>
        <w:gridCol w:w="1685"/>
        <w:gridCol w:w="1727"/>
        <w:gridCol w:w="1876"/>
      </w:tblGrid>
      <w:tr>
        <w:trPr>
          <w:trHeight w:val="30" w:hRule="atLeast"/>
        </w:trPr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30" w:hRule="atLeast"/>
        </w:trPr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Осмотрено детей – всего, тыс.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3 713,9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3 583,1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3 804,9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3 814,5</w:t>
            </w:r>
          </w:p>
        </w:tc>
      </w:tr>
      <w:tr>
        <w:trPr>
          <w:trHeight w:val="30" w:hRule="atLeast"/>
        </w:trPr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 при осмотрах детей: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понижением остроты слуха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тыс.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0" w:hRule="atLeast"/>
        </w:trPr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 от числа осмотренных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понижением остроты зрения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тыс.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82,7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77,9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83,5</w:t>
            </w:r>
          </w:p>
        </w:tc>
      </w:tr>
      <w:tr>
        <w:trPr>
          <w:trHeight w:val="30" w:hRule="atLeast"/>
        </w:trPr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 от числа осмотренных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0" w:hRule="atLeast"/>
        </w:trPr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дефектом речи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тыс.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23,7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19,3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</w:p>
        </w:tc>
      </w:tr>
      <w:tr>
        <w:trPr>
          <w:trHeight w:val="30" w:hRule="atLeast"/>
        </w:trPr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 от числа осмотренных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сколиозом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тыс.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30" w:hRule="atLeast"/>
        </w:trPr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 от числа осмотренных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 осанки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тыс.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24,9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</w:t>
            </w:r>
          </w:p>
        </w:tc>
      </w:tr>
      <w:tr>
        <w:trPr>
          <w:trHeight w:val="30" w:hRule="atLeast"/>
        </w:trPr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 от числа осмотренных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</w:tbl>
    <w:bookmarkStart w:name="z25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Общая заболеваемость детей по отдельным классам болезней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и группам болезней в Республике Казахстан за 2007-2010 годы</w:t>
      </w:r>
    </w:p>
    <w:bookmarkEnd w:id="72"/>
    <w:bookmarkStart w:name="z25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 (заболеваемость на 100 000 детей в возрасте 0-14 лет)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2"/>
        <w:gridCol w:w="1827"/>
        <w:gridCol w:w="1679"/>
        <w:gridCol w:w="1679"/>
        <w:gridCol w:w="1913"/>
      </w:tblGrid>
      <w:tr>
        <w:trPr>
          <w:trHeight w:val="30" w:hRule="atLeast"/>
        </w:trPr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165" w:hRule="atLeast"/>
        </w:trPr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заболеваний на 100 000 детей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из них: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99 728,9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99 172,2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103 642,3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101 482,3</w:t>
            </w:r>
          </w:p>
        </w:tc>
      </w:tr>
      <w:tr>
        <w:trPr>
          <w:trHeight w:val="75" w:hRule="atLeast"/>
        </w:trPr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и паразитарные болезни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3 745,6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3 348,8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3 233,0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3 007,2</w:t>
            </w:r>
          </w:p>
        </w:tc>
      </w:tr>
      <w:tr>
        <w:trPr>
          <w:trHeight w:val="60" w:hRule="atLeast"/>
        </w:trPr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87,6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158,2</w:t>
            </w:r>
          </w:p>
        </w:tc>
      </w:tr>
      <w:tr>
        <w:trPr>
          <w:trHeight w:val="60" w:hRule="atLeast"/>
        </w:trPr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крови, кроветворных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нарушения с вовлечением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иммунного механизма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5917,7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3966,6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5581,5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5 259,7</w:t>
            </w:r>
          </w:p>
        </w:tc>
      </w:tr>
      <w:tr>
        <w:trPr>
          <w:trHeight w:val="30" w:hRule="atLeast"/>
        </w:trPr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эндокринные болезни, 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и обмена веществ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1638,5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1584,2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1539,7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1 537,7</w:t>
            </w:r>
          </w:p>
        </w:tc>
      </w:tr>
      <w:tr>
        <w:trPr>
          <w:trHeight w:val="30" w:hRule="atLeast"/>
        </w:trPr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нервной системы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2853,4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3102,9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3425,9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3 250,8</w:t>
            </w:r>
          </w:p>
        </w:tc>
      </w:tr>
      <w:tr>
        <w:trPr>
          <w:trHeight w:val="30" w:hRule="atLeast"/>
        </w:trPr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глаза и его придаточного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3329,1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3511,9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3458,3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3 479,8</w:t>
            </w:r>
          </w:p>
        </w:tc>
      </w:tr>
      <w:tr>
        <w:trPr>
          <w:trHeight w:val="330" w:hRule="atLeast"/>
        </w:trPr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уха и сосцевидного отростка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2747,1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2928,3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2 935,6</w:t>
            </w:r>
          </w:p>
        </w:tc>
      </w:tr>
      <w:tr>
        <w:trPr>
          <w:trHeight w:val="30" w:hRule="atLeast"/>
        </w:trPr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системы кровообращения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489,3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486,7</w:t>
            </w:r>
          </w:p>
        </w:tc>
      </w:tr>
      <w:tr>
        <w:trPr>
          <w:trHeight w:val="30" w:hRule="atLeast"/>
        </w:trPr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дыхания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56510,9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55973,3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60262,7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58 959,6</w:t>
            </w:r>
          </w:p>
        </w:tc>
      </w:tr>
      <w:tr>
        <w:trPr>
          <w:trHeight w:val="30" w:hRule="atLeast"/>
        </w:trPr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пищеварения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6370,8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6774,4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6394,1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6 606,0</w:t>
            </w:r>
          </w:p>
        </w:tc>
      </w:tr>
      <w:tr>
        <w:trPr>
          <w:trHeight w:val="30" w:hRule="atLeast"/>
        </w:trPr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мочеполовой системы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1735,5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1842,1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1853,9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1 709,7</w:t>
            </w:r>
          </w:p>
        </w:tc>
      </w:tr>
      <w:tr>
        <w:trPr>
          <w:trHeight w:val="30" w:hRule="atLeast"/>
        </w:trPr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кожи и подкожной клетчатки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5145,5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5248,7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5122,6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5 270,1</w:t>
            </w:r>
          </w:p>
        </w:tc>
      </w:tr>
      <w:tr>
        <w:trPr>
          <w:trHeight w:val="30" w:hRule="atLeast"/>
        </w:trPr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костно-мышечной системы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соединительной ткани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1 083,8</w:t>
            </w:r>
          </w:p>
        </w:tc>
      </w:tr>
      <w:tr>
        <w:trPr>
          <w:trHeight w:val="30" w:hRule="atLeast"/>
        </w:trPr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состояния, возникающие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перинатальном периоде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2739,7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2963,7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2959,1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2 690,7</w:t>
            </w:r>
          </w:p>
        </w:tc>
      </w:tr>
      <w:tr>
        <w:trPr>
          <w:trHeight w:val="30" w:hRule="atLeast"/>
        </w:trPr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 (пороки развития),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деформации и хромосомные нарушения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595,9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702,7</w:t>
            </w:r>
          </w:p>
        </w:tc>
      </w:tr>
      <w:tr>
        <w:trPr>
          <w:trHeight w:val="30" w:hRule="atLeast"/>
        </w:trPr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и отравления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3523,7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3178,3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3393,7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3 471,0</w:t>
            </w:r>
          </w:p>
        </w:tc>
      </w:tr>
    </w:tbl>
    <w:bookmarkStart w:name="z25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некоторых показателей заболеваемости можно объяснить улучшением качества диагностики, проводимой организациями здравоохранения и комплексом социально-экономических причин: «техногенные» перегрузки в результате загрязнения окружающей среды; увеличение стрессовых ситуаций в повседневной жизни детей, урбанизация и широкое внедрение в жизнь детей информаций, ухудшение качества питания школьников и других.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физического развития ребенка, формирования здорового образа жизни в республике действуют свыше 20 станций юных туристов с охватом 10 тысяч детей, 733 туристско-краеведческих кружка с охватом 18,5 тысяч детей. Ежегодно увеличивается количество детско-подростковых спортивных школ: в 2007 году их было 407, в 2010 году – 423. Охват детей составляет в 2007 году – 219 739, в 2010 году – 240 380 детей и подростков, что составляет 10 % от общего числа школьников (2,5 млн.).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Сегодня открыты свыше 23 тысяч спортивных секций, в которых занимается более 664 тысяч детей и подростков, что составляет 21 % от общего числа учащихся общеобразовательных школ.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целом, динамика увеличения общей численности детей, занимающихся спортом, по итогам 2010 года составляет 379783 человека или 1,7 %.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физического развития больных детей, выявления талантливых детей-инвалидов в сфере спорта в соответствии с Соглашением о сотрудничестве между Общественным Объединением «Спешиал Олимпикс Казахстан» и Министерством образования и науки согласно ежегодному календарному плану спортивно-массовых мероприятий проводятся спортивные мероприятия среди детей с умственными нарушениями, детей-инвалидов.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Сборная команда Спешиал Олимпикс Казахстана заняла призовые первые и вторые места в VIII Всемирных зимних специальных олимпийских играх в Японии.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Министерствами образования, внутренних дел, здравоохранения, связи и информации, культуры, туризма и спорта разработан совместный План мероприятий на 2011 год по профилактике и предупреждению суицидального поведения среди несовершеннолетних. Основная задача плана - организация достоверного совместного мониторинга состояния данного вопроса, анализ и совершенствование деятельности служб психологической поддержки в школах, повышение квалификации специалистов образования, здравоохранения и внутренних дел по вопросу выявления степени тревожности у детей и подростков, проведение информационной, пропагандистской и консультационной работы по профилактике суицида среди детей и учащейся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Республиканском научно-практическом центре психиатрии, психотерапии и наркологии Министерства здравоохранения Республики Казахстан создано отделение суицидологии, занимающееся выявлением причин самоубийств и формированием защитных механизмов у подростков. В настоящее время ведется работа по разработке методик по определению стрессоустойчивости детей и подростков.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Благотворительным фондом «Алтын Кыран» разработана автоматизированная программа по профилактике и выявлению тревожных тенденций среди школьников.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 профилактики суицидального поведения среди детей и подростков рассмотрен на Межведомственной комиссии по делам несовершеннолетних и защите их прав при Правительстве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Регулярно проводятся круглые столы, семинары и совещания как на республиканском, так и на местном уровнях для педагогической и родительской общественности с участием органов внутренних дел, здравоохранения, образования по вопросам профилактической работы с несовершеннолетними, этики взаимоотношений с учащимися и правового всеобуча.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общеобразовательных школах республики работают 7570 психологов, 3139 социальных педагогов и 1536 школьных инспекторов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Действуют при органах образования 359 рабочих групп по изучению каждого случая суицида среди детей и подростков.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Ведется разработка проекта Национальной стратегии по предотвращению самоубийств среди населения.</w:t>
      </w:r>
    </w:p>
    <w:bookmarkEnd w:id="74"/>
    <w:bookmarkStart w:name="z26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Гражданские права и свободы</w:t>
      </w:r>
      <w:r>
        <w:br/>
      </w:r>
      <w:r>
        <w:rPr>
          <w:rFonts w:ascii="Times New Roman"/>
          <w:b/>
          <w:i w:val="false"/>
          <w:color w:val="000000"/>
        </w:rPr>
        <w:t>
а) Имя, национальность и гражданство.</w:t>
      </w:r>
      <w:r>
        <w:br/>
      </w:r>
      <w:r>
        <w:rPr>
          <w:rFonts w:ascii="Times New Roman"/>
          <w:b/>
          <w:i w:val="false"/>
          <w:color w:val="000000"/>
        </w:rPr>
        <w:t>
b) Сохранение индивидуальности</w:t>
      </w:r>
      <w:r>
        <w:br/>
      </w:r>
      <w:r>
        <w:rPr>
          <w:rFonts w:ascii="Times New Roman"/>
          <w:b/>
          <w:i w:val="false"/>
          <w:color w:val="000000"/>
        </w:rPr>
        <w:t>
(</w:t>
      </w:r>
      <w:r>
        <w:rPr>
          <w:rFonts w:ascii="Times New Roman"/>
          <w:b/>
          <w:i w:val="false"/>
          <w:color w:val="000000"/>
        </w:rPr>
        <w:t>статья 7</w:t>
      </w:r>
      <w:r>
        <w:rPr>
          <w:rFonts w:ascii="Times New Roman"/>
          <w:b/>
          <w:i w:val="false"/>
          <w:color w:val="000000"/>
        </w:rPr>
        <w:t>, </w:t>
      </w:r>
      <w:r>
        <w:rPr>
          <w:rFonts w:ascii="Times New Roman"/>
          <w:b/>
          <w:i w:val="false"/>
          <w:color w:val="000000"/>
        </w:rPr>
        <w:t>8</w:t>
      </w:r>
      <w:r>
        <w:rPr>
          <w:rFonts w:ascii="Times New Roman"/>
          <w:b/>
          <w:i w:val="false"/>
          <w:color w:val="000000"/>
        </w:rPr>
        <w:t>)</w:t>
      </w:r>
    </w:p>
    <w:bookmarkEnd w:id="75"/>
    <w:bookmarkStart w:name="z26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мерах по осуществлению вышеуказанной статьи Конвенции изложена в пунктах 122 – 127 первоначального доклада и пунктах 64 – 89 второго и третьего периодического доклада о реализации Республикой Казахстан Конвенции о правах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браке и семье» рождение ребенка регистрируется как по месту его рождения, так и по месту жительства обоих родителей либо одного из них. Регистрации подлежит любой ребенок, родившийся после смерти отца или расторжения брака родителей, брошенный и найденный, также от которого родители отказались в медицинских учреждениях при рождении. С обязательным соблюдением порядка регистрации актов гражданского состояния регистрируются также мертворожденные и умершие на первой недели жизни дети. Родители либо другие уполномоченные на это лица должны сделать заявление о регистрации рождения ребенка в органы государственной регистрации актов гражданского состояния не позднее 2-х месяцев, а в случае рождения мертвого ребенка – в течение пяти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Статья 55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«О браке и семье» и </w:t>
      </w:r>
      <w:r>
        <w:rPr>
          <w:rFonts w:ascii="Times New Roman"/>
          <w:b w:val="false"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«О правах ребенка в Республике Казахстан» устанавливают право ребенка на имя, отчество и фамилию, на его индивидуальность. Имя ребенку дается по соглашению родителей, отчество присваивается по имени отца, а фамилия определяется фамилией родителей, при разных фамилиях родителей ребенку присваивается фамилия отца или матери по их соглашению. Гражданство ребенка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«О гражданстве Республики Казахстан» от 20.12.1991 года определяется гражданством родителей, при одинаковом гражданстве независимо от места рождения ребенка либо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гражданству одного из родителей, являющегося к моменту рождения ребенка гражданином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Права ребенка и меры защиты со стороны его семьи, общества и государства отражены в Законах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браке и семье»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 Кодексе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здоровье народа и системе здравоохранения»</w:t>
      </w:r>
      <w:r>
        <w:rPr>
          <w:rFonts w:ascii="Times New Roman"/>
          <w:b w:val="false"/>
          <w:i w:val="false"/>
          <w:color w:val="000000"/>
          <w:sz w:val="28"/>
        </w:rPr>
        <w:t> и других.</w:t>
      </w:r>
    </w:p>
    <w:bookmarkEnd w:id="76"/>
    <w:bookmarkStart w:name="z27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d) Уважение взглядов детей</w:t>
      </w:r>
      <w:r>
        <w:br/>
      </w:r>
      <w:r>
        <w:rPr>
          <w:rFonts w:ascii="Times New Roman"/>
          <w:b/>
          <w:i w:val="false"/>
          <w:color w:val="000000"/>
        </w:rPr>
        <w:t>
с) Свобода выражения мнения</w:t>
      </w:r>
      <w:r>
        <w:br/>
      </w:r>
      <w:r>
        <w:rPr>
          <w:rFonts w:ascii="Times New Roman"/>
          <w:b/>
          <w:i w:val="false"/>
          <w:color w:val="000000"/>
        </w:rPr>
        <w:t>
(</w:t>
      </w:r>
      <w:r>
        <w:rPr>
          <w:rFonts w:ascii="Times New Roman"/>
          <w:b/>
          <w:i w:val="false"/>
          <w:color w:val="000000"/>
        </w:rPr>
        <w:t>статья 12</w:t>
      </w:r>
      <w:r>
        <w:rPr>
          <w:rFonts w:ascii="Times New Roman"/>
          <w:b/>
          <w:i w:val="false"/>
          <w:color w:val="000000"/>
        </w:rPr>
        <w:t>, </w:t>
      </w:r>
      <w:r>
        <w:rPr>
          <w:rFonts w:ascii="Times New Roman"/>
          <w:b/>
          <w:i w:val="false"/>
          <w:color w:val="000000"/>
        </w:rPr>
        <w:t>13</w:t>
      </w:r>
      <w:r>
        <w:rPr>
          <w:rFonts w:ascii="Times New Roman"/>
          <w:b/>
          <w:i w:val="false"/>
          <w:color w:val="000000"/>
        </w:rPr>
        <w:t>)</w:t>
      </w:r>
    </w:p>
    <w:bookmarkEnd w:id="77"/>
    <w:bookmarkStart w:name="z27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ребенка на выражение своего мнения отражено в пунктах 129 – 132, 142 первоначального доклада о выполнении Конвенции в 2003 году и пунктах 129 – 131 второго и третьего периодического доклада о реализации Республикой Казахстан Конвенции о правах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этого права в республике действуют 743 детские и молодежные общественные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Мнения детей и молодежи обсуждаются на конференциях и круглых столах лидеров детского и молодежного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выражения своего мнения дети и молодежь активно участвуют в викторинах, правовых лекториях, деловых играх, клубах.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2007 по 2010 годы проведено более 70 республиканских конкурсов, спортивных соревнований, более 3400 круглых столов и акций, в которых приняли участие свыше 3,5 миллионов детей и подростков.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ноябре 2009 года в республиканском саммите «Дети XXI века: наши права и возможности» приняли участие 150 лидеров детских и молодежных организаций республики и известные общественные деятели, депутаты, представители государственных органов и неправительственных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декабре 2009 года при поддержке Детского фонд ООН (ЮНИСЕФ) проведен Форум подростков и молодежи Казахстана «Мы – ровесники Независимости! Наша Родина – Казахстан», в котором приняли участие 1300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Одной из форм выражения мнения детей в республике является дебатное движение, организованное в рамках социального партнерства с неправительственными общественными организациями. Дебатное движение в республике имеет два направления: студенческое и школьное. Ежегодно в каждой области в дебатных турнирах принимают участие более 1000 учащихся. В сентябре – октябре 2010 года республиканским общественным объединением «Республиканская ассоциация дебатеров» проведено второе первенство национальных дебатных игр.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дебатов различного уровня помогает детям в поиске информации и изучении материалов по определенной проблеме, формировании критического мышления, потребности к самообразованию. В проведении дебатов принимают активное участие средства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2010 году в городе Павлодаре состоялись ставшие уже традиционными VI областные молодежные Дельфийские игры Казахстана, в которых приняли участие 366 человек. Основная идея игр – создание оптимальных условий для самореализации одаренной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стране развивается волонтерское движение «Служение обществу», которое способствует формированию духовно-нравственной, политической и правовой культуры, социального поведения, основанного на уважении закона и правопорядка, способности к личному самоопределению и самореализации, воспитанию у школьников гражданской ответственности, правового самосознания, толерантности, приверженности гуманистическим и демократическим ценностям, закрепленным в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Осенью 2010 года в Павлодарской, Южно-Казахстанской, Алматинской, Карагандинской областях состоялись общественные слушания законодательных инициатив учащихся пилотных школ с участием депутатов маслихата, представителей местных исполнительных органов и неправительственных организаций областей. Общее количество участников составило 3 тысячи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Учащимися изучены и вынесены на общественные слушания вопросы обеспечения качества досуга детей, здорового образа жизни, жилищно-коммунальной сферы, вопросы улучшения экологической обстановки местности, в которой они проживают, предложены интересные и нестандартные решения по благоустройству городских территорий, развитию досуговой инфраструктуры для детей и молодежи, высказаны предложения по обеспечению безопасности жизнедеятельности несовершеннолетних.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Дети являются активными участниками общественно-политической жизни страны и мнение детей важно для общества.</w:t>
      </w:r>
    </w:p>
    <w:bookmarkEnd w:id="78"/>
    <w:bookmarkStart w:name="z28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d) Свобода мысли, совести и религии</w:t>
      </w:r>
      <w:r>
        <w:br/>
      </w:r>
      <w:r>
        <w:rPr>
          <w:rFonts w:ascii="Times New Roman"/>
          <w:b/>
          <w:i w:val="false"/>
          <w:color w:val="000000"/>
        </w:rPr>
        <w:t>
(</w:t>
      </w:r>
      <w:r>
        <w:rPr>
          <w:rFonts w:ascii="Times New Roman"/>
          <w:b/>
          <w:i w:val="false"/>
          <w:color w:val="000000"/>
        </w:rPr>
        <w:t>статья 14</w:t>
      </w:r>
      <w:r>
        <w:rPr>
          <w:rFonts w:ascii="Times New Roman"/>
          <w:b/>
          <w:i w:val="false"/>
          <w:color w:val="000000"/>
        </w:rPr>
        <w:t>)</w:t>
      </w:r>
    </w:p>
    <w:bookmarkEnd w:id="79"/>
    <w:bookmarkStart w:name="z2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каждого гражданина Республики Казахстан на свободу совести отражены в пунктах 143 – 146 первоначального доклада о выполнении Конвенции в 2003 году и пунктах 133 – 141 второго и третьего периодического доклада о реализации Республикой Казахстан Конвенции о правах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Казахстан, утверждая себя демократическим, светским, правовым и социальным государством, уделяет постоянное внимание вопросам соблюдения прав человека на свободу вероисповедания.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Казахстане создана модель светского государства, отличающаяся активной государственной политикой по формированию уникального опыта межрелигиозного согласия, который наша страна передает мировому сообществу через проведение различных международных форумов.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Стремление Казахстана к сохранению стабильности между религиями получило признание и поддержку у лидеров мировых и традиционных религий. Результатом этой деятельности стало проведение в Астане в 2003, 2006 и 2009 годах съездов лидеров мировых и традиционных религий, ставших важнейшим элементом политики государства в области укрепления межконфессионального мира и согласия.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Модель современного Казахстана демонстрирует возможности мирного сосуществования представителей различных религий и национальностей. Именно этот опыт Республики Казахстан стал одним из мотивов выдвижения заявки страны на председательство в ОБСЕ в 2010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2010 году Казахстан был избран председателем ОБСЕ. 1 – 2 декабря 2010 года в Казахстане состоялся Саммит ОБСЕ.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Следствием толерантной политики государства также стало принятие решения о проведении очередного Совещания министров иностранных дел государств – членов Организации Исламской конференции в 2011 году в Казахстане.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Современное состояние государственно-конфессиональных отношений в Казахстане свидетельствует о том, что в стране созданы правовые, идеологические и общественные условия для деятельности различных религиозных объединений. Право на свободу вероисповедания граждан неукоснительно обеспечивается законодательством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2011 году в Казахстане действуют более 45 конфессий и деноминаций. Количество католических религиозных объединений увеличилось в два раза (с 42 до 86), протестантских в три раза (с 457 до 1272), новых для Казахстана конфессий в три раза (с 14 до 49). В целом, количество религиозных объединений увеличилось с 671 до 4173, т.е. более чем в 6 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числу верующих традиционно лидируют религиозные объединения мусульман и православных христиан.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9 классе общеобразовательных школ изучается факультативный курс «Религиоведение» (1 час в неделю).</w:t>
      </w:r>
    </w:p>
    <w:bookmarkEnd w:id="80"/>
    <w:bookmarkStart w:name="z29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е) Свобода ассоциации</w:t>
      </w:r>
      <w:r>
        <w:br/>
      </w:r>
      <w:r>
        <w:rPr>
          <w:rFonts w:ascii="Times New Roman"/>
          <w:b/>
          <w:i w:val="false"/>
          <w:color w:val="000000"/>
        </w:rPr>
        <w:t>
(статья 15)</w:t>
      </w:r>
    </w:p>
    <w:bookmarkEnd w:id="81"/>
    <w:bookmarkStart w:name="z3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 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«Свобода ассоциации» отражена в пунктах 147 – 150 первоначального доклада о выполнении Конвенции в 2003 году и пунктах 143 – 150 второго и третьего периодического доклада о реализации Республикой Казахстан Конвенции о правах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Граждане Республики Казахстан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имеют право на свободу объединений.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Гражданам Республики Казахстан гарантирована возможность реализации права на объединение, создание, деятельность, реорганизацию или ликвидацию общественных организаций. Каждый человек имеет право на свободу ассоциации с другими.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каждый ребенок имеет право на добровольное участие в общественных объединениях, а также других формах некоммерческих организаций и мирных собраниях, разрешенных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Республики Казахстан содействуют деятельности тех общественных объединений, которые имеют своей целью развитие личности детей, их творческих задатков, социальной активности.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поддержки современных детских и молодежных общественных объединений, выступающих в качестве особого социального института, 7 июля 2004 года подписан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государственной молодежной политике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1 января 2010 года в республике действовало 743 детских и молодежных организаций, 739 военно-патриотических клубов, 23 396 школьных спортивных секций, 423 детско-юношеских спортивных школ, 563 детских и подростковых клубов, 330 детских и подростковых музыкальных, художественных школ.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поддержки молодежи во всех регионах республики созданы Ресурсные центры для детей и молодежи и молодежных организаций. Если в 2008 году действовало 12 ресурсных центров, то в 2009 году – 17 ресурсных центров, в 2010 году – 21 ресурсный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Общий объем финансирования молодежной политики из республиканского бюджета составил в 2008 году – 624,8 млн. тенге, в 2009 году – 698,5 млн. тенге, в 2010 году – 675,5 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Общий объем финансирования молодежной политики из местных бюджетов составил в 2009 году – 1 млрд. тенге, объем государственного социального заказа – 263,7 млн. тенге, в 2010 году свыше 1,1 млрд.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Ведется работа по кадровому обеспечению воспитательного процесса. Введены штатные единицы заместителей директоров по воспитательной работе школ, профессиональных лицеев, колледжей, проректоров по воспитательной работе в вузах, классных руководителей, педагогов-организаторов, старших вожатых, социальных педагогов, педагогов-психологов, педагогов дополнительного образования, методистов, кураторов групп. В ноябре 2009 года утверждена Концепция воспитания в системе непрерывного образования Республики Казахстан.</w:t>
      </w:r>
    </w:p>
    <w:bookmarkEnd w:id="82"/>
    <w:bookmarkStart w:name="z31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f) Защита права на личную жизнь</w:t>
      </w:r>
      <w:r>
        <w:br/>
      </w:r>
      <w:r>
        <w:rPr>
          <w:rFonts w:ascii="Times New Roman"/>
          <w:b/>
          <w:i w:val="false"/>
          <w:color w:val="000000"/>
        </w:rPr>
        <w:t>
(</w:t>
      </w:r>
      <w:r>
        <w:rPr>
          <w:rFonts w:ascii="Times New Roman"/>
          <w:b/>
          <w:i w:val="false"/>
          <w:color w:val="000000"/>
        </w:rPr>
        <w:t>статья 16</w:t>
      </w:r>
      <w:r>
        <w:rPr>
          <w:rFonts w:ascii="Times New Roman"/>
          <w:b/>
          <w:i w:val="false"/>
          <w:color w:val="000000"/>
        </w:rPr>
        <w:t>)</w:t>
      </w:r>
    </w:p>
    <w:bookmarkEnd w:id="83"/>
    <w:bookmarkStart w:name="z3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 «Защита права на личную жизнь» отражены в пунктах 151 – 152 Первоначального доклада о выполнении Конвенции в 2003 году и п. 152 – 160 второго и третьего сводного периодического доклада о реализации Республикой Казахстан Конвенции о правах ребенка в 2007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правах ребенка в Республике Казахстан» и других законодательных актов каждый имеет право на неприкосновенность частной жизни, неприкосновенность жилища.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Парламентом Республики Казахстан рассматривается проект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некоторые законодательные акты по вопросам защиты прав граждан на неприкосновенность частной жизни».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Права ребенка, в том числе ребенка-сироты, на сохранение жилья регламентированы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оказания государственной жилищной помощи социально защищаемым слоям населения, в том числе детям-сиротам и детям, оставшимся без попечения родителей, в июле 2009 года принят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внесении дополнений и изменений в некоторые законодательные акты Республики Казахстан по вопросам жилищно-коммунальной сферы», в рамках которого предусмотрена норма о включении в категорию лиц, относящихся к социально защищаемым слоям населения, не только детей-сирот, но и детей, оставшихся без попечения родителей, и увеличения возраста их пребывания в очереди на получение жилья до 23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внесении изменений и дополнений в некоторые законодательные акты Республики Казахстан по вопросам жилищных отношений» от 22 июля 2011 года дети-сироты и дети, оставшиеся без попечения родителей, в установленном порядке признанные нуждающимися в жилище из государственного жилищного фонда и поставленные на учет в возрасте до 29 лет, не подлежат снятию с учета до получения жилища.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 обеспечения жильем детей-сирот и детей, оставшихся без попечения родителей, был рассмотрен 7 декабря 2010 года на заседании Межведомственной комиссии по делам несовершеннолетних и защите их прав при Правительстве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Акимам областей, городов Алматы и Астаны рекомендовано принять все необходимые меры по выполнению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образовании» в части обеспечения жильем детей-сирот и детей, оставшихся без попечения родителей, в том числе по вопросам закрепления и сохранения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Факты нарушения жилищных прав детей-сирот и детей, оставшихся без попечения родителей, становятся предметом разбирательства.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Так, за последние три года по искам органов опеки и попечительства была возвращена 51 квартира (в Акмолинской области – 8 квартир, Карагандинской – 14, Костанайской – 5, Кызылординской – 10, Мангистауской – 2 и т.д.).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Органами опеки и попечительства были поданы 149 исков в суд по возврату жилья несовершеннолетним, оставшимся без попечения родителей (из них только по Костанайской области – 60 исков, Карагандинской – 17, Кызылординской – 9, Акмолинской – 9, Актюбинской –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для выпускников организаций образования из числа детей-сирот и детей, оставшихся без попечения родителей, открыты 29 домов юношества, где проживают около 1360 выпускников в возрасте от 17 до 23 лет. С 2006 по 2010 годы было выделено 327 квартир для детей этой категории, вернулись в закрепленное жилье – 599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Акиматом Карагандинской области разработан проект Комплексного плана на 2011 – 2013 годы по обеспечению жильем детей-сирот и детей, оставшихся без попечения родителей, в возрасте от 16 до 23 лет. В соответствии с проектом будут обеспечены жильем из государственного жилищного фонда 320 детей, открыты 4 Дома юношества и Дом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Актюбинской области выделена сумма в размере 15 млн. 568 тыс. тенге для воспитанников Дома юношества, имеющих первоначальные взносы в акционерном обществе «Жилстройсбербанк Казахстана», на приобретение собственного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Костанайской области в период с 2006 по 2010 годы жильем в рамках реализации государственной программы «Арендное (коммунальное жилье)» однокомнатными квартирами были обеспечены 75 детей-сирот и детей, оставшихся без попечения родителей, из них 39 – в 2010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Западно-Казахстанской области за последние три года из государственного жилищного фонда обеспечено жильем 108 детей данной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городе Астане в 2010 году детям-сиротам и детям, оставшимся без попечения родителей, временно, до получения жилья согласно очередности предоставлены арендные квартиры. Не состоящим в браке было предоставлено жилье, исходя из одной комнаты на двоих человек.</w:t>
      </w:r>
    </w:p>
    <w:bookmarkEnd w:id="84"/>
    <w:bookmarkStart w:name="z32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g) Доступ к соответствующей информации</w:t>
      </w:r>
      <w:r>
        <w:br/>
      </w:r>
      <w:r>
        <w:rPr>
          <w:rFonts w:ascii="Times New Roman"/>
          <w:b/>
          <w:i w:val="false"/>
          <w:color w:val="000000"/>
        </w:rPr>
        <w:t>
(</w:t>
      </w:r>
      <w:r>
        <w:rPr>
          <w:rFonts w:ascii="Times New Roman"/>
          <w:b/>
          <w:i w:val="false"/>
          <w:color w:val="000000"/>
        </w:rPr>
        <w:t>статья 17</w:t>
      </w:r>
      <w:r>
        <w:rPr>
          <w:rFonts w:ascii="Times New Roman"/>
          <w:b/>
          <w:i w:val="false"/>
          <w:color w:val="000000"/>
        </w:rPr>
        <w:t>)</w:t>
      </w:r>
    </w:p>
    <w:bookmarkEnd w:id="85"/>
    <w:bookmarkStart w:name="z33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ребенка на доступ к соответствующей информации отражены в пунктах 153 – 158 Первоначального доклада о выполнении Конвенции в 2003 году и пунктах 161 – 177 второго и третьего сводного периодического доклада о реализации Республикой Казахстан Конвенции о правах ребенка в 2007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Ведется работа по развитию информатизации образования. В 2010 году на один компьютер приходится 18 учащихся. В 2005 году данный показатель составлял 41, в том числе 36 – в сельской местности. В 2011 году на один компьютер приходится 16 учащихся.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2010 году к сети Интернет подключено 98 % школ, сельских – 97 % (в 2005 году – 75 % и 70 % соответственно). К широкополосному Интернету имеют доступ 34 % школ. Благодаря такой возможности дети получают доступ к миру информации и интерактивных учебных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равного доступа всех участников образовательного процесса к лучшим образовательным ресурсам и технологиям в организациях образования используется система электронного обучения «e-learning». Планируется использование электронного обучения «e-learning» в 2015 г. – 50 %, в 2020 г. – 90 %.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Достижение поставленной цели повысит качество обучения, эффективность управления образованием, информационную интеграцию с внешней средой.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Планируется полное обеспечение цифровым образовательным контентом (наполнение или содержание какого-либо информационного ресурса – текст, графика, музыка, видео, звуки и другое) организаций среднего, технического и профессионального образования в открытом доступе.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внедрения автоматизации учебного процесса каждая организация образования будет оснащена необходимым оборудованием: компьютеры новой модификации, обеспечение широкополосного доступа к Интернету и другое.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2007 – 2008 учебного года в школах республики внедряется система он-лайн обучения. За пять лет 3571 школа оборудована интерактивными кабинетами.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2007 – 2008 учебного года проводятся интерактивные уроки, семинары, форумы.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проведения интерактивных уроков функционирует портал (www.sabak.kz), где сохранены более 100 видеозаписей интерактивных уроков. Все электронные ресурсы, размещенные на портале, дают возможность детям самостоятельно получать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95 % предметов школьного содержания переведены на цифровой формат. Электронные учебные издания разрабатывает акционерное общество «Национальный центр информатизации». В республике 100 % учащихся школ обеспечены учебниками.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Воспитанники интернатных организаций, дети-сироты, дети из малообеспеченных и многодетных семей обеспечиваются учебниками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ограничен доступ к получению информации через СМИ. В целях обеспечения доступа детей к получению социально значимой информации привлечено порядка 90 СМИ, в числе которых: Агентство «Хабар», РТРК «Казахстан», «Рахат-ТВ», «Телевидение г. Астана», информационное агентство «Казинформ», газеты «Егемен Қазақстан», «Казахстанская правда», «Литер», «Айқын», «Ақ желкен», «Альянс kz», «Балдырған», «Жас ұлан», «Дружные ребята»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эфире «Казахского радио» выходят 4 программы, направленные на защиту детей. Это программы «Жеткіншек» о профилактике беспризорности и безнадзорности среди несовершеннолетних, «Бап пен бақ», «Заман біздікі», «Балауса».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Обсуждение вопросов по разъяснению принципов и положений Конвенции о правах ребенка, а также защиты прав детей от всех форм телесного наказания проходит в рамках информационно-аналитических передач как «Бетпе-бет», «Жеті күн», «Талап пен тәртіп», «Третьего не дано», «Сырға», «Көңілашар», «Бір күн», «Көзқарас», «Апта kz», «Азамат» и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телеканале «Ел арна» на протяжении года в эфир выходят 6 программ, направленных на культурное, образовательное развитие детей (программы «Хочу быть», проекты «Наши дети», «Мейірім», программы «Топ малыш», «Волшебные буквы» и др.).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печатных СМИ регулярно публикуются материалы, посвященные достижениям подростков и детей, 20-летию Конвенции о правах ребенка. В частности, статьи «Миссия Батыра» («Экспресс К»), «Батыр стал послом» («Время»), «Добрая воля Батырхана» («Комсомольская правда в Казахстане»), «Защитим детство» («Казахстанская правда»), «Бала тағдырына бей-жай қарауға болмайды» («Айқын»)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действует 256 детских библиотек. Количество читателей в детских библиотеках – 1,5 миллионов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обеспечения доступа детей к печатным СМИ, в том числе к детской художественной литературе, популяризации творчества известных казахстанских детских писателей и поэтов, ежегодно проводится праздничное мероприятие «Писатели Казахстана – детям». Для привлечения детей в школьные, городские библиотеки данное мероприятие проводится в центральных библиотеках с приглашением детских писателей, поэтов, журналистов.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академическими театрами для детей и юношества на государственном и русском языках подготовлено более 200 спектаклей, которыми охвачено свыше 100 тысяч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 апреля 2010 года на шестом заседании Межведомственной комиссии по делам несовершеннолетних и защите их прав при Правительстве Республики Казахстан был рассмотрен вопрос о снижении негативного влияния компьютерных клубов на развитие детей и подростков.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2010 году выпущены методические рекомендации «Влияние аудио-видеопродукции, компьютерных и информационных носителей, пропагандирующих порнографию, жестокость и насилие на физическое и психическое здоровье детей. Защита их нравственности» для педагогов, психологов, родителей (на государственном и русском языках).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принимаются меры по осуществлению контроля за деятельностью компьютерных клубов (Интернет-кафе) по предоставлению несовершеннолетним посетителям информации или использования программного обеспечения, не наносящих вред их здоровью, нравственному и духовному развитию.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Есильским районным судом г. Астаны от 3 июня 2011 года № 2-1078/11 принято решение о прекращении распространения на территории РК продукции иностранных средств массовой информации – интернет-ресурсов, рекламирующих детскую порнографию.</w:t>
      </w:r>
    </w:p>
    <w:bookmarkEnd w:id="86"/>
    <w:bookmarkStart w:name="z35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h) Право не быть подвергнутым пыткам или другим жестоким,</w:t>
      </w:r>
      <w:r>
        <w:br/>
      </w:r>
      <w:r>
        <w:rPr>
          <w:rFonts w:ascii="Times New Roman"/>
          <w:b/>
          <w:i w:val="false"/>
          <w:color w:val="000000"/>
        </w:rPr>
        <w:t>
бесчеловечным или унижающим достоинство видам обращения</w:t>
      </w:r>
      <w:r>
        <w:br/>
      </w:r>
      <w:r>
        <w:rPr>
          <w:rFonts w:ascii="Times New Roman"/>
          <w:b/>
          <w:i w:val="false"/>
          <w:color w:val="000000"/>
        </w:rPr>
        <w:t>
или наказания</w:t>
      </w:r>
      <w:r>
        <w:br/>
      </w:r>
      <w:r>
        <w:rPr>
          <w:rFonts w:ascii="Times New Roman"/>
          <w:b/>
          <w:i w:val="false"/>
          <w:color w:val="000000"/>
        </w:rPr>
        <w:t>
(подпункт а) </w:t>
      </w:r>
      <w:r>
        <w:rPr>
          <w:rFonts w:ascii="Times New Roman"/>
          <w:b/>
          <w:i w:val="false"/>
          <w:color w:val="000000"/>
        </w:rPr>
        <w:t>статьи 37</w:t>
      </w:r>
      <w:r>
        <w:rPr>
          <w:rFonts w:ascii="Times New Roman"/>
          <w:b/>
          <w:i w:val="false"/>
          <w:color w:val="000000"/>
        </w:rPr>
        <w:t>)</w:t>
      </w:r>
    </w:p>
    <w:bookmarkEnd w:id="87"/>
    <w:bookmarkStart w:name="z35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не быть подвергнутым пыткам или другим жестоким, бесчеловечным или унижающим достоинство видам обращения или наказания отражены в пунктах 159 – 162 первоначального доклада о выполнении Конвенции в 2003 году и пунктах 178 – 188 второго и третьего периодического доклада о выполнении Конвенции в 2007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 17</w:t>
      </w:r>
      <w:r>
        <w:rPr>
          <w:rFonts w:ascii="Times New Roman"/>
          <w:b w:val="false"/>
          <w:i w:val="false"/>
          <w:color w:val="000000"/>
          <w:sz w:val="28"/>
        </w:rPr>
        <w:t> Конституции Республики Казахстан никто не должен подвергаться пыткам, насилию, другому жестокому или унижающему человеческое достоинство обращению или наказанию. Достоинство человека неприкосновенно.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Уполномоченном по правам человека в Республике Казахстан с 2008 года функционирует Рабочая группа по рассмотрению фактов применения пыток и других жестоких, унижающих достоинство видов обращения и наказания в закрытых учреждениях, состоящая из руководящих работников государственных органов, известных правозащитников и представителей гражданского общества, которая регулярно посещает места ограничения и лишения свободы. В том числе ИВС (изоляторы временного содержания), СИЗО (следственный изолятор) и воспитательные колонии, в которых содержатся дети.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Уголовный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включена статья 347-1, предусматривающая уголовную ответственность за пытки. В статью 116 Уголовно-процессуального кодекса внесены дополнения, согласно которым к числу фактических данных, не допустимых в качестве доказательств, отнесены данные, полученные с применением пытки.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создает определенную систему защиты детей, оказавшихся участниками уголовного судопроизводства, от пыток и иного ненадлежащего обращения. Дополнительными гарантиями защиты ребенка является обязательное участие защитника, законного представителя и педагога при производстве следственных действий, обязательное предварительное следствие, отдельное от взрослых размещение в местах лишения свободы, немедленное уведомление родственников о задержании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2010 году принят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внесении изменений и дополнений в некоторые законодательные акты по вопросам обеспечения защиты прав ребенка», направленный на гуманизацию уголовной политики в отношении несовершеннолетних. В данном законе минимизированы меры применения к несовершеннолетним наказания и пресечения, связанных с изоляцией от общества. Они могут быть исправлены путем применения профилактических мер без направления в места лишения свободы. Сокращены основания для применения меры пресечения в виде ареста.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принятого Закона под действие гуманизации попало около 6 тысяч осужденных. Только в 2011 году около двух тысяч осужденных за преступления небольшой и средней тяжести будут освобождены из мест лишения свободы.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Увеличен возраст, с которого наступает уголовная ответственность за совершение ряда преступлений с 14 до 16 лет. Одним из нововведений является возможность освобождения несовершеннолетних от уголовной ответственности за примирением сторон в случае совершения тяжких преступлений, за исключением условия, если не заглажен причиненный вред (</w:t>
      </w:r>
      <w:r>
        <w:rPr>
          <w:rFonts w:ascii="Times New Roman"/>
          <w:b w:val="false"/>
          <w:i w:val="false"/>
          <w:color w:val="000000"/>
          <w:sz w:val="28"/>
        </w:rPr>
        <w:t>статья 67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«Освобождение от уголовной ответственности в связи с примирением с потерпевшим» дополнена частью третьей, предусматривающей освобождение от уголовной ответственности при вышеуказанных условиях).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Помимо гуманизации уголовного законодательства закон предусматривает регулирование правоотношений с несовершеннолетними посредством установления гражданско-правовой ответственности. Так, Гражданско-процессуальный кодекс дополнен целой главой, регламентирующей производство по делам о направлении несовершеннолетних в специальные организации с особым режимом содержания и образовательные учреждения, а также возможности обжалования этих решений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выполнения рекомендаций Комитета против пыток и координации мер по противодействию пыткам разработан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Правительства Республики Казахстан по реализации рекомендаций Комитета против пыток на 2009 – 2012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Исключена подследственность уголовных дел по пыткам из ведения правоохранительных органов, сотрудники которых совершили эти преступления. Законодательное понятие «пытки» приведено в соответствие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против пыток и других жестоких, бесчеловечных или унижающих достоинство видов обращения и наказания, подписанной в Нью-Йорке 10 декабря 1984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Урегулирован механизм проверки заявлений граждан о совершенных пытках, а также по их предупреждению. Введено обязательное участие судебных экспертов в медицинском освидетельствовании на предмет выявления телесных повреждений у лиц, находящихся в местах лишения свободы.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конца года 2011 года планируется завершить работу над законопроектами о национальном превентивном механизме и о службе пробации осужденных.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принципы деятельности превентивных механизмов не новы для нашей уголовно-исполнительной системы. В течение 5 лет в стране активно действуют общественные наблюдательные комиссии. Число проверок этими комиссиями мест содержания с 2008 года возросло в 4 раза.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целом, пенитенциарная система Казахстана поэтапно приближается к международным стандартам. Ее реформирование продолжится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переход к покамерному порядку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установление механизмов общественного контроля и повышение качества медицинского обслуживания, особенно системы профилактики заболеваний лиц, отбывающих уголовное наказание.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проявляет нулевую терпимость к пыткам и к фактам торговли людьми.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рекомендациями 33-й сессии Комитета по правам ребенка 18 Центров временной изоляции, адаптации и реабилитации несовершеннолетних (ЦВИАРН) со штатной численностью 386 единиц переданы из системы Министерства внутренних дел в систему образования (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«О мерах по повышению эффективности правоохранительной деятельности и судебной системы в Республике Казахстан» от 17 августа 2010 года № 1039).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Данное решение продиктовано стремлением нашего общества изменить сложившуюся систему профилактики детской беспризорности и безнадзорности с учетом общемировых тенденций гуманизации в отношении несовершеннолетних.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внесении изменений и дополнений в некоторые законодательные акты Республики Казахстан по вопросам совершенствования деятельности органов внутренних дел в сфере обеспечения общественной безопасности» ЦВИАРНы реорганизованы в Центры адаптации несовершеннолетних (далее – ЦАНы).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ЦАНы помещаются несовершеннолетние в возрасте от 3 до 18 лет: безнадзорные и беспризорные дети, дети, оставшиеся без попечения родителей, несовершеннолетние, направляемые в специальные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задачи ЦАНов входит оперативная помощь в выходе из кризисной ситуации несовершеннолетних, их устройство, воссоединение ребенка с семьей.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последние три года по заказу Министерства образования и науки Республики Казахстан проведены пять социологических исследований по вопросам аутодеструктивного поведения несовершеннолетних, по профилактике и предупреждению насилия в отношении детей, мониторинга защиты прав детей от жестокого обращения и сексуальной эксплуатации, соблюдения прав и законных интересов детей в организациях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Так, совместно с неправительственной организацией «Союз кризисных центров Казахстана» в 2008 году было проведено социологическое исследование по оценке масштабов насилия в отношении детей в семье, школе.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выявило причины и масштабы насилия в городе Алматы, Акмолинской, Алматинской, Восточно-Казахстанской областях. Из 1300 опрошенных детей 14 % младших школьников и 22 % учащихся среднего и старшего возраста ответили, что подвергались физическому насилию в виде пинков, толчков, избиения. Сексуальному насилию в виде домогательств и изнасилований подверглось 2 % детей младшего школьного возраста и 3 % учащихся среднего и старшего возраста. 12 % детей подвергались преследованиям в среде учащихся и 9 % из них – длительное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Учреждением Уполномоченного по правам человека в Республике Казахстан совместно с представительством Детского фонда ООН в Казахстане в 2010 – 2011 годах проведено исследование по оценке уровня насилия в детских государственных учреждениях систем образования, здравоохранения и социальной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исследования были направлены рекомендации омбудсмена в адрес министерств образования и науки, здравоохранения, труда и социальной защиты населения, по рассмотрению которых поступило предложение о разработке совместного плана действий по профилактике и предупреждению насилия в отношении детей, проживающих в учреждениях интернатного типа.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профилактики и предупреждения насилия в отношении детей в республике будут приняты дополнительные меры по усилению взаимодействия между государственными органами, международными и неправительственными организациями. Будет продолжена работа по повышению уровня информированности и правовой грамотности населения, совершенствованию законодательной базы в вопросах усиления ответственности лиц, допускающих нарушения прав детей.</w:t>
      </w:r>
    </w:p>
    <w:bookmarkEnd w:id="88"/>
    <w:bookmarkStart w:name="z38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V. Семейное окружение и альтернативный уход</w:t>
      </w:r>
      <w:r>
        <w:br/>
      </w:r>
      <w:r>
        <w:rPr>
          <w:rFonts w:ascii="Times New Roman"/>
          <w:b/>
          <w:i w:val="false"/>
          <w:color w:val="000000"/>
        </w:rPr>
        <w:t>
a) Право родителей руководить ребенком</w:t>
      </w:r>
      <w:r>
        <w:br/>
      </w:r>
      <w:r>
        <w:rPr>
          <w:rFonts w:ascii="Times New Roman"/>
          <w:b/>
          <w:i w:val="false"/>
          <w:color w:val="000000"/>
        </w:rPr>
        <w:t>
(</w:t>
      </w:r>
      <w:r>
        <w:rPr>
          <w:rFonts w:ascii="Times New Roman"/>
          <w:b/>
          <w:i w:val="false"/>
          <w:color w:val="000000"/>
        </w:rPr>
        <w:t>статья 5</w:t>
      </w:r>
      <w:r>
        <w:rPr>
          <w:rFonts w:ascii="Times New Roman"/>
          <w:b/>
          <w:i w:val="false"/>
          <w:color w:val="000000"/>
        </w:rPr>
        <w:t>)</w:t>
      </w:r>
    </w:p>
    <w:bookmarkEnd w:id="89"/>
    <w:bookmarkStart w:name="z38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Подробная информация по этому вопросу содержится в пунктах 163 – 169 первоначального доклада о выполнении Конвенции в 2003 году и пунктах 190 – 197 второго и третьего периодического доклада о выполнении Конвенции в 2007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 27</w:t>
      </w:r>
      <w:r>
        <w:rPr>
          <w:rFonts w:ascii="Times New Roman"/>
          <w:b w:val="false"/>
          <w:i w:val="false"/>
          <w:color w:val="000000"/>
          <w:sz w:val="28"/>
        </w:rPr>
        <w:t> Конституции Республики Казахстан брак и семья, материнство, отцовство и детство находятся под защитой государства. Забота о детях и их воспитание являются естественным правом и обязанностью родителей. Право родителей руководить ребенком закреплено в действующем законодательстве Республики Казахстан (Законы Республики Казахстан </w:t>
      </w:r>
      <w:r>
        <w:rPr>
          <w:rFonts w:ascii="Times New Roman"/>
          <w:b w:val="false"/>
          <w:i w:val="false"/>
          <w:color w:val="000000"/>
          <w:sz w:val="28"/>
        </w:rPr>
        <w:t>«О браке и семье»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Уголовным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неисполнение или ненадлежащее исполнение обязанностей по воспитанию несовершеннолетних виновные лица привлекаются к уголовной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Одной из основных задач социальной политики Республики Казахстан является сокращение численности детей, воспитывающихся в интернатных учреждениях.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2010 году в Республике Казахстан насчитывается 38 386 детей-сирот и детей, оставшихся без попечения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оказания поддержки гражданам, желающим усыновить или взять под опеку, на патронат ребенка-сироту или ребенка, оставшегося без попечения родителей, в 14 регионах республики созданы 14 Школ приемных родителей, в 4 регионах – 7 Служб поддержки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Увеличилось количество специалистов в отделах образования, осуществляющих функции по опеке и попечительству, на 116 единиц. В 2007 году – 210 специалистов, в 2010 году – 326.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Введено материальное стимулирование граждан, принявших на воспитание детей-сирот и детей, оставшихся без попечения родителей. С 2011 года выплачивается пособие опекунам и попечителям на содержание детей данной категории в расчете 10 МРП (месячных расчетных показателей).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Данная мера позволит сократить количество воспитанников детских домов, так как у многих из них есть родственники, которые при материальной поддержке смогут взять ребенка в семью.</w:t>
      </w:r>
    </w:p>
    <w:bookmarkEnd w:id="90"/>
    <w:bookmarkStart w:name="z39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b) Ответственность родителей</w:t>
      </w:r>
      <w:r>
        <w:br/>
      </w:r>
      <w:r>
        <w:rPr>
          <w:rFonts w:ascii="Times New Roman"/>
          <w:b/>
          <w:i w:val="false"/>
          <w:color w:val="000000"/>
        </w:rPr>
        <w:t>
(пункты 1, 2 </w:t>
      </w:r>
      <w:r>
        <w:rPr>
          <w:rFonts w:ascii="Times New Roman"/>
          <w:b/>
          <w:i w:val="false"/>
          <w:color w:val="000000"/>
        </w:rPr>
        <w:t>статьи 18</w:t>
      </w:r>
      <w:r>
        <w:rPr>
          <w:rFonts w:ascii="Times New Roman"/>
          <w:b/>
          <w:i w:val="false"/>
          <w:color w:val="000000"/>
        </w:rPr>
        <w:t>)</w:t>
      </w:r>
    </w:p>
    <w:bookmarkEnd w:id="91"/>
    <w:bookmarkStart w:name="z3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Подробная информация по этому вопросу содержится в пунктах 170 – 174 первоначального доклада о выполнении Конвенции в 2003 году и пунктах 199 – 208 второго и третьего периодического доклада о выполнении Конвенции в 2007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забота о детях и их воспитании является естественным правом и обязанностью их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августа 2009 года введена административная ответственность родителей и собственников развлекательных заведений за нахождение в них несовершеннолетних в ночное время. Также введен запрет на распитие алкогольных напитков (в т.ч. пива) в общественных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2010 году за допущение несовершеннолетних в развлекательные заведения в ночное время к административной ответственности привлечено более 700 владельцев развлекательных заведений и около 3 тысяч родителей или лиц, их заменяющих.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Свыше 16 тысяч несовершеннолетних задержано за распитие пива в общественных местах. За продажу табачных изделий лицам, не достигшим 18 лет, и реализацию алкогольной продукции подросткам к административной ответственности привлечено более 2 тысяч индивидуальных предпринимателей.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 декабря 2010 года принят Закон по вопросам обеспечения общественной безопасности, которым установлена административная ответственность за нахождение несовершеннолетних без сопровождения законных представителей вне жилых помещений в ночное время (с 23.00 часов до 6.00 часов утра). С момента принятия Закона к административной ответственности привлечено свыше 8 тысяч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Пристальное внимание уделяется выявлению взрослых лиц, вовлекающих несовершеннолетних в пьянство и другие антиобщественные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учете в органах внутренних дел состоят более 13 тысяч неблагополучных семей, в которых воспитывается около 20 тысяч детей. Органами внутренних дел совместно с органами образования применяется весь спектр возможностей, предусмотренных законодательством, по обеспечению защиты прав детей от преступных посягательств родителей или лиц, их заменяющих.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Так, с начала 2010 года за неисполнение обязанностей по воспитанию несовершеннолетних детей к административной ответственности привлечено более одной тысячи родителей и лиц, их заменяющих, возбуждено 27 уголовных дел по статье 137 (неисполнение обязанностей по воспитанию несовершеннолетнего) Уголовного Кодекса Республики Казахстан.</w:t>
      </w:r>
    </w:p>
    <w:bookmarkEnd w:id="92"/>
    <w:bookmarkStart w:name="z4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2011 году более 3 тысяч родителей привлечены к административной ответственности по </w:t>
      </w:r>
      <w:r>
        <w:rPr>
          <w:rFonts w:ascii="Times New Roman"/>
          <w:b w:val="false"/>
          <w:i w:val="false"/>
          <w:color w:val="000000"/>
          <w:sz w:val="28"/>
        </w:rPr>
        <w:t>статье 111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(невыполнение родителями или лицами, их заменяющими, обязанностей по воспитанию детей) Кодекса об административных правонарушениях. В отношении 13 родителей возбуждены уголовные дела по </w:t>
      </w:r>
      <w:r>
        <w:rPr>
          <w:rFonts w:ascii="Times New Roman"/>
          <w:b w:val="false"/>
          <w:i w:val="false"/>
          <w:color w:val="000000"/>
          <w:sz w:val="28"/>
        </w:rPr>
        <w:t>статье 137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 (неисполнение обязанностей по воспитанию несовершеннолетнего). К уголовной ответственности привлечено 4 взрослых лиц за вовлечение несовершеннолетних в совершение антиобщественных действий (</w:t>
      </w:r>
      <w:r>
        <w:rPr>
          <w:rFonts w:ascii="Times New Roman"/>
          <w:b w:val="false"/>
          <w:i w:val="false"/>
          <w:color w:val="000000"/>
          <w:sz w:val="28"/>
        </w:rPr>
        <w:t>статья 132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РК).</w:t>
      </w:r>
    </w:p>
    <w:bookmarkEnd w:id="93"/>
    <w:bookmarkStart w:name="z40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e) Разлучение с родителями</w:t>
      </w:r>
      <w:r>
        <w:br/>
      </w:r>
      <w:r>
        <w:rPr>
          <w:rFonts w:ascii="Times New Roman"/>
          <w:b/>
          <w:i w:val="false"/>
          <w:color w:val="000000"/>
        </w:rPr>
        <w:t>
(</w:t>
      </w:r>
      <w:r>
        <w:rPr>
          <w:rFonts w:ascii="Times New Roman"/>
          <w:b/>
          <w:i w:val="false"/>
          <w:color w:val="000000"/>
        </w:rPr>
        <w:t>статья 9</w:t>
      </w:r>
      <w:r>
        <w:rPr>
          <w:rFonts w:ascii="Times New Roman"/>
          <w:b/>
          <w:i w:val="false"/>
          <w:color w:val="000000"/>
        </w:rPr>
        <w:t>)</w:t>
      </w:r>
    </w:p>
    <w:bookmarkEnd w:id="94"/>
    <w:bookmarkStart w:name="z4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Подробная информация по этому вопросу содержится в пунктах 175 – 187 первоначального доклада о выполнении Конвенции в 2003 году и пунктах 209 – 215 второго и третьего периодического доклада о выполнении Конвенции в 2007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данным Министерства внутренних дел в 2010 году около одной тысячи родителей лишены родительских прав.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2010 году в Домах ребенка воспитываются до трехлетнего возраста 1 586 детей (в 2007 году – 2 131 ребенок). В приютах находятся – 599 детей (в 2007 году – 673 ребенка). Время пребывания до 6 месяцев до определения статуса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домах «Надежда» – 369 детей (в 2007 году – 413 детей) – до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г. Астане при Доме ребенка открыт Дом «Надежда» для мам, у которых нет жизненного опыта и поддержки даже в родной семье. Здесь молодые мамы живут вместе со своими детьми, кормят грудью, воспитывают их до одного года. Пока это один такой модульный центр, планируется открыть такие центры и в других регионах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организациях образования для родителей проводятся лектории, действуют советы родителей, советы отцов.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культивирования в общественном сознании образа здоровой и полноценной семьи в 2009 году на телеканалах транслировалась передача «Мен және менің отбасым», «Я и моя семья», направленная на повышение роли родителей в воспитании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Ежегодно в республике проводятся региональные фестивали семейного творчества «От чистого истока», посвященные Международному дню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действующим законодательством Республики Казахстан каждый ребенок имеет право жить и воспитываться в семье. При отсутствии родителей, при лишении их родительских прав и в других случаях утраты родительского попечения право ребенка на воспитание в семье обеспечивается органами опеки и попечительства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Обязанности соответствующих органов и организаций по обеспечению прав детей, лишенных семейного окружения, отражены в </w:t>
      </w:r>
      <w:r>
        <w:rPr>
          <w:rFonts w:ascii="Times New Roman"/>
          <w:b w:val="false"/>
          <w:i w:val="false"/>
          <w:color w:val="000000"/>
          <w:sz w:val="28"/>
        </w:rPr>
        <w:t>Гражданском Кодексе</w:t>
      </w:r>
      <w:r>
        <w:rPr>
          <w:rFonts w:ascii="Times New Roman"/>
          <w:b w:val="false"/>
          <w:i w:val="false"/>
          <w:color w:val="000000"/>
          <w:sz w:val="28"/>
        </w:rPr>
        <w:t>, в Законах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браке и семье»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детских деревнях семейного типа и Домах юношества»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гражданстве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жилищных отношениях»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5"/>
    <w:bookmarkStart w:name="z41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d) Воссоединение с семьей</w:t>
      </w:r>
      <w:r>
        <w:br/>
      </w:r>
      <w:r>
        <w:rPr>
          <w:rFonts w:ascii="Times New Roman"/>
          <w:b/>
          <w:i w:val="false"/>
          <w:color w:val="000000"/>
        </w:rPr>
        <w:t>
(</w:t>
      </w:r>
      <w:r>
        <w:rPr>
          <w:rFonts w:ascii="Times New Roman"/>
          <w:b/>
          <w:i w:val="false"/>
          <w:color w:val="000000"/>
        </w:rPr>
        <w:t>статья 10</w:t>
      </w:r>
      <w:r>
        <w:rPr>
          <w:rFonts w:ascii="Times New Roman"/>
          <w:b/>
          <w:i w:val="false"/>
          <w:color w:val="000000"/>
        </w:rPr>
        <w:t>)</w:t>
      </w:r>
    </w:p>
    <w:bookmarkEnd w:id="96"/>
    <w:bookmarkStart w:name="z4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Подробная информация по этому вопросу содержится в пунктах 188 – 192 первоначального доклада о выполнении Конвенции в 2003 году и пунктах 216 – 219 второго и третьего периодического доклада о реализации Республикой Казахстан Конвенции о правах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Ведется работа по возвращению детей в биологические семьи. Возвращено с 2007 года более 4 000 детей. Ежегодно увеличивается число возвращенных детей в биологические семьи. В 2010 году возвращено 1 328 детей (в 2007 году – 1 004 ребенка).</w:t>
      </w:r>
    </w:p>
    <w:bookmarkEnd w:id="97"/>
    <w:bookmarkStart w:name="z41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e) Восстановление содержания ребенка</w:t>
      </w:r>
      <w:r>
        <w:br/>
      </w:r>
      <w:r>
        <w:rPr>
          <w:rFonts w:ascii="Times New Roman"/>
          <w:b/>
          <w:i w:val="false"/>
          <w:color w:val="000000"/>
        </w:rPr>
        <w:t>
(пункт 4 </w:t>
      </w:r>
      <w:r>
        <w:rPr>
          <w:rFonts w:ascii="Times New Roman"/>
          <w:b/>
          <w:i w:val="false"/>
          <w:color w:val="000000"/>
        </w:rPr>
        <w:t>статьи 27</w:t>
      </w:r>
      <w:r>
        <w:rPr>
          <w:rFonts w:ascii="Times New Roman"/>
          <w:b/>
          <w:i w:val="false"/>
          <w:color w:val="000000"/>
        </w:rPr>
        <w:t>)</w:t>
      </w:r>
    </w:p>
    <w:bookmarkEnd w:id="98"/>
    <w:bookmarkStart w:name="z4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восстановления содержания ребенка в Республике Казахстан регламентируются законодательством Республики Казахстан и отражены в пунктах 195 – 199 первоначального доклада о выполнении Конвенции в 2003 году.</w:t>
      </w:r>
    </w:p>
    <w:bookmarkEnd w:id="99"/>
    <w:bookmarkStart w:name="z42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f) Дети, лишенные семейного окружения</w:t>
      </w:r>
      <w:r>
        <w:br/>
      </w:r>
      <w:r>
        <w:rPr>
          <w:rFonts w:ascii="Times New Roman"/>
          <w:b/>
          <w:i w:val="false"/>
          <w:color w:val="000000"/>
        </w:rPr>
        <w:t>
(</w:t>
      </w:r>
      <w:r>
        <w:rPr>
          <w:rFonts w:ascii="Times New Roman"/>
          <w:b/>
          <w:i w:val="false"/>
          <w:color w:val="000000"/>
        </w:rPr>
        <w:t>статья 20</w:t>
      </w:r>
      <w:r>
        <w:rPr>
          <w:rFonts w:ascii="Times New Roman"/>
          <w:b/>
          <w:i w:val="false"/>
          <w:color w:val="000000"/>
        </w:rPr>
        <w:t>)</w:t>
      </w:r>
    </w:p>
    <w:bookmarkEnd w:id="100"/>
    <w:bookmarkStart w:name="z4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Подробная информация по этому вопросу содержится в пунктах 200 – 213 первоначального доклада о выполнении Конвенции в 2003 году и пунктах 227 – 236 второго и третьего периодического доклада о реализации Республикой Казахстан Конвенции о правах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защиты прав и интересов детей-сирот и детей, оставшихся без попечения родителей, нашли отражение в законах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браке и семье»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детских домах семейного типа и Домах юношества»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государственных пособиях семьям, имеющим детей»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государственных социальных пособиях по инвалидности, по случаю потери кормильца и по возрасту»</w:t>
      </w:r>
      <w:r>
        <w:rPr>
          <w:rFonts w:ascii="Times New Roman"/>
          <w:b w:val="false"/>
          <w:i w:val="false"/>
          <w:color w:val="000000"/>
          <w:sz w:val="28"/>
        </w:rPr>
        <w:t>, «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» и других.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конец 2010 года в республике насчитывается 210 государственных и негосударственных организаций для детей-сирот и детей, оставшихся без попечения родителей, в которых созданы все необходимые условия для проживания и воспитания 14 052 детей. Однако многочисленные исследования психологов и педагогов показывают, что помещение ребенка в учреждение интернатного типа не обеспечивает удовлетворение его основных потребностей, что, в свою очередь, приводит к нарушению индивидуальных особенностей ребенка. В условиях интернатного учреждения социальное развитие ребенка, как правило, ограничено из-за отсутствия семьи, близких людей и друзей. Сироты с раннего детства лишены возможности корректировать свое поведение, ориентируясь на действия родителей, поэтому пребывание в однородной среде в детских домах и интернатах формирует у этих детей заниженные жизненные стандарты.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создания условий, максимально приближенных к семейным, для детей-сирот и детей, оставшихся без попечения родителей, в республике проводится определенная работа по деинституционализации детских домов и интернатных учреждений, их разукрупнению. Сегодня в детских домах, работающих по типу семьи, дети живут в группах по 8 – 10 человек, связанные между собой родственными отношениями, привязанностью и дружбой. Кроме того, в детских домах внедрены программы воспитания с учетом индивидуальных особенностей ребенка, созданы условия, приближенные к семейным.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Среди 210 организаций функционируют 7 детских деревень семейного типа (349 детей), 3 SOS детские деревни (190 детей), 22 детских дома семейного типа (330 детей), которым свойственны основные черты и особенности семейного уклада.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всех организациях созданы условия для обучения и воспитания, имеются лингафонные и мультимедийные кабинеты, 148 организаций подключены к сети Интернет.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Ежегодно в регионах для воспитанников детских домов проводятся благотворительный праздник «Ризашылық», «Доброта во благо детям...!», республиканская акция «Қуан сәби», направленные на поиск и привлечение людей, желающих взять на воспитание в свою семью ребенка, оставшегося без попечения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Благодаря этому, в зимние и весенние каникулы 2010 года в семьях казахстанских граждан отдохнули в гостевых семьях 1103 воспитанника детских домов. Ежегодно более 120 детей-воспитанников детских домов в период летних каникул отдыхают за рубежом.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Талантливые, одаренные дети участвуют в международных конкурсах. Так, например, 30 апреля 2011 года 27 детей детского дома «Үміт» приняли участие в Международном конкурсе-фестивале в турецком городе Фетхие, где заняли 2-е место среди 23 стран-участников.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2011 году из 38 386 детей-сирот и детей, оставшихся без попечения родителей, 22 067 (в 2007 году – 29 147) находятся под опекой (попечительством), 2 267 – на патронатном воспитании (в 2007 году – 1 823).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решения проблем детей-сирот и детей, оставшихся без попечения родителей, в 2011 году утвержден План мероприятий агитационно-пропагандистской работы, направленной на профилактику социального сиротства, пропаганду усыновления детей-сирот и детей, оставшихся без попечения родителей, разработанный Министерством образования и науки Республики Казахстан совместно с Национальной комиссией по делам женщин и семейно-демографической политике при Президенте Республики Казахстан, министерствами связи и информации,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Согласно этому плану в регионах республики проводятся конференции отцов, круглые столы, на областных телеканалах организован показ видеоролика «Әр балаға - отбасының бақыты» («Каждому ребенку – счастливую семью»), цикл телепередач «Надежда детских сердец», посвященные вопросам устройства воспитанников детских домов в семьи наших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Учреждением казахстанского омбудсмена на регулярной основе осуществляется мониторинг соблюдения прав детей в детских учреждениях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Так, в 2010 году было посещено 22 детских интернатных учреждения в городах Астане, Алматы, Кокшетау, Шымкенте, Павлодаре, Жезказгане, Сатпаеве.</w:t>
      </w:r>
    </w:p>
    <w:bookmarkEnd w:id="101"/>
    <w:bookmarkStart w:name="z436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g) Усыновление (удочерение)</w:t>
      </w:r>
      <w:r>
        <w:br/>
      </w:r>
      <w:r>
        <w:rPr>
          <w:rFonts w:ascii="Times New Roman"/>
          <w:b/>
          <w:i w:val="false"/>
          <w:color w:val="000000"/>
        </w:rPr>
        <w:t>
(</w:t>
      </w:r>
      <w:r>
        <w:rPr>
          <w:rFonts w:ascii="Times New Roman"/>
          <w:b/>
          <w:i w:val="false"/>
          <w:color w:val="000000"/>
        </w:rPr>
        <w:t>статья 21</w:t>
      </w:r>
      <w:r>
        <w:rPr>
          <w:rFonts w:ascii="Times New Roman"/>
          <w:b/>
          <w:i w:val="false"/>
          <w:color w:val="000000"/>
        </w:rPr>
        <w:t>)</w:t>
      </w:r>
    </w:p>
    <w:bookmarkEnd w:id="102"/>
    <w:bookmarkStart w:name="z43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Усыновление (удочерение) является одной из альтернативных форм устройства детей, оставшихся без попечения родителей. Основной целью усыновления (удочерения) является обеспечение детей, лишенных родительской заботы, условиями жизни в родной семье.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законодательству Республики Казахстан приоритет в вопросах усыновления принадлежит гражданам нашей страны, которые имеют право усыновить ребенка с момента определения его статуса в качестве оставшегося без попечения родителей.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 дня принятия Закона Республики Казахстан «О браке и семье» с 1999 года были усыновлены 41 091 ребенок, в том числе 31 929 детей – казахстанскими гражданами, 487 детей – родственниками-иностранцами, 8 675 детей – иностранными гражданами.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сравнении с 2009 годом наблюдается тенденция увеличения количества детей, усыновленных казахстанскими гражданами (2009 год – 3 044 ребенка, 2010 год – 3 100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то же время сократилось количество детей, усыновленных иностранными гражданами (2009 год – 669 детей, 2010 год – 506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 марта 2010 года Республика Казахстан ратифицировала </w:t>
      </w:r>
      <w:r>
        <w:rPr>
          <w:rFonts w:ascii="Times New Roman"/>
          <w:b w:val="false"/>
          <w:i w:val="false"/>
          <w:color w:val="000000"/>
          <w:sz w:val="28"/>
        </w:rPr>
        <w:t>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детей и сотрудничестве в отношении иностранного усыновления.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ведется работа по приведению национального законодательства в соответствие с нормами данной Конвенции.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Восточно-Казахстанской области в сентябре 2010 года проведено расширенное заседание Республиканского совета директоров организаций образования для детей-сирот и детей, оставшихся без попечения родителей, и специалистов по защите прав детей по вопросу «О задачах органов опеки и попечительства в рамках реализации положений Гаагской конвенции о защите детей и сотрудничестве в отношении иностранного усыновления».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марте 2011 года в г. Астане проведен республиканский семинар-совещание на тему «Актуальные вопросы иностранного усыновления в свете ратификации Конвенции о защите детей и сотрудничестве в отношении иностранного усыновления».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семинаре-совещании приняли участие представители государственных органов, Генеральной прокуратуры РК, ювенального суда г. Астаны, Детского фонда ООН (ЮНИСЕФ)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активизации информационно-разъяснительной работы через СМИ по устройству детей-сирот в семьи казахстанских граждан в рамках госзаказа была подготовлена телепрограмма «Мен және менің отбасым», «Я и моя семья», которая транслировалась на телеканале «Казахстан».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ведущих республиканских телеканалах в 2010 году транслируются социальные видеоролики. На телеканале «Ел арна» выходит серия передач «Наши дети». В местных газетах открыты специальные рубрики «Каждому ребенку – семью», «Я ищу маму!», «Мама, найди меня», «Миру нужен я, мне нужна семья» и другие.</w:t>
      </w:r>
    </w:p>
    <w:bookmarkEnd w:id="103"/>
    <w:bookmarkStart w:name="z44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h) Незаконное перемещение и невозвращение</w:t>
      </w:r>
      <w:r>
        <w:br/>
      </w:r>
      <w:r>
        <w:rPr>
          <w:rFonts w:ascii="Times New Roman"/>
          <w:b/>
          <w:i w:val="false"/>
          <w:color w:val="000000"/>
        </w:rPr>
        <w:t>
(</w:t>
      </w:r>
      <w:r>
        <w:rPr>
          <w:rFonts w:ascii="Times New Roman"/>
          <w:b/>
          <w:i w:val="false"/>
          <w:color w:val="000000"/>
        </w:rPr>
        <w:t>статья 11</w:t>
      </w:r>
      <w:r>
        <w:rPr>
          <w:rFonts w:ascii="Times New Roman"/>
          <w:b/>
          <w:i w:val="false"/>
          <w:color w:val="000000"/>
        </w:rPr>
        <w:t>)</w:t>
      </w:r>
    </w:p>
    <w:bookmarkEnd w:id="104"/>
    <w:bookmarkStart w:name="z45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о незаконном перемещении и невозвращении отражены в пунктах 193 – 194 первоначального доклада о выполнении Конвенции в 2003 году и пунктах 221 – 224 второго и третьего периодического доклада о реализации Республикой Казахстан Конвенции о правах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Межведомственными комиссиями по борьбе с торговлей людьми, а также гуманитарному праву и правам человека при Правительстве Республики Казахстан поддержано предложение о ратификации Казахстаном Конвенции о гражданских аспектах международного похищения детей, принятой в городе Гаага 25 октября 1980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ведется проработка вопроса о присоединении Республики Казахстан к Конвенции о гражданских аспектах международного похищения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Конвенция направлена на защиту детей от незаконного перемещения, а также возвращение детей, незаконно перемещенных в другое государство (статья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Присоединение Республики Казахстан к Конвенции позволит обеспечить на межгосударственном уровне дополнительные гарантии прав детей и их родителей (иных законных представителей), граждан нашей страны, создать действенный правовой механизм взаимодействия Казахстана с другими государствами при решении вопроса о возвращении детей, незаконно перемещенных или удерживаемых в иностранных государствах.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уже сам факт присоединения Казахстана к Конвенции, широкое информирование об этом казахстанских и иностранных граждан и организаций станет действенной превентивной мерой, которая позволит сократить случаи похищения детей и гарантировать обеспечение защиты их прав и законных интересов.</w:t>
      </w:r>
    </w:p>
    <w:bookmarkEnd w:id="105"/>
    <w:bookmarkStart w:name="z456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i) Защита от злоупотребления и небрежного обращения</w:t>
      </w:r>
      <w:r>
        <w:br/>
      </w:r>
      <w:r>
        <w:rPr>
          <w:rFonts w:ascii="Times New Roman"/>
          <w:b/>
          <w:i w:val="false"/>
          <w:color w:val="000000"/>
        </w:rPr>
        <w:t>
(статья 19), а также физическое и психическое восстановление и</w:t>
      </w:r>
      <w:r>
        <w:br/>
      </w:r>
      <w:r>
        <w:rPr>
          <w:rFonts w:ascii="Times New Roman"/>
          <w:b/>
          <w:i w:val="false"/>
          <w:color w:val="000000"/>
        </w:rPr>
        <w:t>
социальная реинтеграция</w:t>
      </w:r>
      <w:r>
        <w:br/>
      </w:r>
      <w:r>
        <w:rPr>
          <w:rFonts w:ascii="Times New Roman"/>
          <w:b/>
          <w:i w:val="false"/>
          <w:color w:val="000000"/>
        </w:rPr>
        <w:t>
(</w:t>
      </w:r>
      <w:r>
        <w:rPr>
          <w:rFonts w:ascii="Times New Roman"/>
          <w:b/>
          <w:i w:val="false"/>
          <w:color w:val="000000"/>
        </w:rPr>
        <w:t>статья 39</w:t>
      </w:r>
      <w:r>
        <w:rPr>
          <w:rFonts w:ascii="Times New Roman"/>
          <w:b/>
          <w:i w:val="false"/>
          <w:color w:val="000000"/>
        </w:rPr>
        <w:t>)</w:t>
      </w:r>
    </w:p>
    <w:bookmarkEnd w:id="106"/>
    <w:bookmarkStart w:name="z45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этому вопросу содержится в пунктах 232 – 234 первоначального доклада о выполнении Конвенции в 2003 году и пунктах 260 – 263 второго и третьего периодического доклада о реализации Республикой Казахстан Конвенции о правах ребенка.</w:t>
      </w:r>
    </w:p>
    <w:bookmarkEnd w:id="107"/>
    <w:bookmarkStart w:name="z45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j) Периодическая оценка условий, связанных</w:t>
      </w:r>
      <w:r>
        <w:br/>
      </w:r>
      <w:r>
        <w:rPr>
          <w:rFonts w:ascii="Times New Roman"/>
          <w:b/>
          <w:i w:val="false"/>
          <w:color w:val="000000"/>
        </w:rPr>
        <w:t>
с попечением о ребенке</w:t>
      </w:r>
      <w:r>
        <w:br/>
      </w:r>
      <w:r>
        <w:rPr>
          <w:rFonts w:ascii="Times New Roman"/>
          <w:b/>
          <w:i w:val="false"/>
          <w:color w:val="000000"/>
        </w:rPr>
        <w:t>
(</w:t>
      </w:r>
      <w:r>
        <w:rPr>
          <w:rFonts w:ascii="Times New Roman"/>
          <w:b/>
          <w:i w:val="false"/>
          <w:color w:val="000000"/>
        </w:rPr>
        <w:t>статья 25</w:t>
      </w:r>
      <w:r>
        <w:rPr>
          <w:rFonts w:ascii="Times New Roman"/>
          <w:b/>
          <w:i w:val="false"/>
          <w:color w:val="000000"/>
        </w:rPr>
        <w:t>)</w:t>
      </w:r>
    </w:p>
    <w:bookmarkEnd w:id="108"/>
    <w:bookmarkStart w:name="z45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25 Конвенции информация о периодической оценке попечения и всех других условий, связанных с попечением о ребенке, его защитой, физическим либо психическим лечением, представлена в пунктах 230 – 231 Первоначального доклада о выполнении Конвенции в 2003 году и пунктах 255 – 259 второго и третьего периодического доклада о реализации Республикой Казахстан Конвенции о правах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Указанные ранее нормы и правила действуют в полном объеме и в настоящее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правах ребенка в Республике Казахстан» Комитетом по охране прав детей Министерства образования и науки РК ежегодно готовится Главе государства доклад о положении детей в республике, который размещается на сайте Комитета по охране прав детей и издается отдельной брошюрой.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марте 2009 года на правительственном часе в Мажилисе Парламента был заслушан отчет о реализации первого этапа программы «Дети Казахстана».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декабре 2009 года на заседании Комиссии по правам человека при Президенте Республики Казахстан был заслушан отчет министерств и ведомств республики о проводимой работе по защите прав и интересов детей, созданию условий содержания, воспитания и обучения детей, оставшихся без попечения родителей, в рамках выполнения положений Конвенции.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2010 году Казахстан успешно прошел процедуру Универсального периодического обзора по правам человека в Республике Казахстан. В настоящее время разработан план мероприятий по реализации рекомендаций Комитета ООН по правам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2011 году Уполномоченным по правам человека в Республике Казахстан был подготовлен отчет о деятельности Уполномоченного за 2010 год, в котором содержится анализ ситуации с обеспечением прав и свобод человека, в том числе женщин и детей, обозначены наиболее актуальные проблемы и причины, связанные с их нарушением.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работы по приоритетному направлению деятельности омбудсмена «защита и поощрение прав детей» были посещены 30 детских учреждений городов Астаны, Алматы, а также Павлодарской, Южно-Казахстанской, Карагандинской и Акмолинской областей для проведения мониторинга охраны прав детей. В ходе мониторинга были изучены вопросы соблюдения прав детей на образование, охрану здоровья, отдых, досуг, участие в культурной и творческой жизни, доступ к информации, пользование родным языком, культурой.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 июня 2011 года в Мажилисе Парламента Республики Казахстан с участием делегации Европейского союза и Представительства Детского Фонда ООН (ЮНИСЕФ) были рассмотрены вопросы выполнения рекомендаций Комитета по правам ребенка.</w:t>
      </w:r>
    </w:p>
    <w:bookmarkEnd w:id="109"/>
    <w:bookmarkStart w:name="z46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VI. Базовое медицинское обслуживание и социальное обеспечение</w:t>
      </w:r>
      <w:r>
        <w:br/>
      </w:r>
      <w:r>
        <w:rPr>
          <w:rFonts w:ascii="Times New Roman"/>
          <w:b/>
          <w:i w:val="false"/>
          <w:color w:val="000000"/>
        </w:rPr>
        <w:t>
а) Дети-инвалиды</w:t>
      </w:r>
      <w:r>
        <w:br/>
      </w:r>
      <w:r>
        <w:rPr>
          <w:rFonts w:ascii="Times New Roman"/>
          <w:b/>
          <w:i w:val="false"/>
          <w:color w:val="000000"/>
        </w:rPr>
        <w:t>
b) (</w:t>
      </w:r>
      <w:r>
        <w:rPr>
          <w:rFonts w:ascii="Times New Roman"/>
          <w:b/>
          <w:i w:val="false"/>
          <w:color w:val="000000"/>
        </w:rPr>
        <w:t>статья 23</w:t>
      </w:r>
      <w:r>
        <w:rPr>
          <w:rFonts w:ascii="Times New Roman"/>
          <w:b/>
          <w:i w:val="false"/>
          <w:color w:val="000000"/>
        </w:rPr>
        <w:t>)</w:t>
      </w:r>
    </w:p>
    <w:bookmarkEnd w:id="110"/>
    <w:bookmarkStart w:name="z46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Важное значение в республике уделяется социальной защите детей-инвалидов, реабилитации и интеграции их в общество.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Казахстан, по состоянию на 01.01.2011 года, на учете состоит 54 495 детей-инвалидов, в том числе 45 810 детей-инвалидов до 16 лет, 1 016 детей-инвалидов первой группы до 18 лет, 3 052 ребенка-инвалида второй группы до 18 лет, 4 617 детей-инвалидов третьей группы до 18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системе социальной защиты функционирует сеть социальных учреждений, в их числе 3 дома-интерната для детей-инвалидов с нарушениями опорно-двигательного аппарата, 17 детских психоневрологических домов-интернатов, 6 центров реабилитации, 160 отделений социальной помощи на дому, в которых специальными социальными услугами охвачено более 30 % детей-инвалидов (свыше 17 тыс. чел.).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Дети-инвалиды обеспечиваются бесплатным лечением, реабилитацией в рамках гарантированного объема бесплатной медицинской помощи. В амбулаторных условиях отдельные категории населения, по видам заболеваний, в том числе дети-инвалиды, обеспечиваются бесплатно медикаментами и специальными продуктами питания. Реабилитационная помощь детям-инвалидам оказывается как на региональном, так и республиканском уровнях. Комплексная реабилитация включает медицинскую терапию, психолого-педагогическую коррекцию и социальную адаптацию.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Реабилитационная помощь детям оказывается в центрах республиканского значения: г. Астана – детский реабилитационный центр (РДРЦ), г. Алматы – детский реабилитационный центр «Балбулак», детский клинический санаторий «Алатау», курорт Боровое – центр реабилитации для детей и подростков; в 39-ти реабилитационных центрах регионального уровня, деятельность которых направлена на комплексную медико-психолого-педагогическую и социальную реабилитацию около 8,5 тысяч детей с ограниченными возможностями ежегодно.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РДРЦ функционирует ортезный мини-завод, оснащенный германским оборудованием, выпускающий различные специальные приспособления, придающие физиологическое положение телу и патологически измененным конечностям, что является неотъемлемой частью реабилитации.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оказания медицинской помощи детям-инвалидам с тяжелыми врожденными и приобретенными нарушениями слуха с 2007 года в республике проводятся уникальные операции по кохлеарной имплантации. Проведено 430 таких операций. Ранее дети с такой патологией для получения подобной операции направлялись за рубеж.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качества жизни инвалидов в домах-интернатах с 2009 года из республиканского бюджета выделены средства на внедрение Стандарта оказания специальных социальных услуг в области социальной защиты детей-инвалидов на общую сумму 2,5 миллиардов тенге (1,7 млн. долларов США), которые были направлены на введение в медико-социальных организациях дополнительных штатных единиц специалистов по социальной работе, методистов, учителей дефектологов, логопедов, учителей физкультуры, инструкторов по труду, музыкальных руководителей, невропатологов, врачей-педиатров, физиотерапевтов, диетологов. Организовано комплектование групп с учетом возраста – от 6 до 12 человек в группе, исходя из уровня социального развития ребенка, тем самым был обеспечен индивидуальный подход к каждому ребенку. Оснащение домов-интернатов современным вспомогательным, медицинским, учебным оборудованием позволило создать условия для более полного удовлетворения потребностей детей-инвалидов в реабилитационных услугах.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счет средств целевых текущих трансфертов детям-инвалидам с психоневрологическими заболеваниями и (или) с нарушением опорно-двигательного аппарата предоставляются специальные социальные услуги также в условиях полустационара – отделениях дневного пребывания, службах поддержки семьи, в условиях оказания услуг на дому. На эти цели из республиканского бюджета выделено 1,5 млрд.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полустационаров, отделений социальной помощи на дому, в том числе в рамках государственного социального заказа, направлено на сокращение численности детей с ограниченными возможностями, содержащихся в интернатных учреждениях.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от 1 марта 2006 года «Стратегия вхождения Казахстана в число 50-ти наиболее конкурентоспособных стран мира» в 2008 году принят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«О специальных социальных услугах», принятие и реализация которого позволили: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сформировать современную модель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создать комплексную систему социального обслуживания лиц, находящихся в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расширить рынок специальных социальных услуг за счет участия в нем неправительственных организаций, деятельность которых позволяет создать конкурентную среду и повысить качество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расширить перечень и повышение качества предоставляемых населению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определить правовой статус социальных служб и организаций, выработать единый механизм оказания специальных социальных услуг, установить права и обязанности социальных работников, определить компетенцию уполномоченных органов и так далее.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формирования конкурентного рынка предоставления специальных социальных услуг к выполнению государственного социального заказа все шире привлекаются неправительственные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2009 году специальными социальными услугами НПО охвачено около 1,5 тыс. детей с психоневрологическими патологиями на сумму 156,9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2010 году – более 2,0 тыс. детей с психоневрологическими заболеваниями на сумму 446,5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2011 году планируется предоставить услуги 2,1 тыс. детям на сумму 273,6 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Согласно действующему законодательству о социальной защите инвалидов в Республике Казахстан, инвалидам, в том числе детям-инвалидам в соответствии с индивидуальной программой реабилитации (далее – ИПР) местными исполнительными органами за счет средств государственного заказа предоставляется санаторно-курортное лечение, специальные средства передвижения (кресло-коляски), технические вспомогательные (компенсаторные) средства (протезно-ортопедические, сурдо-тифлотехнические средства и обязательные гигиенические средства (мочеприемники, калоприемники, подгузники). В течение двух последних лет свыше 7 тыс. детям оказана протезно-ортопедическая помощь. Почти 3 тыс. детей с нарушениями зрения и слуха обеспечены сурдо-, тифлотехникой, выдано 1 748 кресел-колясок детям-инвалидам. Ежегодно 1000 детей направляются на санаторно-курортное лечение.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системы реабилитации, усиления социальной поддержки и улучшения качества жизни инвалидов Министерством здравоохранения совместно с Министерством труда и социальной защиты населения Республики Казахстан разработан и принят План мероприятий по вопросам профилактики заболевания и инвалидности на 2010 – 2011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здравоохранения от 23 июля 2010 года № 533 «Об утверждении санитарных правил «Санитарно-эпидемиологические требования к объектам здравоохранения» утверждены определенные санитарные нормы для создания благоприятных условий пребывания инвалидов в общественных местах. В частности, для инвалидов, передвигающихся на колясках, подъездные пути, внутренние проезды и пешеходные дорожки делаются с твердым покрытием и оборудуются пандусы, для движения по лестницам устраиваются двойные поручни для взрослых и детей, для слепых и слабовидящих – участки поручней, первая и последняя ступени лестницы обозначаются рифлением и контрастной окраской, специальные кабинеты в туалетах.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здравоохранения тесно сотрудничает с другими заинтересованными министерствами и ведомствами, а также неправительственными организациями в вопросах решения актуальных проблем детей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республике выявлены более 147 тысяч детей с ограниченными возможностями (в 2007 году – более 120 тысяч).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образовании» гарантируется государством обеспечение гражданам с ограниченными возможностями условия для получения ими образования, коррекции нарушений развития и социальной адаптации.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удовлетворения образовательных услуг детям с ограниченными возможностями в республике действует разветвленная сеть специальных коррекционных организаций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 специальных детских сада и 280 специальных групп при детских садах общего типа для воспитания 9 676 детей дошкольного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 коррекционная школа и 1 155 специальных классов при общеобразовательных школах для охвата обучением 26 тыс. детей (15,5 %).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17 150 детей интегрированы в общеобразовательную среду с получением коррекционно-педагогической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9 391 ребенок обучается на дому по индивидуальным программам.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п. 3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РК «О социальной и медико-педагогической коррекционной поддержке детей с ограниченными возможностями» созданы новые типы организаций образования. Необходимость создания таких организаций обусловлена разнообразием видов нарушений, которое не позволяет всем детям без исключения получать адекватную коррекционно-педагогическую поддержку в имеющихся типах специальных (коррекционных)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в 2003 году были открыты 2 реабилитационных центра, 14 кабинетов и 99 логопедических пунктов, то в 2010 г. – их количество составляет 17, 124 и 402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Эти типы организаций образования обеспечивают коррекционно-педагогическую поддержку детей с ограниченными возможностями в развитии, обучающихся в общеобразовательных школах, и включение в общеобразовательный процесс детей, считавшихся ранее «необучаемыми». Охват составляет 15,5 % или свыше 26 тыс. детей получают своевременную помощь. За счет республиканского бюджета построена специальная школа-интернат для детей с нарушениями зрения на 250 мест в г. Караганде. В Алматинской области ведется строительство аналогичной школы-интерната.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пп.16 и 17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 РК «Об образовании»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«О социальной и медико-педагогической коррекционной поддержке детей с ограниченными возможностями» открыты новые виды специальных организаций образования: психолого-медико-педагогические консультации (одна ПМПК на 60 тыс. детского населения), реабилитационные центры (один центр на область), кабинеты психолого-педагогической коррекции (один кабинет на район).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действует 57 областных, городских и районных ПМПК, в том числе одна республиканская.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расширением сети ПМПК улучшилось выявление детей с ограниченными возможностями в развитии. К примеру, если в 2007 году количество выявленных детей с ограниченными возможностями в развитии составляло более 120 тыс. чел. (2 % от детской популяции), то в 2010 году выявлено 147 679 детей и процент выявляемости вырос до 3,4 %. Введен централизованный банк данных о детях с ограниченными возможностями и сети специальных организаций. Это позволяет принимать скоординированные меры по расширению сети организаций образования, улучшению качества управления системой специального образования как в целом по республике, так и по отдельным регионам.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147 679 детей и подростков с ограниченными возможностями в развитии обучением охвачено 125 444, что составляет 85,0 %, в т.ч.: раннего возраста – 2139 детей (39,1 %); дошкольного возраста – 18 911 детей (61,4 %); школьного возраста – 104 494 или 93,8 % от общего числа детей с ограниченными возможностями школьного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видам: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задержкой психического развития – 37 937 (27,7 %);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нарушениями речи – 31 395 (22,9 %); снижение количества детей в сравнении с 2008 годом (-1,3 %);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умственной отсталостью – 24 213 (17,7 %);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нарушениями опорно-двигательного аппарата – 19 046 (13,9 %);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слабовидящие дети – 14 640 (10,7 %);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слабослышащие – 7 482 (5,5 %);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неслышащие – 1 883 (1,4 %) и незрячие дети – 314 (0,2 %).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улучшения условий для организации обучения детей с ограниченными возможностями на дому, в том числе детей-инвалидов, Госпрограммой развития образования на 2011 – 2020 годы предусмотрено дистанционное обучение.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этого предусмотрено с 2011 по 2013 годы обеспечение специальным оборудованием (оборудование рабочих мест детей-инвалидов комплектом компьютерной техники и программным обеспечением с учетом вида заболевания индивидуальных особенностей, возможностей и потребностей, подключение этих мест к Интернету).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Так, например, в Павлодарской области все дети с особыми нуждами обучаются на дому, обеспечены компьютерами, электронными учебными программами и учебниками, подключены к Интернету.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специальные организации образования успешно внедряются компьютерная техника и современные информационные технологии, которые способствуют социальной адаптации и реабилитации детей, повышению квалификационного уровня преподавательского состава, творческой разработке индивидуальных программ реабилитации для каждого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Согласно статье 14 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«Об образовании» для детей с ограниченными возможностями в развитии разрабатываются специальные образовательные учебные программы, учитывающие особенности развития и потенциальные возможности обучающихся и воспитанников, определяемые с учетом рекомендаций психолого-медико-педагогических консультаций.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Специальные общеобразовательные учебные программы разрабатываются на основе общеобразовательных учебных программ и направлены на обучение и развитие детей с ограниченными возможностями, учитывают психофизические особенности и познавательные возможности обучающихся воспитанников, определяемые с учетом рекомендаций психолого-медико-педагогических консультаций.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Вариативный подход к обучению предусматривает использование специальных учебных программ и учебников, ориентированных на разный уровень познавательного развития учащихся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анализом, проведенным Национальным научно-практическим центром коррекционной педагогики, обеспеченность школ республики специальной учебной литературой составляет 57 %, в том числе для учащихся вспомогательных школ и по предметам с коррекционной направленностью для детей с нарушением зрения, слуха, речи. Дети с нарушениями слуха, зрения, функций опорно-двигательного аппарата, речи, задержкой психического развития с сохраненным интеллектом занимаются по учебникам и учебно-методическим комплектам общеобразовательных школ, обеспеченность которых составляет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Издано 296 наименований оригинальных учебников и УМК, из них на казахском языке – 39 % наименований, на русском языке – 61 % наименований для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нарушениями интеллекта – 133 наименования (44,9 %);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неслышащих – 44 наименования (14,7 %);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слабослышащих – 16 наименований (5,4 %);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незрячих – 58 наименований (на шрифте Брайля) (19,6 %);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слабовидящих – 42 наименования (с укрупненным шрифтом) (14,2 %);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тяжелыми нарушениями речи – 2 наименования (0,7 %).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выделенных из республиканского бюджета финансовых средств через трансферты с 2002 по 2010 годы коррекционные организации образования обеспечивались специальным оборудованием, вспомогательными техническими и компенсаторными средствами обучения: сурдотехникой (беспроводные и проводные учебные классы, аудиомеры), тифлотехникой (читающие машины, тифлокомплексы); сенсорными и мягкими комнатами для релаксации, логопедическими и лечебными тренажерами. Сегодня обеспеченность составляет от 40 до 60 %.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Профессиональное образование – один из важных инструментов социальной защиты инвалидов. Согласно законодательству инвалидам первой и второй групп и детям-инвалидам при поступлении на учебу в организации образования, реализующие профессиональные учебные программы технического и профессионального, послесреднего и высшего образования, предусмотрены следующие льготы: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квота приема при поступлении на учебу в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при участии в конкурсе на получение бесплатного государственного образования через бюджетное финансирование государственных образовательных грантов в случае одинаковых показателей преимущественное право имеют инвалиды первой и второй групп, инвалиды с детства, дети-инвалиды, которым согласно заключению медико-социальной экспертизы не противопоказано обучение в соответствующих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льготы по стипендиальному обеспечению инвалидам, обучающимся в организациях образования, реализующих профессиональные учебные программы технического и профессионального, послесреднего и высшего образования по государственному заказу или гранту;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для детей-инвалидов, состояние здоровья которых исключает возможность их пребывания в дошкольных организациях общего типа и организациях образования, создаются детские сады и другие специальные коррекционные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при отсутствии возможности осуществлять воспитание и обучение детей-инвалидов в общих или специальных дошкольных организациях и других учебных заведениях с учетом желания родителей или законных представителей воспитание и обучение проводится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 полностью или частично несет расходы на содержание инвалидов, инвалидов с детства и детей-инвалидов в период получения ими образования в порядке, установленном законодательством Республики Казахстан. 11 декабря 2008 года принят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«О подписании Конвенции о правах инвалидов и Факультативного протокола к Конвенции о правах инвалидов».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в целях создания равных возможностей для их обучения, социального обеспечения и усиления социальной поддержки в организациях технического и профессионального образования ежегодно проводятся: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медицинский осмотр (бесплатно);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предоставляются места в общежитии (бесплатно);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оказывается материальная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освобождаются от занятий физической культуры и тяжелого физического труда (в зависимости от группы инвалидности и степени сложности заболевания);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проводятся индивидуальные занятия;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учитываются психологические и физические особенности при сдаче экзаменов;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проводятся беседы психологами (регулярно);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создаются условия для трудоустройства выпускникам и т.д., установлена тесная связь с родителями.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профессиональных лицеях и колледжах обучаются 605,2 тыс. человек, в том числе 1 392 инвалидов I – II группы и молодежь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последние три года отмечается увеличение количества лиц, поступающих в высшие учебные заведения по квоте (2008 – 2009 учебный год – 8194 чел., 2010 – 2011 учебный год – 8 577 чел.)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Немаловажную роль играют кадры и специалисты, работающие с этой категорией людей. Подготовка специалистов-дефектологов в республике осуществляется с 1978 года в КазНПУ имени Абая кафедрой педагогики. Подготовка осуществляется по четырем направлениям: логопедия, олигофренопедагогика, сурдопедагогика, тифлопедагогика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Казахском Государственном Женском педагогическом университете обучение ведется по специальности олигофренопедагогика и логопедия.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проблемы инвалидов по-прежнему актуальны, самостоятельно они не могут решить их. Например, инфраструктура городов в Казахстане все еще не приспособлена для людей с ограниченными физическими возможностями, недостаточно лечебных учреждений, проблема трудоустройства и занятости остается одной из самых острых, потому как работодатели отказываются брать на работу инвалидов, будучи убежденными, что эти люди не смогут выполнить порученную им работу. Такое отношение коренится в опасениях и стереотипных представлениях, в которых инвалидности придается большее значение, чем способностям. Поэтому начата работа с учетом мирового опыта развитых стран по изучению данной проблемы с участием самих инвалидов, разрабатывается долгосрочный план работы по улучшению качества жизни людей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Последовательная работа по поддержке инвалидов, в том числе детей-инвалидов, особо нуждающихся в заботе государства, предусматривается в рамках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декабря 2008 года «О подписании Конвенции о правах инвалидов и Факультативного протокола к Конвенции о правах инвалидов». Планируется проведение ряда мероприятий по обеспечению инвалидов, в том числе детей-инвалидов, услугами в сферах занятости, здравоохранения, образования, информации, доступа к участию в культурной и спортивной, политической и общественной жизни, а также по модернизации системы медико-социальной экспертизы, совершенствованию системы социальной защиты, реабилитации инвалидов, повышению эффективности реабилитационных и специальных социальных услуг.</w:t>
      </w:r>
    </w:p>
    <w:bookmarkEnd w:id="111"/>
    <w:bookmarkStart w:name="z55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c) Охрана здоровья и услуги в области здравоохранения</w:t>
      </w:r>
      <w:r>
        <w:br/>
      </w:r>
      <w:r>
        <w:rPr>
          <w:rFonts w:ascii="Times New Roman"/>
          <w:b/>
          <w:i w:val="false"/>
          <w:color w:val="000000"/>
        </w:rPr>
        <w:t>
(</w:t>
      </w:r>
      <w:r>
        <w:rPr>
          <w:rFonts w:ascii="Times New Roman"/>
          <w:b/>
          <w:i w:val="false"/>
          <w:color w:val="000000"/>
        </w:rPr>
        <w:t>статья 24</w:t>
      </w:r>
      <w:r>
        <w:rPr>
          <w:rFonts w:ascii="Times New Roman"/>
          <w:b/>
          <w:i w:val="false"/>
          <w:color w:val="000000"/>
        </w:rPr>
        <w:t>)</w:t>
      </w:r>
    </w:p>
    <w:bookmarkEnd w:id="112"/>
    <w:bookmarkStart w:name="z55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с целью повышения качества и доступности медицинской помощи населению ежегодно увеличиваются объемы финансирования отрасли здравоохранения. Финансирование здравоохранения увеличилось с 1,9 процента ВВП в 2002 г. до 2,7 процентов – в 2010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Благодаря проводимому курсу Правительства Республики Казахстан, направленному на улучшение социально экономических условий жизни казахстанцев, в стране наметилась тенденция улучшения основных медико-демографических показателей. Так, наблюдается увеличение рождаемости на 25 %, снижение смертности – на 11 %, естественный прирост населения увеличился в 1,7 раз. Вместе с тем, проблема детской и материнской смертности для республики остается актуальной. Основными причинами смерти младенцев являются отдельные состояния, возникающие в перинатальном периоде, на втором месте – врожденные пороки развития, на третьем – заболевания органов дыхания, далее следуют несчастные случаи, травмы и отравления.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2010 году зарегистрировано всего 368 957 родов, из них роды у девочек-подростков от 15 до 18 лет – 4 205, что составляет 1,1 %.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2010 году показатель абортов составил 23,0 на 1000 женщин репродуктивного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2010 году из общего числа абортов 3,1 процента составляют аборты среди девочек-подростков (18 лет и младше), в 2007 году – 4,5 процентов (всего абортов – 133 097).</w:t>
      </w:r>
    </w:p>
    <w:bookmarkEnd w:id="113"/>
    <w:bookmarkStart w:name="z55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Аборты по возрастным группам в 2006-2009 годах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(число абортов в тысячах и на 1000 женщин в возрасте 15 – 49 лет)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3"/>
        <w:gridCol w:w="1433"/>
        <w:gridCol w:w="1533"/>
        <w:gridCol w:w="1393"/>
        <w:gridCol w:w="1413"/>
      </w:tblGrid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абортов – всего, тыс.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106,1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мини-аборты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абортов у женщин в возрасте, лет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лет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– 18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– 34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79,9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лет и старше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абортов на 100 родов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28,7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абортов на 1000 женщин (15 – 49 лет)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возрасте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лет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– 18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– 34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лет и старше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</w:tbl>
    <w:bookmarkStart w:name="z56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охраны здоровья матери и ребенка были приоритетными в ходе реализации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реформирования и развития здравоохранения Республики Казахстан на 2005 – 2010 годы (далее – Госпрограмма).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улучшения оказания медицинской помощи женщинам и детям была реализована Программа по снижению материнской и детской смертности на 2008 – 2010 годы, утвержденная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2007 года № 1325.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повышения доступности и качества оказания высокоспециализированной медицинской помощи женщинам и детям с 2007 года в городе Астане функционируют современные, отвечающие мировым стандартам, Национальный научный центр материнства и детства на 500 коек и Республиканский детский реабилитационный центр на 300 коек. Кроме того, медицинская помощь детям оказывается в Республиканской детской клинической больнице «Аксай» города Алматы. 5 тысячам пациентам, ежегодно получающим лечение, оказывается ортопедическая, урологически-нефрологическая, неврологическая помощь. Кроме того, проводится обследование и лечение детей из экологически неблагополучных регионов, длительная поэтапная реабилитация детей-инвалидов.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Научных центрах педиатрии и детской хирургии в г. Алматы, материнства и детства в г. Астане функционируют отделения для лечения онкогематологической патологии. В г. Алматы к концу 2011 года онкогематологическое отделение будет расширено до 80 коек с открытием отделения по пересадке костного мозга.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развития кардиохирургической помощи детям к концу 2011 года планируется открытие детских кардиохирургических отделений в вышеуказанных научных центрах.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вышеуказанной программы за счет республиканского бюджета с 2005 года проводилось обучение в ведущих зарубежных клиниках казахстанских специалистов по наиболее востребованным медицинским специальностям: кардиохирургия, нейрохирургия, акушерство, гинекология, неврология, педиатрия, неонатология, медицинская реабилитология и другим.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доступности медицинской помощи детям и женщинам, проживающим в отдаленных сельских регионах, в республике на протяжении ряда лет успешно функционируют передвижные детско-женские консультации. Кроме того, к концу 2010 года созданы 150 телемедицинских центров, имеющих связь с ведущими республиканскими клиниками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2010 году стартовал новый социальный проект – 2 специализированных лечебно-диагностических поезда «Денсаулық». В 2011 году будет запущен еще один поезд.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Госпрограммы планируется введение 50-ти передвижных медицинских комплексов, из которых уже функционируют 11, где обеспечивается медицинская помощь терапевтами, гинекологами, педиатрами, стоматологами, экспресс-лабораторная диагностика, УЗ-исследования.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Вакцинация детского населения в Республике Казахстан входит в гарантированный объем бесплатной медицинской помощи, проводится за счет средств республиканского бюджета и является обязательным для населения. С 2008 года в Национальный календарь профилактических прививок введена вакцинация детей против гемофильной инфекции, запланирована реализация пилотного проекта по внедрению вакцинации детей против пневмококковой инфекции.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экспертами ВОЗ с 2008 года ведется работа по конфиденциальному аудиту материнской смертности, перинатальной смертности, исследованию критических случаев. Реализуются программы по безопасному материнству, неонатальному уходу, иммунопрофилактике, раннему росту и развитию детей, профилактике микронутриентных нарушений, а также внедрению стратегии интегрированного ведения болезней детского возраста (ИВБДВ), включая ВИЧ/СПИД, рекомендованной Всемирной организацией здравоохранения (ВОЗ).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организации и мониторинга вышеуказанных программ созданы Национальный центр координации по ИВБДВ на базе НЦ педиатрии и детской хирургии и региональные центры в каждом областном центре, Центр внедрения эффективных перинатальных технологий на базе ННЦ материнства и детства.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ЮНИСЕФ в 2006 – 2007 годах для обеспечения перехода с 2008 года Казахстана на международные критерии живорождения оказана помощь в проведении широкомасштабной разъяснительной кампании среди населения, подготовке и обучению группы национальных тренеров, совершенствовании протоколов диагностики и лечения женщин и детей с учетом международных подходов.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переходом на международные критерии живорождения в 2008 году по итогам 2010 года показатель материнской смертности снижен на 27 %, младенческой смертности – на 20 %. Среди подростков от 15 до 18 лет были снижены уровни беременности до 1,1 % (4 205 случаев) и абортов с 4,5 % (более 133 тысяч) до 3,1 % (более 106 тысяч).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2011 – 2015 годы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ноября 2010 года № 1113 утверждена Государственная программа развития здравоохранения Республики Казахстан «Саламатты Қазақстан», в которой продолжено приоритетное направление по совершенствованию и доступности первичной медико-санитарной помощи (ПМСП), охраны здоровья матери, детей и подростков, в рамках которой с 2011 года планируется введение на уровне организаций ПМСП специальных социальных работников, что будет способствовать повышению качества медицинской помощи детскому населению.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международной конференции в г. Алматы 15 июня 2011 года Казахстану как стране достигшей Универсального йодирования вручен Международный сертификат о достижении страной всеобщего йодирования и устранения дефицита йода в питании населения. По решению членов Координационного комитета международной сети ресурсных лабораторий по йоду и при поддержке Министерства здравоохранения йодная лаборатория Казахской академии питания выбрана Региональной ресурсной лабораторией для региона Центральной и Восточной Европы и стран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160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РК «О здоровье народа и системе здравоохранения» за истекший период 2011 года территориальными органами Комитета Государственного санитарно-эпидемиологического надзора Павлодарской, Северо-Казахстанской, Южно-Казахстанской областей совместно с ЮНИСЕФ и Союзом зернопереработчиков и хлебопеков Казахстана проведены семинары по вопросам соблюдения требований законодательства в части обязательной фортификации муки и определению фортификантов в муке. Принимаемые меры позволят продолжить мероприятия по фортификации пшеничной муки, способствующие снижению и профилактике заболеваемости железодефицитной анемией.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Министерствами образования, труда и социальной защиты населения, внутренних дел, здравоохранения, юстиции и ЮНИСЕФ подписан двухлетний рабочий план на 2010 – 2011 годы по вопросам охраны детства, улучшения здоровья и развития детей и подростков, улучшению питания и профилактики микронутриентных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экологически неблагополучных Семипалатинского и Аральского регионов Республиканской детской клинической больницей «Аксай» г. Алматы проводятся обследование, лечение и поэтапная реабилитация детей.</w:t>
      </w:r>
    </w:p>
    <w:bookmarkEnd w:id="115"/>
    <w:bookmarkStart w:name="z57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Мероприятия по иммунопрофилактике детей в Республике Казахстан</w:t>
      </w:r>
    </w:p>
    <w:bookmarkEnd w:id="116"/>
    <w:bookmarkStart w:name="z58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здоровье народа и системе здравоохранения» вакцинация против инфекционных заболеваний является обязательным для населения. Перечень инфекционных заболеваний, против которых проводится вакцинация, утверждается Правительством Республики Казахстан. Вакцинация детского населения в Республике Казахстан входит в гарантированный объем бесплатной медицинской помощи и проводится за счет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благодаря целенаправленной политике государства в области иммунизации населения в стране ликвидирован полиомиелит, заболеваемость столбняком, дифтерией, доведена до единичных случаев заболеваемость коклюшем, снизилась заболеваемость вирусным гепатитом «В», эпидемическим паротитом. Продолжается реализация программы ВОЗ по элиминации кори и краснухи, а также ведется работа по поддержке статуса страны свободной от полиомиелита. В Казахстане с 2008 года в Национальный календарь профилактических прививок введена вакцинация детей против гемофильной инфекции.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снижения смертности и заболеваемости детей раннего возраста Министерством здравоохранения с конца текущего года запланирована реализация пилотного проекта в отдельных регионах по внедрению вакцинации детей против пневмококковой инфекции. Мероприятия по всеобщей вакцинации детей раннего возраста в республике против данной инфекции включены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 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здравоохранения «Саламатты Қазақстан» на 2011 – 2015 годы.</w:t>
      </w:r>
    </w:p>
    <w:bookmarkEnd w:id="117"/>
    <w:bookmarkStart w:name="z58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Доступ к безопасной питьевой воде</w:t>
      </w:r>
    </w:p>
    <w:bookmarkEnd w:id="118"/>
    <w:bookmarkStart w:name="z58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Послании</w:t>
      </w:r>
      <w:r>
        <w:rPr>
          <w:rFonts w:ascii="Times New Roman"/>
          <w:b w:val="false"/>
          <w:i w:val="false"/>
          <w:color w:val="000000"/>
          <w:sz w:val="28"/>
        </w:rPr>
        <w:t> Главы государства народу Казахстана в 2011 году одним из приоритетов для улучшения здоровья народа определено обеспечение населения качественной питьевой водой. Работа по обеспечению качественной питьевой водой была начата в 2003 году и есть положительные результаты. Доступ к централизованному водоснабжению в сельских населенных пунктах вырос до 41 процента, в городах – до 72-х процентов. Количество людей, пользующихся привозной водой уменьшилось в 4 раза. В то же время еще немало сел нуждаются в улучшении систем водоснабжения. В среднем по республике уровень доступа к питьевой воде должен составить к 2020 году 98 процентов, а качество воды должно отвечать всем установленным санитарным нормам. В 2020 году доступ к центральному водоснабжению в городах должен составить 100 процентов. А в сельской местности – вырасти вдвое, до 80-ти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здоровье народа и системе здравоохранения» государственными органами санитарно-эпидемиологической службы осуществляется мониторинг и санитарно-эпидемиологические мероприятия, направленные на предупреждение ухудшения условий водопользования и неблагоприятного влияния небезопасной питьевой воды на состояние здоровья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2010 году обеспеченность населения республики водопроводной питьевой водой составила 82 % (удельный вес населения, обеспеченного водопроводной водой в 2007 г. – 78,4 %, 2008 г. – 81,1 %, 2009 г. – 81,2 %).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Ситуация по безопасности питьевой воды из систем централизованного водоснабжения в республике стабильная, удельный вес несоответствия по санитарно-химическим и микробиологическим показателям за истекший период 2010 года составил 1,7 % и 1,4 %.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целом по республике на контроле санитарно-эпидемиологической службы находится 2831 объект централизованного водоснабжения. Удельный вес не отвечающих санитарно-эпидемиологическим требованиям водопроводов составил 4,9 % или 133.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Министерством здравоохранения с 2006 года проводятся мероприятия по модернизации и оснащению современным лабораторным оборудованием существующих лабораторий санитарно-эпидемиологической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улучшения обеспечения населения питьевой водой по инициативе Министерства здравоохранения вопросы обеспечения водопроводной питьевой водой введены в рейтинг деятельности акимов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Продолжается работа по проведению мониторинга состояния здоровья населения и окружающей среды.</w:t>
      </w:r>
    </w:p>
    <w:bookmarkEnd w:id="119"/>
    <w:bookmarkStart w:name="z592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Семипалатинский полигон</w:t>
      </w:r>
    </w:p>
    <w:bookmarkEnd w:id="120"/>
    <w:bookmarkStart w:name="z59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Семипалатинский ядерный полигон является одним из трех крупнейших мировых ядерных полигонов.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Правительства Республики Казахстан территория бывшего ядерного полигона отнесена к землям запаса, на которых запрещается хозяйственная деятельность, с последующим углубленным комплексным обследованием радиационной обстановки и передачей для народно-хозяйственного использования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социальной защиты жителей полигона принят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социальной защите граждан, пострадавших вследствие ядерных испытаний на Семипалатинском испытательном ядерном полигоне».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реализован проект по радиологической оценке при поддержке программы НАТО, а также проект «Планирование устойчивого землепользования» при поддержке Правительства Великобритании.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решения экологических, экономических и социальных проблем Семипалатинской зоны экологического бедствия реализована </w:t>
      </w:r>
      <w:r>
        <w:rPr>
          <w:rFonts w:ascii="Times New Roman"/>
          <w:b w:val="false"/>
          <w:i w:val="false"/>
          <w:color w:val="000000"/>
          <w:sz w:val="28"/>
        </w:rPr>
        <w:t>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комплексному решению проблем бывшего Семипалатинского испытательного ядерного полигона на 2005 – 2007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Необходимость решения проблем Семипалатинского испытательного полигона по настоящее время является актуальным вопросом и признана международной общественностью. Генеральная Ассамблея Организации Объединенных Наций, признав серьезность ситуации, приняла четыре резолюции по вопросу оказания помощи данному региону.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отраслевую программу «Жасыл даму» на 2010 – 2014 годы, утвержденную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сентября 2010 года № 924, включены мероприятия по комплексному решению проблем бывшего Семипалатинского испытательного ядерного полигона: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мероприятий по ограничению физического доступа на территорию зон строгого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ведения хозяйственной деятельности на территории Семипалатинского испытательного полигона.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будут рассмотрены вопросы: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оптимизации государственного управления территорией бывшего Семипалатинского испытательного полигона;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статусе объектов Семипалатинского испытательного полигона;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проведению комплексных исследований состояния всех природных сред на площади бывшего Семипалатинского полигона с составлением экологического паспорта территории полигона;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выводу части земель Семипалатинского испытательного полигона из состава земель запаса в целях дальнейшего их использования в хозяйственной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проведению инвентаризации участков локального радиоактивного загрязнения и мероприятия по ремедиации/ликвидации наиболее опасных участков, по ликвидации и консервации отходов ядерной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проведению мониторинговых исследований с целью минимизации предотвращения дальнейшего загрязнения реки Шаган и возможного загрязнения реки Иртыш.</w:t>
      </w:r>
    </w:p>
    <w:bookmarkEnd w:id="121"/>
    <w:bookmarkStart w:name="z60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Аральское море</w:t>
      </w:r>
    </w:p>
    <w:bookmarkEnd w:id="122"/>
    <w:bookmarkStart w:name="z61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Кризис бассейна Аральского моря расширяется. Без объединенных усилий стран Приаралья и мировой общественности преодолеть Аральский кризис невозможно.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Соглашением о займе (Проект «Регулирование русла реки Сырдарьи и сохранение северной части Аральского моря (фаза 1)») между Республикой Казахстан и Международным Банком Реконструкции и Развития от 22 октября 2001 года, ратифицированным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марта 2002 года № 307-II, за счет средств займа Всемирного Банка и республиканского бюджета реализуется проект «Регулирование русла реки Сырдарьи и сохранение северной части Аральского моря».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2009 году завершена реализация первого этапа проекта «Регулирование русла реки Сырдарьи и сохранение северной части Аральского моря (фаза 1)» и планируется реализация второй фазы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 направлен на успешное развитие казахстанской части бассейна реки Сырдарья в целях обеспечения безопасности и улучшения условий окружающей среды и на более рациональное использование водных ресурсов, улучшения условий жизни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проекта планируется строительство дополнительного водосброса на Шардаринской плотине с пропускной способностью 500 м 3/с, восстановление и усиление 50 км существующих дамб и спрямления русла реки в низовьях бассейна реки Сырдарья для пропуска зимних паводков, строительство ГЭС Аклак, предназначенное для регулирования озер в дельте и так далее.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2007 – 2009 годы проведена научно-исследовательская работа «Разработка экологических методов оздоровления в регионе озера Арал».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заболеваемости детского и взрослого населения Кызылординской области за последние 10 – 15 лет, проведенный в ходе исследования, показывает превышение уровней распространенности ряда классов болезней над средне-республиканскими показателями. Особенно высок уровень онкологических заболеваний в г. Кызылорде.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Впервые разработана электронная база данных содержания пестицидов и тяжелых металлов в объектах окружающей среды и грудном молоке женщин Приаралья, которая обновлена новыми сведениями по г. Казалинск и г. Кызылорда. На основании этих материалов заинтересованные учреждения и лица могут принять обоснованные решения или рекомендации по улучшению экологической ситуации в регионе.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Разработаны рекомендации по снижению отрицательного действия экологических факторов и повышению устойчивости организма к ним, а также рекомендации по установлению целевых показателей качества окружающей среды в Приаралье.</w:t>
      </w:r>
    </w:p>
    <w:bookmarkEnd w:id="123"/>
    <w:bookmarkStart w:name="z61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Здоровье подростков</w:t>
      </w:r>
    </w:p>
    <w:bookmarkEnd w:id="124"/>
    <w:bookmarkStart w:name="z62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2008 – 2010 годах в Республике Казахстан проводилась работа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«Здоровый образ жизни», в рамках которой при поддержке заинтересованных министерств и ведомств, а также неправительственных организаций и СМИ проводились пресс-конференции, конкурсы, круглые столы, акции и другие мероприятия, направленные на пропаганду здорового образа жизни, профилактику факторов риска и социально значимых заболеваний, ведению школ здоровья, борьбу с табакокурением, алкоголизмом, наркоманией, а также спортивно-культурные мероприятия, спартакиады и конкурсы с распространением информационно-наглядного материала (плакаты, буклеты, листовки, памятки для родителей, карманные календари, футболки, бейсболки, сумочки). Разработаны видео- и аудиоролики по профилактике социально значимых заболеваний, туберкулеза, табакокурения. Во всех регионах республики установлены билборды и лайтбоксы по аспектам здорового образа жизни. Проводились республиканские акции, посвященные Всемирному дню семьи и Международному дню защиты детей. В рамках этих мероприятий организованы обучающие семинары для медицинских работников организаций образования, общественных организаций, а также круглые столы по вопросам планирования семьи, охраны репродуктивного здоровья, профилактики абортов, в том числе с выездом врачей в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Приняты меры для борьбы с алкоголизмом и курением.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Введен запрет на продажу табачных изделий лицам, не достигшим 18 лет, и запрещена реализация алкогольной продукции лицам в возрасте до двадцати одного года (</w:t>
      </w:r>
      <w:r>
        <w:rPr>
          <w:rFonts w:ascii="Times New Roman"/>
          <w:b w:val="false"/>
          <w:i w:val="false"/>
          <w:color w:val="000000"/>
          <w:sz w:val="28"/>
        </w:rPr>
        <w:t>ст. 159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«О здоровье народа и системе здравоохранения»).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предупреждения дорожно-транспортного травматизма среди детей, подростков и молодежи ежегодно проводится месячник под девизом «Безопасность детей на дорогах зависит от всех нас» с проведением круглых столов, обучающих семинаров для педагогов начальных классов, валеологов и медицинских работников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Сегодня в общеобразовательных школах действует 1 349 специальных медицинских групп с охватом более 16 тысяч детей, открыты более 6 тысяч медицинских кабинетов (в 82 % общеобразовательных школ), 487 стоматологических кабинетов.</w:t>
      </w:r>
    </w:p>
    <w:bookmarkEnd w:id="125"/>
    <w:bookmarkStart w:name="z62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ВИЧ/СПИД</w:t>
      </w:r>
    </w:p>
    <w:bookmarkEnd w:id="126"/>
    <w:bookmarkStart w:name="z62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усиления мер борьбы по противодействию эпидемии СПИДа и приведения нормативных правовых актов в соответствие с международными стандартами завершена реализация Программы по противодействию эпидемии СПИДа в Республике Казахстан на 2006 – 2010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1216 от 15 декабря 2006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Программы проведены мероприятия по профилактике и распространению ВИЧ/СПИДа в Республике Казахстан. Эпидемиологическая ситуация по ВИЧ-инфекции в республике стабилизирована.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Казахстане стратегия снижения вреда от употребления наркотиков интегрирована в государственную профилактическую политику – в стране учреждено 168 пунктов доверия, из них 24 передвижные, которые осуществляют деятельность по обучению, информированию, консультированию и обмену шприцев и игл для лиц, вводящих наркотики.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Организована и функционирует сеть кабинетов добровольного анонимного тестирования на ВИЧ и психосоциального консультирования. Внедрена система дозорного эпидемиологического надзора, которая позволяет определить распространенность ВИЧ-инфекции среди различных групп населения. Процент ПИН, охваченных программами профилактики ВИЧ (т.е. получили в течение года шприцы, презервативы и знают, где пройти тестирование на ВИЧ) в 2010 г. составил – 66,5 % (2009 г. – 59,9 %).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Проводится профилактика передачи ВИЧ от матери к ребенку: экспресс-диагностика ВИЧ-инфекции у беременных женщин, профилактическое противовирусное лечение ВИЧ-инфицированных беременных женщин во время беременности, в родах и новорожденных.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 неснижаемый запас антиретровирусных препаратов на станциях скорой помощи, крупных стационарах и центрах СПИД. Обеспечивается химиопрофилактика вторичных, оппортунистических (пневмоцистной пневмонии и токсоплазмоза) заболеваний у взрослых и детей с ВИЧ-инфекцией.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2010 году мероприятия по борьбе с ВИЧ/СПИДом проводятся в сотрудничестве государственных организаций с 97-ю неправительственными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Мобилизованы ресурсы международных доноров, в 2010 г. было выделено грантов международных организаций на сумму 1 064,384 млн. тенге, в том числе Глобального фонда по борьбе со СПИДом, туберкулезом и малярией в сумме 786,729 млн.тенге.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за период с 1987 по 2010 годы включительно зарегистрировано: 15771 случай ВИЧ-инфекции, в т.ч. 349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Среди ВИЧ-инфицированных дети до 14 лет составляют 24 (1,3 %), 15 – 19 лет – 1,6 % (2009 г. – 2,6 %). На возраст 15 – 49 лет приходится 96,2 % всех зарегистрированных случаев ВИЧ-инфекции. Наблюдается смещение по регистрации случаев в сторону более старших возрастов.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ВИЧ-инфицированным детям, связанным со вспышкой ВИЧ-инфекции в 2006 году в Южно-Казахстанской области (149 случаев), оказана лечебно-консультативная помощь с привлечением специалистов здравоохранения республики, научных центров России, Украины, Израиля, Кубы и международных организаций, в том числе ВОЗ, ЮНИСЕФ, СиДиСи. Министерством здравоохранения проводится еженедельный мониторинг эпидемиологической ситуации по ВИЧ-инфекции в области и о состоянии ВИЧ-инфицированных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специфическое антиретровирусное лечение получают 103 ребенка, лечение от сопутствующих заболеваний получают 3 ребенка. Из 149 ВИЧ-инфицированных детей 11 умерли от сопутствующих заболеваний, не связанных с ВИЧ-инфекцией, 1 ребенок усыновлен гражданами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постоянного медицинского наблюдения, лечения, реабилитации ВИЧ-инфицированных детей в г. Шымкент открыт Центр по профилактике и лечению инфекционных заболеваний «Мать и дитя» на 60 коек стационарной помощи с амбулаторно-диагностическим отделением и учебным 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Укреплена материально-техническая база медицинских организаций области: построены областная детская больница, центр крови, стерилизационный комплекс, родильный дом; медицинские организации в полной мере обеспечены лекарственными средствами и одноразовыми изделиями медицинского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Ежегодно ВИЧ-инфицированные дети с родителями проходят курс оздоровления и психологической реабилитации в детском санатории «Алатау» г. Алматы, Научном центре материнства и детства в г. Астане, «Ардагерлер үйі» в г. Шымкент. Один ребенок получил лечение в клинике «Адас» государства Израиль.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Детским Фондом ООН (ЮНИСЕФ) для снижения негативного отношения окружающих к ВИЧ-инфицированным детям и их семьям, а также для снятия напряжения в обществе были организованы мультидисциплинарные команды из числа медицинских работников и психологов Республики Казахстан, а также стран дальнего и ближнего зарубежья. Команды в каждом населенном пункте, где были выявлены такие дети, проводили беседы в школах, детских садах с учащимися, родителями и педагогами, выступали в средствах массовой информации о толерантном отношении к пострадавшим детям. Областным Центром по профилактике и борьбе со СПИДом для матерей проводилась учеба по уходу за ВИЧ-инфицированными детьми.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Возрастная структура ВИЧ-инфицированных в 2010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15 – 19 лет – 32 – 1,6 % (2009 г. – 2,6 %)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20 – 29 лет – 759 – 38,2 % (2009 г. – 40,2 %)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30 – 39 лет – 786 – 39,5 % (2009 г. – 38,4 %)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40 – 49 лет – 297 – 14,9 % (2009 г. – 13,9 %)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50 – 59 лет – 74 – 3,7 % (2009 г. – 3,2 %)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60 лет – 16 – 0,8 % (0,4 %)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Дети до 14 лет составляют 24 (1,3 %)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возрастную популяцию 15 – 49 лет приходится 96,2 % всех зарегистрированных случаев ВИЧ-инфекции. Наблюдается смещение по регистрации случаев в сторону более старших возрастов.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по социально-профессиональному статусу: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67,6 % (1344) – неработающие (2008 г. – 70,9 %, 2009 г. – 70,5 %);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18,2 % (361) – рабочие (2008 г. – 12,6 %, 2009 г. – 15,4 %);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4,1 % (82) – служащие (2009 г. – 3 %);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0,4 % (8) – пенсионеры – (2009 г. – 0,3 %);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5,8 % (115) – иностранные граждане (2008 г. – 6,9 %, 2009 г. – 6,7 %);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1 % (19) – учащиеся колледжей и высших учебных заведений (2009 г. – 1 %);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0,1 % (1) – военнослужащие;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1,6 % (32) – неизвестные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Постепенно увеличивается в структуре выявления доля работающих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Меры по противодействию эпидемии ВИЧ/СПИДа осуществлялись по следующим 12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совершенствование политики правоотношений, создание правовой и социальной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претворение в жизнь профилактических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реализация стратегии снижения вреда введения наркотиков;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реализация стратегии профилактики полового пути передачи ВИЧ-инфекции;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учреждение и поддержание особых объектов предоставления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профилактика передачи ВИЧ от матери к ребенку;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постконтактная профилактика;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профилактика вторичных заболеваний у людей с ВИЧ-инфекцией;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профилактика гемотрансфузионного пути передачи ВИЧ-инфекции;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претворение в жизнь программ лечения, ухода и поддержки в соответствии с международными стандартами противовирусного лечения ВИЧ-инфицированных и больных СПИДом;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реализация социальных проектов для людей, пострадавших от ВИЧ инфекции;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совершенствование эпидемиологического слежения, мониторинга, оценки, планирования и прогнозирования ответных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инициативе центров СПИД, центров формирования здорового образа жизни, общественных организаций проводятся различные массовые мероприятия для молодежи, посвященные вопросам СПИДа: театрализованные представления, конкурсы рисунков, сочинений, концерты, КВНы, вечера вопросов и ответов, на дискотеках проводится информационная работа.</w:t>
      </w:r>
    </w:p>
    <w:bookmarkEnd w:id="127"/>
    <w:bookmarkStart w:name="z67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d) Социальное обеспечение, службы и учреждения</w:t>
      </w:r>
      <w:r>
        <w:br/>
      </w:r>
      <w:r>
        <w:rPr>
          <w:rFonts w:ascii="Times New Roman"/>
          <w:b/>
          <w:i w:val="false"/>
          <w:color w:val="000000"/>
        </w:rPr>
        <w:t>
по уходу за детьми</w:t>
      </w:r>
      <w:r>
        <w:br/>
      </w:r>
      <w:r>
        <w:rPr>
          <w:rFonts w:ascii="Times New Roman"/>
          <w:b/>
          <w:i w:val="false"/>
          <w:color w:val="000000"/>
        </w:rPr>
        <w:t>
(</w:t>
      </w:r>
      <w:r>
        <w:rPr>
          <w:rFonts w:ascii="Times New Roman"/>
          <w:b/>
          <w:i w:val="false"/>
          <w:color w:val="000000"/>
        </w:rPr>
        <w:t>статья 26</w:t>
      </w:r>
      <w:r>
        <w:rPr>
          <w:rFonts w:ascii="Times New Roman"/>
          <w:b/>
          <w:i w:val="false"/>
          <w:color w:val="000000"/>
        </w:rPr>
        <w:t xml:space="preserve"> и пункт 3 </w:t>
      </w:r>
      <w:r>
        <w:rPr>
          <w:rFonts w:ascii="Times New Roman"/>
          <w:b/>
          <w:i w:val="false"/>
          <w:color w:val="000000"/>
        </w:rPr>
        <w:t>статьи 18</w:t>
      </w:r>
      <w:r>
        <w:rPr>
          <w:rFonts w:ascii="Times New Roman"/>
          <w:b/>
          <w:i w:val="false"/>
          <w:color w:val="000000"/>
        </w:rPr>
        <w:t>)</w:t>
      </w:r>
    </w:p>
    <w:bookmarkEnd w:id="128"/>
    <w:bookmarkStart w:name="z67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внимание в Республике Казахстан уделяется выполнению 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пункта 3 </w:t>
      </w:r>
      <w:r>
        <w:rPr>
          <w:rFonts w:ascii="Times New Roman"/>
          <w:b w:val="false"/>
          <w:i w:val="false"/>
          <w:color w:val="000000"/>
          <w:sz w:val="28"/>
        </w:rPr>
        <w:t>ст.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Конвенции, пунктов 26 – 28, 51, 52, 53 рекомендаций Комитета в части социальной защиты детей, а также семей, имеющих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стране создана комплексная система поддержки семей, имеющих детей, а также многодетных матерей.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2006 году вступил в силу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государственных пособиях семьям, имеющим детей», в соответствии с которым выплачиваются: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единовременное государственное пособие в связи с рождением ребенка (независимо от доходов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пособие по уходу за ребенком по достижению им возраста одного года (независимо от дохода семьи) в размерах, дифференцированных в зависимости от количества детей в семье;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пособие на детей до 18 лет из малообеспеченных семей со среднедушевыми доходами ниже стоимости продовольственной корзины.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состоянию на 1 января 2011 года пособие на рождение получили 329,2 тыс. человек, что на 27,4 % больше по сравнению с 2007 годом. При этом расходы на выплату пособия составили 15,2 млрд. тенге, что в 3,6 раза больше, чем в 2007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указанный период пособием по уходу за ребенком охвачено в среднем 130,6 тыс. человек, что меньше на 59,9 % аналогичного периода 2007 года. При этом расходы на выплату пособия составили 19,1 млрд. тенге или увеличились на 52,8 % в сравнении с 2007 годом.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Снижение охвата получателей пособия по уходу за ребенком, выплачиваемого из средств республиканского бюджета, в сравнении с 2007 годом связано с введением в 2008 году социальной выплаты по уходу за ребенком работающим матерям за счет средств Государственного фонда социального страхования.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Пособием на детей до 18 лет из малообеспеченных семей (далее – ГДП) охвачено 745,8 тыс. детей, что больше на 5,4 % по сравнению с 2007 годом, при этом сумма назначений составила 9,1 млрд. тенге. Следует отметить, что из общей суммы выплаченных ГДП 74,5 % направлено детям, проживающим в сельской местности, их доля в числе получателей ГДП составила – 73 %.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введением с 2010 года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«О внесении изменений и дополнений в некоторые законодательные акты Республики Казахстан по вопросам социальной поддержки отдельных категорий граждан», принятого в реализацию Послания Главы государства народу Казахстана от 6 февраля 2008 года, социальная поддержка семей с детьми получила дальнейшее развитие.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в сравнении с 2007 годом пособие на рождение четвертого и более ребенка увеличилось более чем в 4 раза и составляет 70 650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пособие по уходу за ребенком по достижению им возраста одного года в среднем увеличилось более чем в 2,4 раза и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1-ого ребенка – 7 772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2-го ребенка – 9 185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3-го ребенка – 10 598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4-го и более – 12 011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Введен новый вид социальных выплат – пособие родителям, опекунам, воспитывающим ребенка-инвалида, в размере одной минимальной заработной платы 14 952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Изменены условия для награждения многодетных матерей подвесками «Алтын алқа» с десяти до семи детей и «Күміс алқа» – с восьми до шести детей, при этом размер выплачиваемого им специального государственного пособия увеличен с 3,9 до 6 МРП (охвачено 194,1 тысяча награжденных государственными наградами многодетных матерей на сумму 14,8 млрд. тенге).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Принятые меры позволили совершенствовать систему государственной поддержки детей-инвалидов путем выплаты пособия лицам, непосредственно занимающимся их воспитанием и развитием; установить вариативность в вопросах определения размеров пособия на рождение ребенка в зависимости от того, каким в семье по счету является ребенок; повысить значимость, статус и количество многодетных семей и улучшить демографическое положение в стране.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дополнительной социальной поддержки малообеспеченных семей, помимо детского пособия действующим законодательством предусматривается оказание адресной социальной помощи (АСП) семьям со среднедушевыми доходами ниже черты бедности в виде разницы между среднедушевым доходом и чертой бедности.</w:t>
      </w:r>
    </w:p>
    <w:bookmarkEnd w:id="129"/>
    <w:bookmarkStart w:name="z69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Государственная адресная социальная помощь населению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 (на конец года)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4"/>
        <w:gridCol w:w="1763"/>
        <w:gridCol w:w="1679"/>
        <w:gridCol w:w="1828"/>
        <w:gridCol w:w="1596"/>
      </w:tblGrid>
      <w:tr>
        <w:trPr>
          <w:trHeight w:val="30" w:hRule="atLeast"/>
        </w:trPr>
        <w:tc>
          <w:tcPr>
            <w:tcW w:w="7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получателей,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30" w:hRule="atLeast"/>
        </w:trPr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назначено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224 817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244 152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240 294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194 481</w:t>
            </w:r>
          </w:p>
        </w:tc>
      </w:tr>
      <w:tr>
        <w:trPr>
          <w:trHeight w:val="30" w:hRule="atLeast"/>
        </w:trPr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детям, всего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137 563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147 922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145 331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118 512</w:t>
            </w:r>
          </w:p>
        </w:tc>
      </w:tr>
      <w:tr>
        <w:trPr>
          <w:trHeight w:val="30" w:hRule="atLeast"/>
        </w:trPr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 дошкольного возраста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59 150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65 787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67 852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58 070</w:t>
            </w:r>
          </w:p>
        </w:tc>
      </w:tr>
      <w:tr>
        <w:trPr>
          <w:trHeight w:val="30" w:hRule="atLeast"/>
        </w:trPr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 школьного возраста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78 237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81 956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76 906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60 371</w:t>
            </w:r>
          </w:p>
        </w:tc>
      </w:tr>
      <w:tr>
        <w:trPr>
          <w:trHeight w:val="30" w:hRule="atLeast"/>
        </w:trPr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детям-инвалидам до 16 лет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0" w:hRule="atLeast"/>
        </w:trPr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студентам, слушателям, курсантам дневной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обучения, включая магистратуру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аспирантуру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5 357</w:t>
            </w:r>
          </w:p>
        </w:tc>
      </w:tr>
      <w:tr>
        <w:trPr>
          <w:trHeight w:val="30" w:hRule="atLeast"/>
        </w:trPr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(1,2,3 групп)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</w:t>
            </w:r>
          </w:p>
        </w:tc>
      </w:tr>
      <w:tr>
        <w:trPr>
          <w:trHeight w:val="30" w:hRule="atLeast"/>
        </w:trPr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пенсионерам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30" w:hRule="atLeast"/>
        </w:trPr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безработным, состоящим на учете в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26 313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17 476</w:t>
            </w:r>
          </w:p>
        </w:tc>
      </w:tr>
      <w:tr>
        <w:trPr>
          <w:trHeight w:val="30" w:hRule="atLeast"/>
        </w:trPr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 занятым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14 823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18 017</w:t>
            </w:r>
          </w:p>
        </w:tc>
      </w:tr>
      <w:tr>
        <w:trPr>
          <w:trHeight w:val="30" w:hRule="atLeast"/>
        </w:trPr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работающим по найму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7 336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9 206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7 409</w:t>
            </w:r>
          </w:p>
        </w:tc>
      </w:tr>
      <w:tr>
        <w:trPr>
          <w:trHeight w:val="30" w:hRule="atLeast"/>
        </w:trPr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занятым по уходу за детьми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24 047</w:t>
            </w:r>
          </w:p>
        </w:tc>
      </w:tr>
      <w:tr>
        <w:trPr>
          <w:trHeight w:val="30" w:hRule="atLeast"/>
        </w:trPr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прочим категориям граждан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1 977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</w:t>
            </w:r>
          </w:p>
        </w:tc>
      </w:tr>
    </w:tbl>
    <w:bookmarkStart w:name="z69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Адресная социальная помощь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5"/>
        <w:gridCol w:w="2146"/>
        <w:gridCol w:w="1977"/>
        <w:gridCol w:w="2020"/>
        <w:gridCol w:w="2232"/>
      </w:tblGrid>
      <w:tr>
        <w:trPr>
          <w:trHeight w:val="30" w:hRule="atLeast"/>
        </w:trPr>
        <w:tc>
          <w:tcPr>
            <w:tcW w:w="5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АСП,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30" w:hRule="atLeast"/>
        </w:trPr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назначено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2 519 253,5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3 406 422,3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3 276 450,8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2 785 459,1</w:t>
            </w:r>
          </w:p>
        </w:tc>
      </w:tr>
      <w:tr>
        <w:trPr>
          <w:trHeight w:val="30" w:hRule="atLeast"/>
        </w:trPr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детям, всего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1 545 580,3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2 077 074,9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1 992 335,3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1 700 578,9</w:t>
            </w:r>
          </w:p>
        </w:tc>
      </w:tr>
      <w:tr>
        <w:trPr>
          <w:trHeight w:val="30" w:hRule="atLeast"/>
        </w:trPr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 дошкольного возраста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685 073,9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933 113,3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928 459,8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812 189,8</w:t>
            </w:r>
          </w:p>
        </w:tc>
      </w:tr>
      <w:tr>
        <w:trPr>
          <w:trHeight w:val="30" w:hRule="atLeast"/>
        </w:trPr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 школьного возраста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859 472,9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1 142 368,2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1 058 938,6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887 936,2</w:t>
            </w:r>
          </w:p>
        </w:tc>
      </w:tr>
      <w:tr>
        <w:trPr>
          <w:trHeight w:val="30" w:hRule="atLeast"/>
        </w:trPr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детям-инвалидам до 16 лет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1 033,5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1 593,4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4 936,9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452,9</w:t>
            </w:r>
          </w:p>
        </w:tc>
      </w:tr>
      <w:tr>
        <w:trPr>
          <w:trHeight w:val="30" w:hRule="atLeast"/>
        </w:trPr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студентам, слушателям, курсантам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дневной формы обучения,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магистратуру и аспирантуру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49 335,5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85 996,7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85 721,7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76 731,0</w:t>
            </w:r>
          </w:p>
        </w:tc>
      </w:tr>
      <w:tr>
        <w:trPr>
          <w:trHeight w:val="30" w:hRule="atLeast"/>
        </w:trPr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(1,2,3 групп)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13 928,9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22 208,3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16 783,8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12 958,0</w:t>
            </w:r>
          </w:p>
        </w:tc>
      </w:tr>
      <w:tr>
        <w:trPr>
          <w:trHeight w:val="30" w:hRule="atLeast"/>
        </w:trPr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пенсионерам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6 577,6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11 075,0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7 883,6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5 301,6</w:t>
            </w:r>
          </w:p>
        </w:tc>
      </w:tr>
      <w:tr>
        <w:trPr>
          <w:trHeight w:val="30" w:hRule="atLeast"/>
        </w:trPr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безработным, состоящим на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органах занятости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361 670,1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406 296,3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367 883,7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295 695,4</w:t>
            </w:r>
          </w:p>
        </w:tc>
      </w:tr>
      <w:tr>
        <w:trPr>
          <w:trHeight w:val="30" w:hRule="atLeast"/>
        </w:trPr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 занятым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121 076,5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246 797,9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257 001,6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220 706,3</w:t>
            </w:r>
          </w:p>
        </w:tc>
      </w:tr>
      <w:tr>
        <w:trPr>
          <w:trHeight w:val="30" w:hRule="atLeast"/>
        </w:trPr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работающим по найму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48 754,2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88 705,4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95 264,6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76 856,5</w:t>
            </w:r>
          </w:p>
        </w:tc>
      </w:tr>
      <w:tr>
        <w:trPr>
          <w:trHeight w:val="30" w:hRule="atLeast"/>
        </w:trPr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занятым по уходу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детьми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363 219,6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445 884,9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429 323,9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377 858,3</w:t>
            </w:r>
          </w:p>
        </w:tc>
      </w:tr>
      <w:tr>
        <w:trPr>
          <w:trHeight w:val="30" w:hRule="atLeast"/>
        </w:trPr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прочим категориям граждан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9 110,7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22 382,8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24 252,1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18 773,1</w:t>
            </w:r>
          </w:p>
        </w:tc>
      </w:tr>
    </w:tbl>
    <w:bookmarkStart w:name="z69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2010 года АСП назначена 194,5 тыс. гражданам с доходами ниже черты бедности, что на 13,5 % меньше по сравнению с 2007 годом.</w:t>
      </w:r>
    </w:p>
    <w:bookmarkEnd w:id="132"/>
    <w:bookmarkStart w:name="z69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VII. Образование, досуг и культурные мероприятия</w:t>
      </w:r>
      <w:r>
        <w:br/>
      </w:r>
      <w:r>
        <w:rPr>
          <w:rFonts w:ascii="Times New Roman"/>
          <w:b/>
          <w:i w:val="false"/>
          <w:color w:val="000000"/>
        </w:rPr>
        <w:t>
(</w:t>
      </w:r>
      <w:r>
        <w:rPr>
          <w:rFonts w:ascii="Times New Roman"/>
          <w:b/>
          <w:i w:val="false"/>
          <w:color w:val="000000"/>
        </w:rPr>
        <w:t>статьи 28</w:t>
      </w:r>
      <w:r>
        <w:rPr>
          <w:rFonts w:ascii="Times New Roman"/>
          <w:b/>
          <w:i w:val="false"/>
          <w:color w:val="000000"/>
        </w:rPr>
        <w:t>, </w:t>
      </w:r>
      <w:r>
        <w:rPr>
          <w:rFonts w:ascii="Times New Roman"/>
          <w:b/>
          <w:i w:val="false"/>
          <w:color w:val="000000"/>
        </w:rPr>
        <w:t>29</w:t>
      </w:r>
      <w:r>
        <w:rPr>
          <w:rFonts w:ascii="Times New Roman"/>
          <w:b/>
          <w:i w:val="false"/>
          <w:color w:val="000000"/>
        </w:rPr>
        <w:t xml:space="preserve"> и </w:t>
      </w:r>
      <w:r>
        <w:rPr>
          <w:rFonts w:ascii="Times New Roman"/>
          <w:b/>
          <w:i w:val="false"/>
          <w:color w:val="000000"/>
        </w:rPr>
        <w:t>31</w:t>
      </w:r>
      <w:r>
        <w:rPr>
          <w:rFonts w:ascii="Times New Roman"/>
          <w:b/>
          <w:i w:val="false"/>
          <w:color w:val="000000"/>
        </w:rPr>
        <w:t>)</w:t>
      </w:r>
    </w:p>
    <w:bookmarkEnd w:id="133"/>
    <w:bookmarkStart w:name="z70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гарантируется бесплатное среднее образование. Эта норма также получила свое отражение в 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образовании», что соответствует </w:t>
      </w:r>
      <w:r>
        <w:rPr>
          <w:rFonts w:ascii="Times New Roman"/>
          <w:b w:val="false"/>
          <w:i w:val="false"/>
          <w:color w:val="000000"/>
          <w:sz w:val="28"/>
        </w:rPr>
        <w:t>статьям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по правам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Ежегодно увеличиваются расходы государственного бюджета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Доля расходов бюджета на образование: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2007 году – 480,7 млрд. тенге или 3,7 % к ВВП,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2008 году – 641,0 млрд. тенге или 4,05 % к ВВП,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2009 году – 746,5 млрд. тенге или 4,4 % к ВВП,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2010 году – 797,0 млрд. тенге или 4,1 % к ВВП</w:t>
      </w:r>
    </w:p>
    <w:bookmarkEnd w:id="134"/>
    <w:p>
      <w:pPr>
        <w:spacing w:after="0"/>
        <w:ind w:left="0"/>
        <w:jc w:val="both"/>
      </w:pPr>
      <w:r>
        <w:drawing>
          <wp:inline distT="0" distB="0" distL="0" distR="0">
            <wp:extent cx="5842000" cy="247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0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образования в Республике Казахстан на основе принципа непрерывности и преемственности образовательных учебных программ включает следующие уровни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дошкольное воспитание и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начальное образование (</w:t>
      </w:r>
      <w:r>
        <w:rPr>
          <w:rFonts w:ascii="Times New Roman"/>
          <w:b w:val="false"/>
          <w:i/>
          <w:color w:val="000000"/>
          <w:sz w:val="28"/>
        </w:rPr>
        <w:t>срок освоения общеобразовательной учебной программы начального образования – 4 года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основное среднее образование (</w:t>
      </w:r>
      <w:r>
        <w:rPr>
          <w:rFonts w:ascii="Times New Roman"/>
          <w:b w:val="false"/>
          <w:i/>
          <w:color w:val="000000"/>
          <w:sz w:val="28"/>
        </w:rPr>
        <w:t>срок освоения общеобразовательной учебной программы основного среднего образования – 6 лет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среднее образование (общее среднее образование, техническое и профессиональное образование) (</w:t>
      </w:r>
      <w:r>
        <w:rPr>
          <w:rFonts w:ascii="Times New Roman"/>
          <w:b w:val="false"/>
          <w:i/>
          <w:color w:val="000000"/>
          <w:sz w:val="28"/>
        </w:rPr>
        <w:t>срок освоения общеобразовательной учебной программы общего среднего образования — 2 года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послесреднее образование (</w:t>
      </w:r>
      <w:r>
        <w:rPr>
          <w:rFonts w:ascii="Times New Roman"/>
          <w:b w:val="false"/>
          <w:i/>
          <w:color w:val="000000"/>
          <w:sz w:val="28"/>
        </w:rPr>
        <w:t>срок освоения профессиональных учебных программ послесреднего образования (кроме специальностей медицины) лицами, имеющими общее среднее образование, составляет не менее 2 лет, а имеющими техническое и профессиональное образование – не менее одного года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послевузовское образование.</w:t>
      </w:r>
    </w:p>
    <w:bookmarkEnd w:id="135"/>
    <w:p>
      <w:pPr>
        <w:spacing w:after="0"/>
        <w:ind w:left="0"/>
        <w:jc w:val="both"/>
      </w:pPr>
      <w:r>
        <w:drawing>
          <wp:inline distT="0" distB="0" distL="0" distR="0">
            <wp:extent cx="7162800" cy="651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1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2010-2011 учебном году по данным Министерства образования и науки в республике действовали: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7516 дневных государственных общеобразовательных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78 вечерних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115 негосударственных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1897 школ с углубленным изучением различных предметов, в том числе 129 гимназий и 66 лицеев.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функционировали 33 школы с обучением на трех языках.</w:t>
      </w:r>
    </w:p>
    <w:bookmarkEnd w:id="136"/>
    <w:bookmarkStart w:name="z721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Численность учащихся и учителей</w:t>
      </w:r>
      <w:r>
        <w:br/>
      </w:r>
      <w:r>
        <w:rPr>
          <w:rFonts w:ascii="Times New Roman"/>
          <w:b/>
          <w:i w:val="false"/>
          <w:color w:val="000000"/>
        </w:rPr>
        <w:t>
в государственных дневных общеобразовательных школах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 (на начало учебного года, тыс. человек)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9"/>
        <w:gridCol w:w="1890"/>
        <w:gridCol w:w="1785"/>
        <w:gridCol w:w="1617"/>
        <w:gridCol w:w="1639"/>
      </w:tblGrid>
      <w:tr>
        <w:trPr>
          <w:trHeight w:val="30" w:hRule="atLeast"/>
        </w:trPr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2006/2007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2007/2008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2008/2009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2009/2010</w:t>
            </w:r>
          </w:p>
        </w:tc>
      </w:tr>
      <w:tr>
        <w:trPr>
          <w:trHeight w:val="30" w:hRule="atLeast"/>
        </w:trPr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учащихся –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школах: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2627,4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2561,6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2534,0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2531,0</w:t>
            </w:r>
          </w:p>
        </w:tc>
      </w:tr>
      <w:tr>
        <w:trPr>
          <w:trHeight w:val="30" w:hRule="atLeast"/>
        </w:trPr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начальных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27,2</w:t>
            </w:r>
          </w:p>
        </w:tc>
      </w:tr>
      <w:tr>
        <w:trPr>
          <w:trHeight w:val="30" w:hRule="atLeast"/>
        </w:trPr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90,2</w:t>
            </w:r>
          </w:p>
        </w:tc>
      </w:tr>
      <w:tr>
        <w:trPr>
          <w:trHeight w:val="30" w:hRule="atLeast"/>
        </w:trPr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средних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2525,8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2435,6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2378,7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2359,4</w:t>
            </w:r>
          </w:p>
        </w:tc>
      </w:tr>
      <w:tr>
        <w:trPr>
          <w:trHeight w:val="30" w:hRule="atLeast"/>
        </w:trPr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с ограниченными 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развитии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</w:t>
            </w:r>
          </w:p>
        </w:tc>
      </w:tr>
      <w:tr>
        <w:trPr>
          <w:trHeight w:val="30" w:hRule="atLeast"/>
        </w:trPr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и подростков, нуждающихся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особых условиях воспитания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«школа – детский сад»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23,8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21,9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</w:tr>
      <w:tr>
        <w:trPr>
          <w:trHeight w:val="30" w:hRule="atLeast"/>
        </w:trPr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учащихся, углубленно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изучающих различные предметы, всего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308,4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329,6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330,2</w:t>
            </w:r>
          </w:p>
        </w:tc>
      </w:tr>
      <w:tr>
        <w:trPr>
          <w:trHeight w:val="30" w:hRule="atLeast"/>
        </w:trPr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гимназиях и гимназических классах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124,5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150,3</w:t>
            </w:r>
          </w:p>
        </w:tc>
      </w:tr>
      <w:tr>
        <w:trPr>
          <w:trHeight w:val="30" w:hRule="atLeast"/>
        </w:trPr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лицеях и лицейских классах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49,2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60,9</w:t>
            </w:r>
          </w:p>
        </w:tc>
      </w:tr>
      <w:tr>
        <w:trPr>
          <w:trHeight w:val="30" w:hRule="atLeast"/>
        </w:trPr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учителей – всего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276,8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286,7</w:t>
            </w:r>
          </w:p>
        </w:tc>
      </w:tr>
    </w:tbl>
    <w:bookmarkStart w:name="z722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Численность учащихся</w:t>
      </w:r>
      <w:r>
        <w:br/>
      </w:r>
      <w:r>
        <w:rPr>
          <w:rFonts w:ascii="Times New Roman"/>
          <w:b/>
          <w:i w:val="false"/>
          <w:color w:val="000000"/>
        </w:rPr>
        <w:t>
в государственных дневных общеобразовательных школах</w:t>
      </w:r>
      <w:r>
        <w:br/>
      </w:r>
      <w:r>
        <w:rPr>
          <w:rFonts w:ascii="Times New Roman"/>
          <w:b/>
          <w:i w:val="false"/>
          <w:color w:val="000000"/>
        </w:rPr>
        <w:t>
по группам классов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2"/>
        <w:gridCol w:w="1848"/>
        <w:gridCol w:w="1785"/>
        <w:gridCol w:w="1595"/>
        <w:gridCol w:w="1660"/>
      </w:tblGrid>
      <w:tr>
        <w:trPr>
          <w:trHeight w:val="3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2006/2007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2007/2008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2008/2009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2009/2010</w:t>
            </w:r>
          </w:p>
        </w:tc>
      </w:tr>
      <w:tr>
        <w:trPr>
          <w:trHeight w:val="3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учащихся в том числе: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2697,9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2608,7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2544,0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2500,5</w:t>
            </w:r>
          </w:p>
        </w:tc>
      </w:tr>
      <w:tr>
        <w:trPr>
          <w:trHeight w:val="3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городской местности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1430,6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1272,4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1236,1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1192,8</w:t>
            </w:r>
          </w:p>
        </w:tc>
      </w:tr>
      <w:tr>
        <w:trPr>
          <w:trHeight w:val="3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1267,4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1336,3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1307,9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1307,7</w:t>
            </w:r>
          </w:p>
        </w:tc>
      </w:tr>
      <w:tr>
        <w:trPr>
          <w:trHeight w:val="3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1-4 классах – всего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934,6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948,0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</w:tr>
      <w:tr>
        <w:trPr>
          <w:trHeight w:val="3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городской местности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3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486,2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3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5-9 классах – всего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1401,9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1360,1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1308,8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1235,7</w:t>
            </w:r>
          </w:p>
        </w:tc>
      </w:tr>
      <w:tr>
        <w:trPr>
          <w:trHeight w:val="3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городской местности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648,6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600,3</w:t>
            </w:r>
          </w:p>
        </w:tc>
      </w:tr>
      <w:tr>
        <w:trPr>
          <w:trHeight w:val="3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660,2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635,5</w:t>
            </w:r>
          </w:p>
        </w:tc>
      </w:tr>
      <w:tr>
        <w:trPr>
          <w:trHeight w:val="3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10-11 (12) классах – всего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300,6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320,9</w:t>
            </w:r>
          </w:p>
        </w:tc>
      </w:tr>
      <w:tr>
        <w:trPr>
          <w:trHeight w:val="3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городской местности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140,5</w:t>
            </w:r>
          </w:p>
        </w:tc>
      </w:tr>
      <w:tr>
        <w:trPr>
          <w:trHeight w:val="3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180,3</w:t>
            </w:r>
          </w:p>
        </w:tc>
      </w:tr>
      <w:tr>
        <w:trPr>
          <w:trHeight w:val="30" w:hRule="atLeast"/>
        </w:trPr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специальных коррекционных организациях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15,4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</w:tbl>
    <w:bookmarkStart w:name="z723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Индекс человеческого развития (ИЧР) </w:t>
      </w:r>
      <w:r>
        <w:drawing>
          <wp:inline distT="0" distB="0" distL="0" distR="0">
            <wp:extent cx="78359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359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</w:rPr>
        <w:t>      </w:t>
      </w:r>
    </w:p>
    <w:bookmarkEnd w:id="139"/>
    <w:bookmarkStart w:name="z724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Высокие позиции Казахстана по Индексу развития</w:t>
      </w:r>
      <w:r>
        <w:br/>
      </w:r>
      <w:r>
        <w:rPr>
          <w:rFonts w:ascii="Times New Roman"/>
          <w:b/>
          <w:i w:val="false"/>
          <w:color w:val="000000"/>
        </w:rPr>
        <w:t xml:space="preserve">
образования (ИРО) в 2009-2011 годах      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20"/>
      </w:tblGrid>
      <w:tr>
        <w:trPr>
          <w:trHeight w:val="30" w:hRule="atLeast"/>
        </w:trPr>
        <w:tc>
          <w:tcPr>
            <w:tcW w:w="13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65700" cy="3162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5700" cy="316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name="z72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права детей на получение качественного образования в Республике Казахстан реализована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на 2005 – 2010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Общая стоимость Государственной программы: 165 664,9 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реализации Государственной программы развития образования в Республике Казахстан на 2005 – 2010 годы по состоянию на 1 июля 2010 года все уровни образования институционально обеспечены сетью соответствующих организаций. Структура образования приведена в соответствие с Международной стандартной классификацией образования. Создаются условия для введения 12-летней модели обучения. Реструктурировано техническое и профессиональное образование. Введена трехуровневая подготовка специалистов: бакалавр – магистр – доктор Ph.D. Утвержден Классификатор специальностей высшего и послевузовского образования Республики Казахстан, содержащий укрупненные группы специальностей.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Создана Национальная система оценки качества образования, включающая в себя элементы независимого внешнего оценивания (лицензирование, аттестация, аккредитация, рейтинг, единое национальное тестирование (далее – ЕНТ), промежуточный государственный контроль (далее – ПГК), комплексное тестирование абитуриентов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Укрепляется материальная база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Только в 2009 году осуществлена поставка в школы 640 кабинетов биологии, 536 лингафонных мультимедийных кабинетов (далее – ЛМК), 10 кабинетов физики, 78 кабинетов химии, доукомплектование 721 школы интерактивными досками. В настоящее время в 3450 школах имеются лингафонные мультимедийные кабинеты, по сравнению с 2005 годом их количество увеличилось на 2661.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Повышается качество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Развивается инклюзивное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Решаются вопросы бесплатного горячего питания и подвоза учащихся средней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образовательный заказ на подготовку кадров с высшим и послевузовским образованием увеличился с 25 710 в 2005 году до 35 425 – в 2010.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Ведется работа по развитию информатизации образования. В 2010 году на один компьютер приходится 18 учащихся. В 2005 году данный показатель составлял 41, в том числе 36 – в сельской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сети Интернет подключено 98 % школ, сельских – 97 % (в 2005 году – 75 % и 70 % соответственно). К широкополосному Интернету имеют доступ 34 % школ.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Казахстанские школьники приняли участие в международном сопоставительном исследовании TIMSS – 2007 и заняли 5-ое место по математике и 11-ое по естествознанию среди учащихся 4-х классов 36 стран.</w:t>
      </w:r>
    </w:p>
    <w:bookmarkEnd w:id="141"/>
    <w:p>
      <w:pPr>
        <w:spacing w:after="0"/>
        <w:ind w:left="0"/>
        <w:jc w:val="both"/>
      </w:pPr>
      <w:r>
        <w:drawing>
          <wp:inline distT="0" distB="0" distL="0" distR="0">
            <wp:extent cx="6604000" cy="509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3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национальной высшей школе приняты меры по достижению мирового уровня образования: Казахстан вошел в Европейское образовательное пространство, присоединился к Болонской Декларации.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Растет количество студентов, желающих получить качественное высшее образование. За рубежом обучаются более 20 тыс. казахстанцев. Около 3000 стипендиатов международной стипендии Президента Республики Казахстан «Болашак» обучаются в 27 странах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Предпринимаются меры по созданию условий для повышения привлекательности высшего образования для иностранцев. В вузах республики обучаются свыше 10 тысяч иностранных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Развивается социальное партнерство. В 2010 году заключены 32 меморандума и соглашения с крупными компаниями (АО «КазМунайГаз», «Казахстан темир жолы», «Казахтелеком», «Казахмыс», «Казинжиниринг», «Казпочта» и другими) и акиматами регионов.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образования в новых условиях становится определяющим фактором социально-экономического роста страны. В этих целях принята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Республики Казахстан на 2011 – 2020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Объем финансирования первого этапа Программы (2011 – 2015 г.г.) из республиканского бюджета составляет 461,1 млрд.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программе развития образования Республики Казахстан на 2011 – 2020 годы серьезное внимание уделяется доступности дошкольного воспитания.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Доля расходов государственного бюджета на дошкольное воспитание и обучение в течение последних лет составляет около 0,1 % от внутреннего валового продукта (далее – ВВП). В странах, являющихся членами Организации экономического сотрудничества и развития (далее – ОЭСР) – от 1 до 2 % от ВВП.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ликвидации дефицита мест в дошкольных организациях разработана специальная отраслевая программа «Балапан» на 2010 – 2014 годы. Объем финансирования мероприятий по реализации Программы в 2010 – 2014 годах составляет 216 283,5 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Цель программы – удовлетворение потребности населения в качественных услугах организаций дошкольного воспитания и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достижения поставленной цели в Казахстане планируется ввести более 300 тысяч мест в дошкольных организациях, построенных за счет бюджетных и внебюджетных средств, выкупленных и переданных в коммунальную собственность, отремонтированных и реконструированных для создания дошкольных организаций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по состоянию на 1 июля 2011 года функционируют 6960 дошкольных организаций (2010 г. – 6446 ед.), их посещают 481 тыс. детей (2010 г. – 446,4 тыс.).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программы «Балапан» по сравнению с 2010 годом сеть увеличена на 514 единиц (222 детский сад, 292 мини-центра). Рост сети обеспечен за счет: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строительства 30 детских садов (6,2 тыс. мест);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открытия 292 мини-центров (9,2 тыс. мест) и 95 частных детских садов (7,5 тыс. мест);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возврата ранее приватизированных 97 детских садов, открытия на 1-х этажах жилых домов, высвобождения отдельно стоящих зданий коммунальной собственности, находящихся в аренде, передачи иных зданий и помещений, пригодных для открытия дошкольных организаций (11,6 тыс. мест).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результате, 41,6 % от общего количества детей в возрасте от 1 до 6 лет предоставлена возможность получать дошкольное образование в детсадах. 88,9 % от общего количества пяти-шестилетних детей охвачены предшкольной подготовкой.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Доля детей, охваченных дошкольным воспитанием и обучением, к 2015 году составит 74 процента, к 2020 году –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все дети 5 – 6-летнего возраста будут охвачены предшкольной подготовкой в организациях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создания инновационной, полиязычной модели образования, количество школ, предоставляющих образование на трех языках, увеличится с 33 до 700.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2015 году все учащиеся общеобразовательных организаций образования будут обеспечены бесплатными учебниками и цифровыми образовательными ресурсами за счет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Будут решены вопросы оснащенности современным оборудованием спортивных залов школ.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счет средств местных бюджетов продолжится оснащение школ кабинетами физики, химии, биологии новой модификации, лингафонными и мультимедийными кабинетами с сервисным их обслуживанием, их доля увеличится с 35,6 % до 80 %.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в целях ликвидации трехсменности и аварийности школ будут построены школы. К 2015 году будет построено не менее двухсот школ за счет средств республиканского бюджета и столько же – за счет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Система технического и профессионального образования (ТиПО) играет ключевую роль в удовлетворении интересов личности, потребностей рынка труда и перспектив развития экономики и социальной сферы.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состоянию на 1 июля 2010 года, по данным государственной статистики, функционируют 786 учебных заведений ТиПО, в том числе 306 профессиональных лицеев, 480 колледжей. По сравнению с аналогичным периодом 2005 года их число выросло на 64. Из них 22,8 % расположено в сельской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32,7 % выпускников общеобразовательных школ продолжают обучение в профессиональных лицеях и колледжах, в том числе после 9-го класса – 24,8 %, после 11-го – 7,9 %.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учебных заведениях ТиПО обучаются 609 тыс. чел., в том числе лишь 36,3 % – по государственному заказу.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квалифицированных специалистов технического и обслуживающего труда осуществляется по 177 специальностям и 416 квалификациям.</w:t>
      </w:r>
    </w:p>
    <w:bookmarkEnd w:id="142"/>
    <w:bookmarkStart w:name="z767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Отдых, досуг и культурная деятельность</w:t>
      </w:r>
      <w:r>
        <w:br/>
      </w:r>
      <w:r>
        <w:rPr>
          <w:rFonts w:ascii="Times New Roman"/>
          <w:b/>
          <w:i w:val="false"/>
          <w:color w:val="000000"/>
        </w:rPr>
        <w:t>
(</w:t>
      </w:r>
      <w:r>
        <w:rPr>
          <w:rFonts w:ascii="Times New Roman"/>
          <w:b/>
          <w:i w:val="false"/>
          <w:color w:val="000000"/>
        </w:rPr>
        <w:t>статья 31</w:t>
      </w:r>
      <w:r>
        <w:rPr>
          <w:rFonts w:ascii="Times New Roman"/>
          <w:b/>
          <w:i w:val="false"/>
          <w:color w:val="000000"/>
        </w:rPr>
        <w:t>)</w:t>
      </w:r>
    </w:p>
    <w:bookmarkEnd w:id="143"/>
    <w:bookmarkStart w:name="z7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в республике принимаются меры по обеспечению прав детей на отдых, всестороннее участие в культурной и творческой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Ассоциацией социологов и политологов (АСиП) в рамках государственного социального заказа Министерства образования и науки Республики Казахстан в 2008 году проведено социологическое исследование «Права детей на участие в культурной жизни: обеспечение и реализация». Социологическое исследование проведено в 63 школах республики – в 18 городах республиканского, областного и местного значений и 14 сельских районных центрах. Исследованием охвачено 1511 учащихся младших, средних и старших классов. По результатам опроса следует, что все казахстанские дети имеют доступ к детским библиотекам и не все, чаще в сельской местности, к учреждениям культуры, средствам отдыха и развлечений. По мнению 80,5 учащихся именно школа является основным местом, где дети знакомятся с практическими навыками участия в культурной жизни. Учащиеся и учителя в основной своей массе (от более половины до двух третей) отмечают наличие в обследованных школах возможности для проведения детьми досуга, отдыха, игр, а также различных форм дополнительного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учетом результатов социологического исследования были приняты меры по организации досуга детей, реализации права на культурную жизнь.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2010 году в республике действует 23 396 школьных спортивных секций, 425 детско-юношеских спортивных школ, 563 детских и подростковых клубов, 330 детских и подростковых музыкальных, художественных школ.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2010 году в период летних каникул 8791 детских оздоровительных организаций обеспечивали отдых детей (212 загородных лагерей, из них 7 круглогодичного действия; 5 900 пришкольных; 84 санаторных; 1 628 профильных и дебатных; 967 спортивных и палаточных лагерей).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Досуг школьников организован 8 751 организацией (676 дворовых клубов, 3 029 клубов по интересам и 5 046 пришкольных площадок).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Всеми формами отдыха, оздоровления и занятости было охвачено 1 млн. 953 тыс. 351 школьников, что составляет 83 % от общего количества учащихся 1 – 10 классов.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 оздоровительный отдых 886 222 учащихся, из них в загородных оздоровительных организациях – 11 %.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Наблюдается положительная тенденция по организации досуга детей, развитию сети дворовых клубов в Карагандинской – 112, Восточно-Казахстанской – 79, Павлодарской – 60, Костанайской областях – 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Приняты меры по расширению, восстановлению и сохранению сети детских оздоровительных организаций (открыт учебно-оздоровительный центр круглогодичного действия в Павлодарской области, восстановлен лагерь для детей-сирот в Костанайской области; сохраняется сеть в Восточно-Казахстанской – 26, Северо-Казахстанской – 19, Западно-Казахстанской областях – 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период летних каникул в республике действовали свыше 153 спортивных лагерей, их деятельностью было охвачено 3 % от общего количества учащихся.</w:t>
      </w:r>
    </w:p>
    <w:bookmarkEnd w:id="144"/>
    <w:bookmarkStart w:name="z779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VIII. Специальные меры защиты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i) Дети–беженцы</w:t>
      </w:r>
      <w:r>
        <w:br/>
      </w:r>
      <w:r>
        <w:rPr>
          <w:rFonts w:ascii="Times New Roman"/>
          <w:b/>
          <w:i w:val="false"/>
          <w:color w:val="000000"/>
        </w:rPr>
        <w:t>
(</w:t>
      </w:r>
      <w:r>
        <w:rPr>
          <w:rFonts w:ascii="Times New Roman"/>
          <w:b/>
          <w:i w:val="false"/>
          <w:color w:val="000000"/>
        </w:rPr>
        <w:t>статья 22</w:t>
      </w:r>
      <w:r>
        <w:rPr>
          <w:rFonts w:ascii="Times New Roman"/>
          <w:b/>
          <w:i w:val="false"/>
          <w:color w:val="000000"/>
        </w:rPr>
        <w:t>)</w:t>
      </w:r>
    </w:p>
    <w:bookmarkEnd w:id="145"/>
    <w:bookmarkStart w:name="z78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Статьей 47</w:t>
      </w:r>
      <w:r>
        <w:rPr>
          <w:rFonts w:ascii="Times New Roman"/>
          <w:b w:val="false"/>
          <w:i w:val="false"/>
          <w:color w:val="000000"/>
          <w:sz w:val="28"/>
        </w:rPr>
        <w:t xml:space="preserve"> «Защита прав детей-беженцев и вынужденных переселенцев» Закона Республики Казахстан «О правах ребенка в Республике Казахстан» предусмотрено: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Дети-беженцы и вынужденные переселенцы имеют право на защиту своих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Органы опеки и попечительства по месту нахождения ребенка, территориальные службы миграции содействуют в получении сведений о наличии и месте проживания родителей либо иных законных представителей, при необходимости определяют ребенка в лечебно-профилактические или иные организации, осуществляющие функции по защите прав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2008 году был издан Специальный доклад Уполномоченного по правам человека в РК «О соблюдении прав беженцев и оралманов в Республике Казахстан», который стал результатом работы по совместному проекту учреждения Уполномоченного по правам человека в РК и Управления Верховного Комиссара ООН по делам беженцев в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докладе проанализированы проблемы, с которыми сталкиваются беженцы и оралманы, обобщены результаты проведенного в ходе проекта мониторинга соблюдения прав беженцев и оралманов, в том числе 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2010 года вступил в силу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беженцах», направленный на определение правового положения лиц, ищущих убежище, и беженцев на территории республики. Беженцы пользуются защитой Республики Казахстан. Наряду с правовой помощью, они получают материальную и гуманитарную поддержку от НПО, международных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действующему законодательству Республики Казахстан социальное обеспечение осуществляется лицам без гражданства, постоянно проживающим на территории Республики Казахстан. На лиц без гражданства, временно пребывающих на территории Республики Казахстан, в том числе беженцев, государственные меры социальной защиты не распространяются.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Действующее законодательство в области миграционной политики требует доработки. В этой связи Главой государства утверждена </w:t>
      </w:r>
      <w:r>
        <w:rPr>
          <w:rFonts w:ascii="Times New Roman"/>
          <w:b w:val="false"/>
          <w:i w:val="false"/>
          <w:color w:val="000000"/>
          <w:sz w:val="28"/>
        </w:rPr>
        <w:t>Концепция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миграционной политики Республики Казахстан на 2007 – 2015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данным Комитета миграционной полиции Министерства внутренних дел Республики Казахстан на 15 января 2011 года в Алматинской, Южно-Казахстанской областях и г. Алматы проживают 226 детей-беженцев (дошкольного возраста - 66, школьного возраста – 160 детей), прибывших из Афганистана (106), Ирана (5), Кыргызстана (1), Пакистана (1), Китая (2) и Узбекистана (11). Из них 100 детей-беженцев, рожденных в Казахстане.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образовании» государство гарантирует всем гражданам Республики Казахстан получение бесплатного среднего общего образования в пределах государственных общеобязательных стандартов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Положения 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ООН о правах ребенка закрепили в казахстанском законодательстве обеспечение равных прав каждого ребенка, поэтому для детей иностранцев и лиц без гражданства, имеющих вид на жительство, созданы условия для углубленного изучения родного языка.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г. Алматы созданы и действуют общественные объединения беженцев, такие как Афганский культурный центр, Ассоциация афганских женщин-беженок, Афганская школа, где обучаются более 60 детей, функционирует детский сад для афганских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Казахстан принимает активное участие в мероприятиях УВКБ (Управление Верховного Комиссара по делам беженцев) ООН.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 апреля 2011 года вступило в силу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между Правительством Республики Казахстан и Управлением Верховного Комиссара Организации Объединенных Наций по делам беженцев, подписанное в Астане 14 ноября 2007 года.</w:t>
      </w:r>
    </w:p>
    <w:bookmarkEnd w:id="146"/>
    <w:bookmarkStart w:name="z795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b) Отправление правосудия в отношении несовершеннолетних</w:t>
      </w:r>
      <w:r>
        <w:br/>
      </w:r>
      <w:r>
        <w:rPr>
          <w:rFonts w:ascii="Times New Roman"/>
          <w:b/>
          <w:i w:val="false"/>
          <w:color w:val="000000"/>
        </w:rPr>
        <w:t>
(</w:t>
      </w:r>
      <w:r>
        <w:rPr>
          <w:rFonts w:ascii="Times New Roman"/>
          <w:b/>
          <w:i w:val="false"/>
          <w:color w:val="000000"/>
        </w:rPr>
        <w:t>статья 40</w:t>
      </w:r>
      <w:r>
        <w:rPr>
          <w:rFonts w:ascii="Times New Roman"/>
          <w:b/>
          <w:i w:val="false"/>
          <w:color w:val="000000"/>
        </w:rPr>
        <w:t>)</w:t>
      </w:r>
    </w:p>
    <w:bookmarkEnd w:id="147"/>
    <w:bookmarkStart w:name="z79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Расследование уголовных дел по преступлениям, совершенным несовершеннолетними и в отношении их, находится на особом контроле. Так, ежемесячно анализируется состояние расследования уголовных дел данной категории и на основе анализа направляются указания об активизации работы по выявлению лиц (родителей, взрослых знакомых, друзей), вовлекающих несовершеннолетних в преступную деятельность или совершения иных правонарушений и принятию к ним мер в соответствии с уголовным, гражданским, семейным и административным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в ходе осуществления предварительного следствия имеются факты нарушения конституционных прав несовершеннолетних. Так, в 2008 году допущено 7 нарушений (оправданы судами 3 несовершеннолетних из-за слабого ведомственного контроля за направлением уголовного дела об особо тяжком преступлении в суд, в Актюбинской области оправдан Тен за недостаточностью доказательств его вины в совершении умышленного убийства, в Акмолинской области – по </w:t>
      </w:r>
      <w:r>
        <w:rPr>
          <w:rFonts w:ascii="Times New Roman"/>
          <w:b w:val="false"/>
          <w:i w:val="false"/>
          <w:color w:val="000000"/>
          <w:sz w:val="28"/>
        </w:rPr>
        <w:t>ст. 145</w:t>
      </w:r>
      <w:r>
        <w:rPr>
          <w:rFonts w:ascii="Times New Roman"/>
          <w:b w:val="false"/>
          <w:i w:val="false"/>
          <w:color w:val="000000"/>
          <w:sz w:val="28"/>
        </w:rPr>
        <w:t xml:space="preserve"> ч. 2 УК Рудобаба и Северо-Казахстанской – по </w:t>
      </w:r>
      <w:r>
        <w:rPr>
          <w:rFonts w:ascii="Times New Roman"/>
          <w:b w:val="false"/>
          <w:i w:val="false"/>
          <w:color w:val="000000"/>
          <w:sz w:val="28"/>
        </w:rPr>
        <w:t>ст.177</w:t>
      </w:r>
      <w:r>
        <w:rPr>
          <w:rFonts w:ascii="Times New Roman"/>
          <w:b w:val="false"/>
          <w:i w:val="false"/>
          <w:color w:val="000000"/>
          <w:sz w:val="28"/>
        </w:rPr>
        <w:t xml:space="preserve"> ч.1 УК Байманов). Необоснованно привлечены к уголовной ответственности – 3 (Северо-Казахстанской области – Колбасов А.А. по </w:t>
      </w:r>
      <w:r>
        <w:rPr>
          <w:rFonts w:ascii="Times New Roman"/>
          <w:b w:val="false"/>
          <w:i w:val="false"/>
          <w:color w:val="000000"/>
          <w:sz w:val="28"/>
        </w:rPr>
        <w:t>ст. 103</w:t>
      </w:r>
      <w:r>
        <w:rPr>
          <w:rFonts w:ascii="Times New Roman"/>
          <w:b w:val="false"/>
          <w:i w:val="false"/>
          <w:color w:val="000000"/>
          <w:sz w:val="28"/>
        </w:rPr>
        <w:t xml:space="preserve"> ч. 3 и Коваленко А.Ю. по </w:t>
      </w:r>
      <w:r>
        <w:rPr>
          <w:rFonts w:ascii="Times New Roman"/>
          <w:b w:val="false"/>
          <w:i w:val="false"/>
          <w:color w:val="000000"/>
          <w:sz w:val="28"/>
        </w:rPr>
        <w:t>ст. 257</w:t>
      </w:r>
      <w:r>
        <w:rPr>
          <w:rFonts w:ascii="Times New Roman"/>
          <w:b w:val="false"/>
          <w:i w:val="false"/>
          <w:color w:val="000000"/>
          <w:sz w:val="28"/>
        </w:rPr>
        <w:t xml:space="preserve"> ч. 2 п. «а» УК; Актюбинской – Халиуллин Б.Т. по </w:t>
      </w:r>
      <w:r>
        <w:rPr>
          <w:rFonts w:ascii="Times New Roman"/>
          <w:b w:val="false"/>
          <w:i w:val="false"/>
          <w:color w:val="000000"/>
          <w:sz w:val="28"/>
        </w:rPr>
        <w:t>ст.96</w:t>
      </w:r>
      <w:r>
        <w:rPr>
          <w:rFonts w:ascii="Times New Roman"/>
          <w:b w:val="false"/>
          <w:i w:val="false"/>
          <w:color w:val="000000"/>
          <w:sz w:val="28"/>
        </w:rPr>
        <w:t xml:space="preserve"> ч. 2 УК). Незаконно задержан 1 несовершеннолетний (Каменских А.Р., подозревавшийся в причинении тяжкого вреда здоровью (СКО).</w:t>
      </w:r>
    </w:p>
    <w:bookmarkEnd w:id="148"/>
    <w:bookmarkStart w:name="z798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Ювенальная юстиция</w:t>
      </w:r>
    </w:p>
    <w:bookmarkEnd w:id="149"/>
    <w:bookmarkStart w:name="z79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августа 2008 года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утверждена «Концепция развития системы ювенальной юстиции в Республике Казахстан на 2009-2011 годы» (далее-Концепция) и 18 ноября 2008 года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утвержден План мероприятий по реализации данной Концепции.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Основная цель Концепции – поэтапное внедрение и развитие элементов ювенальной юстиции в Республике Казахстан, которые позволят повысить эффективность и качество отправления правосудия в отношении несовершеннолетних на всех его этапах. Концепцией предполагается создание специализированных подразделений по работе с несовершеннолетними: в министерствах юстиции, внутренних дел, образования и науки, в судах, прокуратурах и адвокатуре.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1 апреля 2008 г. на базе органов внутренних дел Бостандыкского района г. Алматы и Алматинского района г. Астаны функционировала ювенальная полиция, с июня 2011 года работа по созданию подразделений ювенальной полиции начата на всей территории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г.г. Астана, Алматы, Кокшетау, Павлодар и Экибастуз действуют специализированные ювенальные юридические консультации, состоящие из прошедших специальный конкурс адвокатов и социальных работников. В г.г. Алматы и Астана действует ювенальный суд.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выполнения 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Концепции в 2009 году введены должности главного специалиста по делам несовершеннолетних группы ювенальной юстиции в Управлении Комитета уголовно-исполнительной системы и 15 должностей специалиста-инспектора по делам несовершеннолетних группы ювенальной юстиции в Департаментах УИС областей и г.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2010 года № 494 штатная численность уголовно-исполнительных инспекций в 2010 году увеличена на 591 единицу. Из них в штаты районных и городских инспекций дополнительно введены специалисты группы ювенальной юстиции в количестве 241 единица.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Главной задачей ювенальной юстиции является обеспечение профилактики детской преступности, безнадзорности и беспризорности и уменьшение случаев применения в отношении них уголовных наказаний.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 Концепции ювенальной юстиции подразделения по организации деятельности участковых инспекторов полиции по делам несовершеннолетних в системе органов внутренних дел преобразованы в подразделения ювенальной полиции (приказ МВД № 281 от 10.06.2011 года «Об организационно-штатных вопросах»). Кроме того, появилась возможность освобождения несовершеннолетних от уголовной ответственности за примирением сторон (</w:t>
      </w:r>
      <w:r>
        <w:rPr>
          <w:rFonts w:ascii="Times New Roman"/>
          <w:b w:val="false"/>
          <w:i w:val="false"/>
          <w:color w:val="000000"/>
          <w:sz w:val="28"/>
        </w:rPr>
        <w:t>статья 67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«Освобождение от уголовной ответственности в связи с примирением с потерпевшим»).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Получила законодательное оформление процедура медиации – Законами от 28 января 2011 г. </w:t>
      </w:r>
      <w:r>
        <w:rPr>
          <w:rFonts w:ascii="Times New Roman"/>
          <w:b w:val="false"/>
          <w:i w:val="false"/>
          <w:color w:val="000000"/>
          <w:sz w:val="28"/>
        </w:rPr>
        <w:t>«О медиации»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и дополнений в некоторые законодательные акты Республики Казахстан по вопросам медиации»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регламентированы основы применения процедуры медиации в отношении споров (конфликтов), возникающих из гражданских, трудовых, семейных и иных правоотношений с учетом особенностей по делам, касающимся семьи 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Успешно продолжают работу ювенальные суды, являющиеся судами комплексной юрисдикции, к подсудности которых отнесены не только уголовные дела о преступлениях, совершенных несовершеннолетними и уголовные дела о преступлениях, непосредственно нарушающих права несовершеннолетних, но и гражданские дела об определении места жительства ребенка, о лишении (ограничении) и восстановлении родительских прав, об усыновлении ребенка; по спорам, возникающим из опеки и попечительства (патроната) над несовершеннолетними детьми; дела об административных правонарушениях (посягательство на права несовершеннолетних – невыполнение родителями или лицами, их заменяющими, обязанностей по воспитанию детей, вовлечение несовершеннолетнего в совершение административного правонарушения)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последние два года количество дел, рассмотренных ювенальными судами, возросло в два раза. Большинству несовершеннолетних, совершивших уголовные преступления, назначается условная мера наказания. В этом году лишением свободы наказаны только 11 % несовершеннолетних, по г. Астане этот показатель составил 8 %.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следственной практики свидетельствует об имеющейся тенденции увеличения фактов применения в отношении несовершеннолетних альтернативных мер заключения под стражу.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1553"/>
        <w:gridCol w:w="2146"/>
        <w:gridCol w:w="2564"/>
        <w:gridCol w:w="3443"/>
        <w:gridCol w:w="1201"/>
        <w:gridCol w:w="1487"/>
        <w:gridCol w:w="1159"/>
      </w:tblGrid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невыезде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поручительство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присмотр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</w:tbl>
    <w:bookmarkStart w:name="z81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 2007 году применено 600 арестов, в 2010 году – 293 (– 45,1 %).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Развивается сотрудничество с неправительственным сектором. Так, в г. Астане с 2010 года при поддержке акимата и ЮНИСЕФ работает Центр социально-правовой поддержки «ШАНС», осуществляя проект по предоставлению эффективной общественной альтернативы направлению детей в закрытые государственные учреждения, содержанию под стражей и осуществлению в отношении них наказаний, связанных с лишением свободы.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Приведенные выше меры привели к тому, что снизилось число дел, по которым в отношении несовершеннолетних применялась мера отбывания в исправительных учреждениях (примерно по 60 % дел назначена условная мера наказания или мера воспитательного воздействия), удвоилось количество случаев примирения, в течение последних четырех лет количество детей, отбывающих наказание в исправительных колониях и содержащихся под стражей до суда, сократилось в два раза.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подготовки специалистов в области ювенальной юстиции Верховным Судом совместно с Институтом правосудия Академии государственного управления при Президенте Республики Казахстан разработана специальная программа и тематический план по обучению судей, специализирующихся на рассмотрении дел с участием несовершеннолетних.</w:t>
      </w:r>
    </w:p>
    <w:bookmarkEnd w:id="151"/>
    <w:bookmarkStart w:name="z815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Дети, лишенные свободы, включая любые формы задержания,</w:t>
      </w:r>
      <w:r>
        <w:br/>
      </w:r>
      <w:r>
        <w:rPr>
          <w:rFonts w:ascii="Times New Roman"/>
          <w:b/>
          <w:i w:val="false"/>
          <w:color w:val="000000"/>
        </w:rPr>
        <w:t>
тюремного заключения или содержания под стражей</w:t>
      </w:r>
      <w:r>
        <w:br/>
      </w:r>
      <w:r>
        <w:rPr>
          <w:rFonts w:ascii="Times New Roman"/>
          <w:b/>
          <w:i w:val="false"/>
          <w:color w:val="000000"/>
        </w:rPr>
        <w:t>
(</w:t>
      </w:r>
      <w:r>
        <w:rPr>
          <w:rFonts w:ascii="Times New Roman"/>
          <w:b/>
          <w:i w:val="false"/>
          <w:color w:val="000000"/>
        </w:rPr>
        <w:t>статья 37</w:t>
      </w:r>
      <w:r>
        <w:rPr>
          <w:rFonts w:ascii="Times New Roman"/>
          <w:b/>
          <w:i w:val="false"/>
          <w:color w:val="000000"/>
        </w:rPr>
        <w:t xml:space="preserve"> b) d)</w:t>
      </w:r>
    </w:p>
    <w:bookmarkEnd w:id="152"/>
    <w:bookmarkStart w:name="z81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июня 2008 года Казахстан ратифицировал </w:t>
      </w:r>
      <w:r>
        <w:rPr>
          <w:rFonts w:ascii="Times New Roman"/>
          <w:b w:val="false"/>
          <w:i w:val="false"/>
          <w:color w:val="000000"/>
          <w:sz w:val="28"/>
        </w:rPr>
        <w:t>Факультативный 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к Конвенции против пыток и других жестоких, бесчеловечных или унижающих достоинство видов обращения и наказания, подписанный в г. Нью-Йорке 24 сентября 2007 года, и принял обязательство по разработке независимого национального превентивного механизма (НПМ).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момента ратификации Факультативного протокола создание НПМ в Казахстане, его модель и законодательное закрепление неоднократно обсуждались на конференциях, круглых столах, рабочих заседаниях, семинарах.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Ключевым вопросом при назначении НПМ является наделение данного механизма мандатом, достаточным для выполнения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Объектами посещения в рамках НПМ являются все закрытые учреждения, в том числе и детские. В итоге определено 244 учреждения, которые могут быть проверены в рамках Национального превентивного механизма.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уголовно-исполнительной системе Министерства внутренних дел Республики Казахстан (далее – УИС) на сегодняшний день имеются 4 воспитательные колонии (далее – ВК) и один локальный участок для девочек при учреждении ЛА-155/4 Департамента Комитета УИС (далее – ДКУИС) в г. Алматы и Алматинской области. В течение последних трех лет наблюдалась тенденция снижения численности осужденных, содержащихся в указанных колониях. При проектной мощности 1300 мест в воспитательных колониях содержались: в 2008 году – 449, в 2009 году – 427, в 2010 году – 243 несовершеннолетних осужденных (в т.ч. 3 – женского пола).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сложившуюся ситуацию, было принято решение на материально-технической и учебно-методической базе четырех воспитательных колоний создать одну колонию в городе Алматы, приближенную по условиям содержания к международным стандартам с лимитом 350 мест (1223 кв.м.).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несовершеннолетних осужденных в городе Алматы, являющимся центром культурной жизни Республики, с мягкими климатическими условиями, будет способствовать эффективности воспитательного процесса. Данная инициатива была поддержана Генеральной прокуратурой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несовершеннолетние осужденные из воспитательных колоний городов Актобе и Усть-Каменогорска передислоцированы в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Приказом Министра юстиции Республики Казахстан воспитательные колонии в городах Актобе и Усть-Каменогорске перепрофилированы в колонии-поселения для положительно характеризующихся взрослых осужденных. Данная мера позволила положительно решить проблему перелимита в других колониях-поселениях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конца июня 2011 года планируется завершить передислокацию воспитанников из воспитательной колонии города Петропавловска.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2010 году условно-досрочно освобождено 170 несовершеннолетних осужденных (2009 г. – 157).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учете в уголовно-исполнительных инспекциях УИС на 1 января 2011 года состоит 707 несовершеннолетних осужденных без изоляции от общества (1286 – 2010 г.).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эффективности воспитательного воздействия на осужденных и оказания помощи администрации колонии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21 октября 2004 года № 305 утверждена Инструкция об организации воспитательной работы с осужденными в исправительных учреждениях Министерства юстиции Республики Казахстан. Созданы Попечительские Советы, а также родительские комитеты из числа родителей и других близких родственников осужденных.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общественного контроля за соблюдением прав воспитанников во всех воспитательных колониях действуют общественные наблюдательные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полноценного развития личности осужденных, расширения их общего кругозора и повышения уровня интеллекта в воспитательных колониях республики организовано обучение. На сегодня в воспитательных колониях функционируют 5 общеобразовательных школ, в которых обучаются воспитанники, не получившие среднего образования, в том числе часть обучается на государственном языке. Помимо учебного процесса в общеобразовательных школах организована внеклассная кружковая работа. В кружках воспитанники обучаются технике рисования, прикладного искусства и компьютерной грамотности.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исправительных учреждениях для несовершеннолетних осужденных функционируют 5 библиотек, где осужденные могут пользоваться художественной и юридической литературой, газетами и журналами. Также осужденные имеют право осуществлять на личные средства подписку на периодическую печать. В 2010 году книжный фонд библиотек воспитательных колоний составлял 43212 книг.</w:t>
      </w:r>
    </w:p>
    <w:bookmarkEnd w:id="153"/>
    <w:bookmarkStart w:name="z83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Дети, живущие или работающие на улице</w:t>
      </w:r>
    </w:p>
    <w:bookmarkEnd w:id="154"/>
    <w:bookmarkStart w:name="z83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«О профилактике правонарушений среди несовершеннолетних и предупреждении детской безнадзорности и беспризорности» проводится целый комплекс мероприятий по различным направлениям профилактики детской безнадзорности и беспризорности и предупреждения правонарушений среди несовершеннолетних.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2007 года в стране действует Межведомственная комиссия по делам несовершеннолетних и защите их прав при Правительстве Республики Казахстан. На заседаниях комиссии было рассмотрено более 30 вопросов, в том числе 10 по проблемам профилактики детской безнадзорности и беспризорности. Аналогичные комиссии, объединяющие представителей заинтересованных государственных органов, действуют во всех регионах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правовой грамотности и снижения подростковой безнадзорности и беспризорности в 2010 году министерствами образования и науки, внутренних дел, здравоохранения и юстиции разработан Межведомственный план по профилактике правонарушений, беспризорности и безнадзорности среди несовершеннолетних.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выявления безнадзорных и беспризорных детей совместно с государственными органами, НПО и общественностью регулярно проводятся рейдовые мероприятия и акции «Дети в ночном городе», «Подросток», «Улица», «Забота», «Дорога в школу»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2010 году МВД РК проведены акции «Дети – наше будущее» (с 15 апреля по 15 мая) и «Полиция и школа» (с 13 сентября по 6 октября). В ходе акций проведено свыше 10 тысяч лекций и бесед, 500 семинаров, более одной тысячи круглых столов, 300 брифингов, направленных на профилактику пьянства, алкоголизма, наркомании и табакокурения среди несовершеннолетних. Проведено около 2 тысяч анкетирований школьников и педагогов с целью определения эффективности деятельности школьных инспекторов полиции. Организовано свыше тысячи спортивных и более 800 культурно-массовых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Одним из наиболее эффективных методов ранней профилактики правонарушений среди несовершеннолетних является организация свободного досуга подростков и приобщение их к занятиям в спортивных секциях и кружках.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этим, во всех ведомственных спортивных залах Министерства внутренних дел на бесплатной основе проводятся занятия для несовершеннолетних детей из неблагополучных семей. Занятиями охвачено около 10 тысяч несовершеннолетних.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 Интегрированный банк данных единого учета несовершеннолетних, находящихся в трудной жизненной ситуации. В банк данных включаются сведения о детях, пропускающих занятия в школах по неуважительной причине, находящихся в специальных организациях образования, жертвах жестокого обращения и насилия, из неблагополучных семей, безнадзорных, беспризорных, доставленных в центры адаптации несовершеннолетних.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Кызылординской области функционирует Реабилитационный центр для детей, находящихся в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г. Сарани действует Центр проблемной семьи и Центр поддержки семьи при трех детских домах и подростковом клубе.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2010 году в ходе акций «Дорога в школу», «Забота» помощь оказана 374 655 детям из социально незащищенной категории на сумму около 1,7 млрд. тенге (в 2009 году – около 439 тыс. детей на сумму 1,6 млрд. тенге).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социально незащищенным школьникам оказывается помощь из фонда всеобуча. Сумма отчислений в фонды всеобуча составила 5,5 млрд. тенге или 1,7 % от суммы расходов на содержание школ (в 2009 году – 4,6 млрд. тенге или 1,6 %).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эффективной организации работы с неблагополучными семьями и безнадзорными детьми в штаты школ введены 3 139 социальных педагогов, более 7 тысяч психологов, также в школах работают 1,5 тысяч инспекторов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НПО (исследовательским центром «Сандж», ОО «Центр социальной адаптации детей») проводятся социологические исследования по раннему выявлению семейного неблагополучия, разработаны рекомендации по данному вопросу.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Выпущены методические сборники: «Семейное неблагополучие: причины и предупреждение», «Организация социально-педагогической работы с семьей в школе».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меморандума о сотрудничестве между Уполномоченным по правам человека в РК и Представительством Детского фонда ООН (ЮНИСЕФ) в Казахстане в период с июля по ноябрь 2011 года планируется проведение экспресс-оценки положения самых уязвимых детей и детей группы риска, проживающих в городской местности Казахстана, в том числе аспекты сексуальной эксплуатации и внутреннего трафика детей, безнадзорности и насилия.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изучения ситуации среди уличных детей планируется привлечение неправительственных организаций.</w:t>
      </w:r>
    </w:p>
    <w:bookmarkEnd w:id="155"/>
    <w:bookmarkStart w:name="z850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c) Экономическая эксплуатация детей, включая детский труд</w:t>
      </w:r>
      <w:r>
        <w:br/>
      </w:r>
      <w:r>
        <w:rPr>
          <w:rFonts w:ascii="Times New Roman"/>
          <w:b/>
          <w:i w:val="false"/>
          <w:color w:val="000000"/>
        </w:rPr>
        <w:t>
(</w:t>
      </w:r>
      <w:r>
        <w:rPr>
          <w:rFonts w:ascii="Times New Roman"/>
          <w:b/>
          <w:i w:val="false"/>
          <w:color w:val="000000"/>
        </w:rPr>
        <w:t>статья 32</w:t>
      </w:r>
      <w:r>
        <w:rPr>
          <w:rFonts w:ascii="Times New Roman"/>
          <w:b/>
          <w:i w:val="false"/>
          <w:color w:val="000000"/>
        </w:rPr>
        <w:t>)</w:t>
      </w:r>
    </w:p>
    <w:bookmarkEnd w:id="156"/>
    <w:bookmarkStart w:name="z85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Совершенствуется законодательство по вопросам защиты прав детей от трудовой эксплуатации. Так,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внесении изменений и дополнений в некоторые законодательные акты РК по вопросам обеспечения защиты прав ребенка» введено понятие «экономическая эксплуатация ребенка» и закреплено право ребенка на защиту от экономической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Положения Конвенций Международной Организации Труда 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запрещении и немедленных мерах по искоренению наихудших форм детского труда (Женева, 17 июня 1999 года) и № 138 о минимальном возрасте для приема на работу (Женева, 26 июня 1973 года) имплементированы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декабря 2007 года № 9 «О внесении изменений и дополнений в некоторые законодательные акты по вопросам труда и социального обеспечения».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Например, в </w:t>
      </w:r>
      <w:r>
        <w:rPr>
          <w:rFonts w:ascii="Times New Roman"/>
          <w:b w:val="false"/>
          <w:i w:val="false"/>
          <w:color w:val="000000"/>
          <w:sz w:val="28"/>
        </w:rPr>
        <w:t>статье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законодательного акта определено: «Заключение трудового договора допускается с гражданами, достигшими шестнадцатилетнего возраста. С письменного согласия одного из родителей, опекуна, попечителя или усыновителя трудовой договор может быть заключен с: 1) гражданами, достигшими пятнадцати лет, в случаях получения ими основного среднего, общего среднего образования в организации среднего образования; 2) учащимися, достигшими четырнадцатилетнего возраста, для выполнения в свободное от учебы время работы, не причиняющей вреда здоровью и не нарушающей процесса обучения; 3) с лицами, не достигшими четырнадцатилетнего возраста, в организациях кинематографии, театрах, театральных и концертных организациях, цирках для участия в создании и (или) исполнении произведений без ущерба здоровью и нравственному развитию с соблюдением условий, определенных подпунктом 2) пункта 2 настоящей статьи. Трудовой договор наряду с несовершеннолетним, должен подписываться одним из его родителей, опекуном, попечителем или усыновителем».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правах ребенка» определено, что дети с 14-летнего возраста вправе по разрешению родителей в свободное от учебы время участвовать в общественно-полезном труде, доступном им по состоянию здоровья и развитию, не наносящем вреда физическому, нравственному и психическому состоянию ребенка.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данной статьи запрещается принимать или привлекать ребенка на тяжелые физические работы с вредными или опасными условиями труда. Выполнение работ не должно нарушать процесс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труда и социальной защиты населения Республики Казахстан от 31 июля 2007 года № 185-ө утвержден Список производств, профессий на тяжелых физических работах и работах с вредными (особо вредными), опасными (особо опасными) условиями труда, на которых запрещается применение труда лиц, не достигших восемнадцати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информирования общественности об эксплуатации детского труда ежегодно проводится Национальная информационная кампания «12 дней борьбы против эксплуатации детского труда». Во время кампании в республике проводятся профилактические рейды по выявлению фактов эксплуатации детского труда, беседы с несовершеннолетними по разъяснению особенностей детского труда, распространяются буклеты и памятки об эксплуатации детского труда, проводятся пресс-конференции, круглые столы, семинары, конкурсы и концерты. В рамках кампании ежегодно проводятся более четырех тысяч мероприятий с охватом свыше 300 тысяч взрослых 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2007 году совместно с ОО «Союз женщин интеллектуального труда» проведено социологическое исследование и выпущен сборник «Наихудшие формы детского труда в РК: оценка ситуации и предпринятых в стране мерах».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2009 года реализуется Совместный план работы по искоренению наихудших форм детского труда и реализации Конвенции МОТ № 182 в Республике Казахстан на 2009 – 2011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2009 году выявлено 900 детей, работавших на хлопковых и табачных полях Алматинской и Южно-Казахстанской областей, в 2010 году – 532 факта детского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2010 году государственными инспекторами труда проведено более 18,0 тысяч проверок по соблюдению работодателями трудового законодательства Республики Казахстан. При проведении каждой проверки государственными инспекторами труда в обязательном порядке обращается внимание на незаконное использование детского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итогам проверок должностные лица, допустившие использование детского труда, привлечены к административной ответственности.</w:t>
      </w:r>
    </w:p>
    <w:bookmarkEnd w:id="157"/>
    <w:bookmarkStart w:name="z86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Употребление наркотических средств</w:t>
      </w:r>
      <w:r>
        <w:br/>
      </w:r>
      <w:r>
        <w:rPr>
          <w:rFonts w:ascii="Times New Roman"/>
          <w:b/>
          <w:i w:val="false"/>
          <w:color w:val="000000"/>
        </w:rPr>
        <w:t>
(</w:t>
      </w:r>
      <w:r>
        <w:rPr>
          <w:rFonts w:ascii="Times New Roman"/>
          <w:b/>
          <w:i w:val="false"/>
          <w:color w:val="000000"/>
        </w:rPr>
        <w:t>статья 33</w:t>
      </w:r>
      <w:r>
        <w:rPr>
          <w:rFonts w:ascii="Times New Roman"/>
          <w:b/>
          <w:i w:val="false"/>
          <w:color w:val="000000"/>
        </w:rPr>
        <w:t>)</w:t>
      </w:r>
    </w:p>
    <w:bookmarkEnd w:id="158"/>
    <w:bookmarkStart w:name="z8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Утверждена </w:t>
      </w:r>
      <w:r>
        <w:rPr>
          <w:rFonts w:ascii="Times New Roman"/>
          <w:b w:val="false"/>
          <w:i w:val="false"/>
          <w:color w:val="000000"/>
          <w:sz w:val="28"/>
        </w:rPr>
        <w:t>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борьбы с наркоманией и наркобизнесом в Республике Казахстан на 2009 – 2011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постоянно проводится акция «Молодежь против наркотиков». В июне 2010 года во всех крупных городах и регионах республики проведены массовые акции, посвященные Международному дню борьбы с наркоманией и направленные на привлечение внимания общественности к проблеме употребления наркотиков и формирование общественного наркотического иммунитета.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Комитетом по борьбе с наркобизнесом Министерства внутренних дел (далее — Комитет) совместно с акиматом города Астаны и Департаментом внутренних дел столицы проведена широкомасштабная акция «Свобода. Счастье. Жизнь». Акция была освещена в СМИ.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указанные мероприятия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борьбы с наркоманией и наркобизнесом в Республике Казахстан на 2009 – 2011 годы выделено 2,176 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всех регионах страны были организованы шествия, велопробеги, концертные программы, конкурсы, викторины, спортивные соревнования, круглые столы.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РГКП «Республиканский научно-практический Центр медико-социальных проблем наркомании» Министерства здравоохранения совместно с Министерством образования и науки продолжена работа по внедрению диагностической компьютерной программы психологического тестирования рисков вовлечения в зависимость от психоактивных веществ (далее – компьютерная программа).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2010 году апробация и внедрение компьютерной программы проведены в 161 среднем образовательном учебном заведении в г.г. Павлодаре, Астане,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данных городах проведены трехдневные семинары-тренинги по теме «Способ раннего выявления рисков формирования и развития зависимости от психоактивных веществ у детей и подростков» для психологов, социальных педагогов, в ходе которых обучен 161 специалист (Астана – 61, Алматы – 75, Павлодар – 25 человек).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здравоохранения на реализацию данного мероприятия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борьбы с наркоманией и наркобизнесом в Республике Казахстан на 2009 – 2011 годы было выделено 6,0 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Разработана система мониторинга эффективности использования компьютерной программы тестирования по определению уровня психологической устойчивости в образовательных учреждениях, предварительная оценка проведена в школах г.г. Караганды, Павлодара и Тараза. По результатам мониторинга сделаны выводы об эффективности и безопасности данной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ряде регионов также проведены социологические исследования среди различных групп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2010 году социологический опрос проведен в Акмолинской области. По его результатам главными причинами, по которым молодые люди начинают употреблять наркотики, определены: влияние компании – 44,4 % и отсутствие занятости – 13,8 %. В присутствии 19,2 % респондентов употреблялись наркотики. 79,9 % никогда не сталкивались с торговцами наркотиками. Информацию о наркотиках 61,9 % респондентов получили из средств массовой информации, 17,4 % – из специальной литературы, 12,3 % – от друзей, 7,0 % – от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Северо-Казахстанской области проведенный соцопрос показал, что в качестве наиболее распространенных причин употребления наркотиков молодежь указывает влияние других людей, компаний – 24 %, отсутствие занятий (досуга) – 16,4 %, интерес к «запретному плоду» – 9,9 % и незнание всех последствий употребления наркотиков – 8,6 %.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2010 году совместно с центрами ЗОЖ (Здоровый образ жизни) проведено более 128 лекционных занятий, 1500 бесед по профилактике алкоголизма и табакокурения с охватом более 96 тысяч учащихся.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ВУЗами проведены 189 круглых столов, 206 обучающих семинаров-тренингов, 152 акции, выпущены 210 брошюр и 22 видеофильма о вреде и последствиях употребления наркотиков. Созданы наркопосты в 5020 школах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Работают консультационные пункты для родителей «Подумаем вместе» с участием врачей-наркологов, инспекторов органов внутренних дел, психологов, социальных педагогов.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учебных заведениях постоянно действуют тематические стенды, книжные выставки в библиотеках, выпускаются информационные листки антинаркотического направления с пропагандой здорового образа жизни.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учебных заведениях созданы мобильные группы по антинаркотической пропаганде, назначены приказом руководителей ответственные педагоги за реализацию программы. Для педагогов ежегодно проводятся курсы.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Так, например, в 2010 году проведено 4 курса повышения квалификации по профилактике ВИЧ, наркомании и правонарушений, в том числе 2 – по профилактике ВИЧ и наркомании по теме: «Содержание работы по профилактике ВИЧ, токсикомании, наркомании, алкоголизма и табакокурения на основе формирования у учащихся жизненных навыков», в которых приняли участие свыше 120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помощь педагогам общеобразовательных школ Республиканским институтом повышения квалификации при поддержке КМПА (Казахстанская медико-педагогическая ассоциация) ЮНЕСКО разработано пособие для родителей «Профилактика ВИЧ, наркомании, токсикомании, алкоголизма и табакокурения».</w:t>
      </w:r>
    </w:p>
    <w:bookmarkEnd w:id="159"/>
    <w:bookmarkStart w:name="z883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Дети, принадлежащие к меньшинствам</w:t>
      </w:r>
      <w:r>
        <w:br/>
      </w:r>
      <w:r>
        <w:rPr>
          <w:rFonts w:ascii="Times New Roman"/>
          <w:b/>
          <w:i w:val="false"/>
          <w:color w:val="000000"/>
        </w:rPr>
        <w:t>
(</w:t>
      </w:r>
      <w:r>
        <w:rPr>
          <w:rFonts w:ascii="Times New Roman"/>
          <w:b/>
          <w:i w:val="false"/>
          <w:color w:val="000000"/>
        </w:rPr>
        <w:t>статья 30</w:t>
      </w:r>
      <w:r>
        <w:rPr>
          <w:rFonts w:ascii="Times New Roman"/>
          <w:b/>
          <w:i w:val="false"/>
          <w:color w:val="000000"/>
        </w:rPr>
        <w:t>)</w:t>
      </w:r>
    </w:p>
    <w:bookmarkEnd w:id="160"/>
    <w:bookmarkStart w:name="z88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оказывает содействие малочисленным народам и этническим группам Республики Казахстан, проводит политику по сохранению и восстановлению их культуры, национальной самобытности.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этнические группы имеют чрезвычайно высокий гражданско-правовой и общественный статус. Их представители выступают не в качестве национальных меньшинств, а рассматриваются как граждане единого народа Казахстана, обладающие всей полнотой прав. Интересы этнических групп обеспечиваются через парламентское гарантированное представительство Ассамблеи, в результате которого избираемые от Ассамблеи 9 депутатов Мажилиса Парламента страны, представляют ее интересы, как совокупность интересов всех этносов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информационном поле активно работают более 35 этнических газет и журналов. Газеты и журналы выпускаются на 11 языках, радиопередачи – на 8-ми, а телепередачи на 7-ми языках. В 2010 году на поддержку этнических СМИ выделено 76 млн. 995 600 тенге, в том числе на газеты «Украински новини», «Deutsche Allgemeine Zeitung», «Коре ильбо», «Уйгур авази», «Ватан», «Ақ барс» и «Ахыска».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50 казахстанских театров 9 смешанных, 15 русских, 1 корейский, 1 немецкий, 1 узбекский и 1 уйгурский.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Государственной программой развития и функционирования языков на 2011 – 2020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июня 2011 года № 110, создана эффективная система государственной поддержки языков этносов, проживающих в Казахстане.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организациях образования республики выполняется одно из основных положений: реализация прав национальных меньшинств в изучении родных языков.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из 7516 общеобразовательных школ 1524 с русским, 58 с узбекским, 14 с уйгурским, 2 с таджикским языками обучения, 2097 школ – смешанные.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2261 дошкольных учреждений 272 с русским, 3 с другими языками обучения; 808 детских учебных заведений с двумя языками обучения; в 190 воскресных школах этнокультурных объединений изучают родные языки 30 этнических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Выпускники общеобразовательных школ с узбекским, уйгурским и таджикским языками обучения по желанию могут принять участие в сдаче Единого национального тестирования (далее – ЕНТ) на государственном или русском языках. По итогам ЕНТ выпускники имеют право поступления в организации образования, дающие послесреднее и высшее образование.</w:t>
      </w:r>
    </w:p>
    <w:bookmarkEnd w:id="161"/>
    <w:bookmarkStart w:name="z893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Информация об осуществлении положений Факультативного протокола</w:t>
      </w:r>
      <w:r>
        <w:br/>
      </w:r>
      <w:r>
        <w:rPr>
          <w:rFonts w:ascii="Times New Roman"/>
          <w:b/>
          <w:i w:val="false"/>
          <w:color w:val="000000"/>
        </w:rPr>
        <w:t>
к Конвенции о правах ребенка, касающегося участия детей в</w:t>
      </w:r>
      <w:r>
        <w:br/>
      </w:r>
      <w:r>
        <w:rPr>
          <w:rFonts w:ascii="Times New Roman"/>
          <w:b/>
          <w:i w:val="false"/>
          <w:color w:val="000000"/>
        </w:rPr>
        <w:t>
вооруженных конфликтах (г. Нью-Йорк, 6 сентября 2000 года)</w:t>
      </w:r>
    </w:p>
    <w:bookmarkEnd w:id="162"/>
    <w:bookmarkStart w:name="z89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Ратифицированный Республикой Казахстан </w:t>
      </w:r>
      <w:r>
        <w:rPr>
          <w:rFonts w:ascii="Times New Roman"/>
          <w:b w:val="false"/>
          <w:i w:val="false"/>
          <w:color w:val="000000"/>
          <w:sz w:val="28"/>
        </w:rPr>
        <w:t>Факультативный 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Конвенции, касающийся участия детей в вооруженных конфликтах, провозглашает недопустимость прямого участия в военных действиях и призыва в вооруженные силы лиц, не достигших 18-летнего возраста. Нормы данного протокола имплементированы в </w:t>
      </w:r>
      <w:r>
        <w:rPr>
          <w:rFonts w:ascii="Times New Roman"/>
          <w:b w:val="false"/>
          <w:i w:val="false"/>
          <w:color w:val="000000"/>
          <w:sz w:val="28"/>
        </w:rPr>
        <w:t>статью 41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правах ребенка в Республике Казахстан», запрещающую привлечение ребенка к участию в военных действиях, вооруженных конфликтах, создание детских военизированных формирований, а также в </w:t>
      </w:r>
      <w:r>
        <w:rPr>
          <w:rFonts w:ascii="Times New Roman"/>
          <w:b w:val="false"/>
          <w:i w:val="false"/>
          <w:color w:val="000000"/>
          <w:sz w:val="28"/>
        </w:rPr>
        <w:t>статью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воинской обязанности и воинской службе», определяющую призыв граждан на срочную воинскую службу в возрасте от восемнадцати до двадцати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Современное состояние государственно-конфессиональных отношений в Казахстане свидетельствует о том, что в стране созданы правовые, идеологические и общественные условия для мирного сосуществования представителей различных религий и национальностей.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Казахстан является активным участником международного движения во имя мира и безопасности и выступает против любых проявлений террористических актов, посягающих на жизнь, здоровье и спокойствие мирных граждан. В апреле 2010 года законодательно усилены гарантии защиты мирного населения и ответственности сотрудников правоохранительных органов за проведение антитеррористических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противодействии экстремизму» (от 18 февраля 2005 года № 31) за привлечение детей к участию в вооруженных конфликтах предусмотрено административное и уголовное наказание.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стране ведется информационно-правовое просвещение с целью профилактики и защиты детей от участия в вооруженных столкновениях и конфликтах.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всех областях республики действуют Координационные советы по профилактике религиозного экстремизма среди молодежи. Работают Советы ветеранов, воинов-афганцев, неправительственные организации, которые проводят работу по военно-патриотическому воспитанию молодежи. В республике проводится военно-спортивная игра «Улан», основной целью которой является патриотическое воспитание, физическое развитие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всех организациях образования действуют Школы правового всеобуча, проводятся мероприятия, акции, занятия, круглые столы по разъяснению принципов и положений Факультативного протокола. Так, например, в г. Астане в 2010 году проведены круглые столы «Вооруженные конфликты в мирное время», «Международный терроризм и дети». Ежегодно в память о событиях в Беслане проводятся мероприятия, линейки, классные часы «События в Беслане», «Что такое терроризм?», «У войны не детское лицо» и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Положения Факультативного протокола изучаются в школьном курсе «Основы безопасности жизнедеятельности».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военных школах-интернатах, училищах разработаны Планы мероприятий по изучению Факультативного протокола к Конвенции о правах ребенка, касающегося участия детей в вооруженных конфликтах.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2010 – 2011 учебном году в республике функционируют 4 областные кадетские школы-интернаты с углубленной допризывной подготовкой, в которых занимаются свыше 980 учащихся и 22 кадетских класса при общеобразовательных школах, где обучаются 500 школьников. Данные организации образования действуют в Акмолинской, Восточно-Казахстанской, Жамбылской, Павлодарской, Карагандинской областях и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ранней профессиональной ориентации учащихся основной школы на выбор профессии кадрового военного в республике открыты три республиканских военных школы-интерната, где обучаются 1350 воспитанников.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Основная задача военных школ – изучение государственного и иностранного языков, усиленная физическая подготовка юношей. Срок обучения в военных школах 2 года – 10-й и 11-й классы.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2010 году было проведено исследование об уровне информированности детей о своих правах, знании основополагающих международных документов, таких как </w:t>
      </w:r>
      <w:r>
        <w:rPr>
          <w:rFonts w:ascii="Times New Roman"/>
          <w:b w:val="false"/>
          <w:i w:val="false"/>
          <w:color w:val="000000"/>
          <w:sz w:val="28"/>
        </w:rPr>
        <w:t>Конвенция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ребенка. Исследованиями было охвачено 193 025 детей республики. В анкеты были включены ряд вопросов, касающиеся участия детей в вооруженных конфликтах.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исследования было выявлено, что в пяти (из 16) областях республики дети хорошо осведомлены о своих правах, знают основные положения Факультативного протокола об участии в вооруженных конфликтах (в остальных регионах уровень осведомленности составляет от 52 до 70 %). Почти 100 % опрошенных учащихся Акмолинской и Восточно-Казахстанской областей, 77,7 % – Жамбылской, 76,5 % – Кызылординской и 75 % – Мангистауской областей отметили, что граждане, не достигшие 18-летнего возраста, не могут принимать прямого участия в военных действиях и не могут призываться в ряды Вооруженных Сил. Во всех областях дети отметили, что не принимали участия в вооруженных конфликтах, не были свидетелями или жертвами вооруженных конфликтов и никогда не хотели бы быть.</w:t>
      </w:r>
    </w:p>
    <w:bookmarkEnd w:id="163"/>
    <w:bookmarkStart w:name="z908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Факультативный протокол к Конвенции «О правах ребенка,</w:t>
      </w:r>
      <w:r>
        <w:br/>
      </w:r>
      <w:r>
        <w:rPr>
          <w:rFonts w:ascii="Times New Roman"/>
          <w:b/>
          <w:i w:val="false"/>
          <w:color w:val="000000"/>
        </w:rPr>
        <w:t>
касающийся торговли детьми, детской проституции и детской</w:t>
      </w:r>
      <w:r>
        <w:br/>
      </w:r>
      <w:r>
        <w:rPr>
          <w:rFonts w:ascii="Times New Roman"/>
          <w:b/>
          <w:i w:val="false"/>
          <w:color w:val="000000"/>
        </w:rPr>
        <w:t>
порнографии»</w:t>
      </w:r>
    </w:p>
    <w:bookmarkEnd w:id="164"/>
    <w:bookmarkStart w:name="z90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Казахстан, ратифицировав </w:t>
      </w:r>
      <w:r>
        <w:rPr>
          <w:rFonts w:ascii="Times New Roman"/>
          <w:b w:val="false"/>
          <w:i w:val="false"/>
          <w:color w:val="000000"/>
          <w:sz w:val="28"/>
        </w:rPr>
        <w:t>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ребенка, </w:t>
      </w:r>
      <w:r>
        <w:rPr>
          <w:rFonts w:ascii="Times New Roman"/>
          <w:b w:val="false"/>
          <w:i w:val="false"/>
          <w:color w:val="000000"/>
          <w:sz w:val="28"/>
        </w:rPr>
        <w:t>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МОТ № 182 о запрещении и немедленных мерах по искоренению наихудших форм детского труда (г. Женева, 17 июня 1999 года), а также Факультативный протокол в Конвенции о правах ребенка, касающийся торговли детьми, детской проституции и детской порнографии, совершенный в г. Нью-Йорк 6 сентября 2000 г., продемонстрировал свою приверженность к всесторонней защите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январе 2006 года Республикой Казахстан был подготовлен и направлен в Комитет по правам ребенка первый отчет по реализации Факультативного протокола к Конвенции, касающегося торговли детьми, детской проституции и детской порнографии.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2010 году Республикой Казахстан ратифицирована </w:t>
      </w:r>
      <w:r>
        <w:rPr>
          <w:rFonts w:ascii="Times New Roman"/>
          <w:b w:val="false"/>
          <w:i w:val="false"/>
          <w:color w:val="000000"/>
          <w:sz w:val="28"/>
        </w:rPr>
        <w:t>Конвенция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детей и сотрудничестве в отношении иностранного усыновления, которая дает право отслеживать судьбы детей в других государствах.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Начата работа по решению вопроса о присоединении к Конвенции о гражданских аспектах международного похищения детей. Ее целью является обеспечение международной защиты детей от неправомерного перемещения или удержания и установление процедуры по их быстрому возвращению в государство их обычного местожительства.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Президентом Республики Казахстан подписан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некоторые законодательные акты Республики Казахстан по вопросам обеспечения защиты прав ребенка». Указанным законом вводится не только понятие «экономическая эксплуатация ребенка», но и закрепляется право ребенка на защиту от экономической эксплуатации (эксплуатация ребенка – это наихудшие формы детского труда, в т.ч. торговля несовершеннолетними, занятие проституцией и др.).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Значительно усилена уголовная ответственность лиц, совершивших преступления против половой неприкосновенности несовершеннолетних (</w:t>
      </w:r>
      <w:r>
        <w:rPr>
          <w:rFonts w:ascii="Times New Roman"/>
          <w:b w:val="false"/>
          <w:i w:val="false"/>
          <w:color w:val="000000"/>
          <w:sz w:val="28"/>
        </w:rPr>
        <w:t>статьи 120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дополнены новыми нормами, связанными с действиями сексуального характера, совершенными лицами, на которых возложена обязанность по воспитанию детей (родители, опекуны, педагоги).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Статья 120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за сексуальное насилие над несовершеннолетними предусматривает наказание в виде лишения свободы сроком до 20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Ужесточено наказание для воспитателей несовершеннолетних. После отбытия заключения им запрещено работать с детьми на срок от 10 до 20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Законом предусмотрена ответственность за изготовление и оборот материалов (предметов) с порнографическими изображениями несовершеннолетних, а также за привлечение и участие их в мероприятиях порнографического характера (</w:t>
      </w:r>
      <w:r>
        <w:rPr>
          <w:rFonts w:ascii="Times New Roman"/>
          <w:b w:val="false"/>
          <w:i w:val="false"/>
          <w:color w:val="000000"/>
          <w:sz w:val="28"/>
        </w:rPr>
        <w:t>статья 273-1</w:t>
      </w:r>
      <w:r>
        <w:rPr>
          <w:rFonts w:ascii="Times New Roman"/>
          <w:b w:val="false"/>
          <w:i w:val="false"/>
          <w:color w:val="000000"/>
          <w:sz w:val="28"/>
        </w:rPr>
        <w:t>. «Изготовление и оборот материалов или предметов с порнографическими изображениями несовершеннолетних либо их привлечение для участия в зрелищных мероприятиях порнографического характера»).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распространение на территории Республики Казахстан продукции средств массовой информации, содержащей сведения и материалы, направленные на пропаганду культа жестокости, насилия и порнографии, законодательством Республики Казахстан предусмотрена административная и уголовная ответственность.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Судом г. Астаны от 3 июня 2011 года № 2-1078/11 принято решение о прекращении распространения на территории Республики Казахстан продукции иностранных средств массовой информации, интернет-ресурсов, пропагандирующих детскую порнографию.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защиты детей от сексуальных или половых домогательств законом установлены дополнительные требования к лицам, осужденным за такие преступления. Они могут быть представлены к условно-досрочному освобождению лишь после фактического отбытия не менее трех четвертей срока наказания. В целях предотвращения эксплуатации и защиты детского труда законодательно установлен запрет на продажу несовершеннолетним периодических изданий, публикующих материалы эротического содержания.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этим </w:t>
      </w:r>
      <w:r>
        <w:rPr>
          <w:rFonts w:ascii="Times New Roman"/>
          <w:b w:val="false"/>
          <w:i w:val="false"/>
          <w:color w:val="000000"/>
          <w:sz w:val="28"/>
        </w:rPr>
        <w:t>статья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«О средствах массовой информации» дополнена нормой, устанавливающей запрет продажи несовершеннолетним периодических печатных изданий, публикующих материалы эротического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внутренних дел осуществляет контроль за реализацией законодательства Республики Казахстан в части обеспечения защиты детей, ставших жертвами и/или свидетелями преступлений, включая бытовое насилие, сексуальную и экономическую эксплуатацию, похищение и торговлю людьми.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Правительством Республики Казахстан принят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борьбе с торговлей людьми на 2009 – 2011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Динамика указанных категорий преступлений, выглядит следующим образом, в 2007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 </w:t>
      </w:r>
      <w:r>
        <w:rPr>
          <w:rFonts w:ascii="Times New Roman"/>
          <w:b w:val="false"/>
          <w:i w:val="false"/>
          <w:color w:val="000000"/>
          <w:sz w:val="28"/>
        </w:rPr>
        <w:t>ст. 128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Уголовный кодекс Республики Казахстан (далее - УК РК) (торговля людьми) – 16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 </w:t>
      </w:r>
      <w:r>
        <w:rPr>
          <w:rFonts w:ascii="Times New Roman"/>
          <w:b w:val="false"/>
          <w:i w:val="false"/>
          <w:color w:val="000000"/>
          <w:sz w:val="28"/>
        </w:rPr>
        <w:t>ст. 133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 (торговля несовершеннолетними) – 5 (Департамент внутренних дел (далее - ДВД) </w:t>
      </w:r>
      <w:r>
        <w:rPr>
          <w:rFonts w:ascii="Times New Roman"/>
          <w:b w:val="false"/>
          <w:i/>
          <w:color w:val="000000"/>
          <w:sz w:val="28"/>
        </w:rPr>
        <w:t>Западно-Казахстанской области – 2 факта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/>
          <w:color w:val="000000"/>
          <w:sz w:val="28"/>
        </w:rPr>
        <w:t>ДВД Атырауской, Северо-Казахстанской и Южно-Казахстанской областей – по 1 факту)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 </w:t>
      </w:r>
      <w:r>
        <w:rPr>
          <w:rFonts w:ascii="Times New Roman"/>
          <w:b w:val="false"/>
          <w:i w:val="false"/>
          <w:color w:val="000000"/>
          <w:sz w:val="28"/>
        </w:rPr>
        <w:t>ст.125</w:t>
      </w:r>
      <w:r>
        <w:rPr>
          <w:rFonts w:ascii="Times New Roman"/>
          <w:b w:val="false"/>
          <w:i w:val="false"/>
          <w:color w:val="000000"/>
          <w:sz w:val="28"/>
        </w:rPr>
        <w:t xml:space="preserve"> ч.3 п. «б» УК РК (похищение человека с целью эксплуатации) –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 </w:t>
      </w:r>
      <w:r>
        <w:rPr>
          <w:rFonts w:ascii="Times New Roman"/>
          <w:b w:val="false"/>
          <w:i w:val="false"/>
          <w:color w:val="000000"/>
          <w:sz w:val="28"/>
        </w:rPr>
        <w:t>ст.126</w:t>
      </w:r>
      <w:r>
        <w:rPr>
          <w:rFonts w:ascii="Times New Roman"/>
          <w:b w:val="false"/>
          <w:i w:val="false"/>
          <w:color w:val="000000"/>
          <w:sz w:val="28"/>
        </w:rPr>
        <w:t xml:space="preserve"> ч.3 п. «б» УК РК (незаконное лишение свободы с целью эксплуатации) –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 </w:t>
      </w:r>
      <w:r>
        <w:rPr>
          <w:rFonts w:ascii="Times New Roman"/>
          <w:b w:val="false"/>
          <w:i w:val="false"/>
          <w:color w:val="000000"/>
          <w:sz w:val="28"/>
        </w:rPr>
        <w:t>ст. 270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 (вовлечение в занятие проституцией) – 7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2007 году к различным срокам осуждены 17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Так, в г. Шымкент Южно-Казахстанской области 6 октября 2007 года выявлен факт продажи гр. Ангарбековой У.М. несовершеннолетней девушки в притон для занятия проституцией, организованный гр. Айтбаевой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данному факту Ангарбекова У.М. судом была приговорена к 7 годам лишения свободы, Айтбаева С.С. к 6 годам лишения свободы.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в 2008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 </w:t>
      </w:r>
      <w:r>
        <w:rPr>
          <w:rFonts w:ascii="Times New Roman"/>
          <w:b w:val="false"/>
          <w:i w:val="false"/>
          <w:color w:val="000000"/>
          <w:sz w:val="28"/>
        </w:rPr>
        <w:t>ст. 128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 (торговля людьми) – 15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 </w:t>
      </w:r>
      <w:r>
        <w:rPr>
          <w:rFonts w:ascii="Times New Roman"/>
          <w:b w:val="false"/>
          <w:i w:val="false"/>
          <w:color w:val="000000"/>
          <w:sz w:val="28"/>
        </w:rPr>
        <w:t>ст. 133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 (торговля несовершеннолетними) – 5 (</w:t>
      </w:r>
      <w:r>
        <w:rPr>
          <w:rFonts w:ascii="Times New Roman"/>
          <w:b w:val="false"/>
          <w:i/>
          <w:color w:val="000000"/>
          <w:sz w:val="28"/>
        </w:rPr>
        <w:t>ДВД Акмолинской области – 2, ДВД Западно-Казахстанской, ДВД Мангистауской и ДВД Северо-Казахстанской областях – по 1)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 </w:t>
      </w:r>
      <w:r>
        <w:rPr>
          <w:rFonts w:ascii="Times New Roman"/>
          <w:b w:val="false"/>
          <w:i w:val="false"/>
          <w:color w:val="000000"/>
          <w:sz w:val="28"/>
        </w:rPr>
        <w:t>ст.125</w:t>
      </w:r>
      <w:r>
        <w:rPr>
          <w:rFonts w:ascii="Times New Roman"/>
          <w:b w:val="false"/>
          <w:i w:val="false"/>
          <w:color w:val="000000"/>
          <w:sz w:val="28"/>
        </w:rPr>
        <w:t xml:space="preserve"> ч.3 п. «б» УК РК (похищение человека с целью эксплуатации) –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 </w:t>
      </w:r>
      <w:r>
        <w:rPr>
          <w:rFonts w:ascii="Times New Roman"/>
          <w:b w:val="false"/>
          <w:i w:val="false"/>
          <w:color w:val="000000"/>
          <w:sz w:val="28"/>
        </w:rPr>
        <w:t>ст.126</w:t>
      </w:r>
      <w:r>
        <w:rPr>
          <w:rFonts w:ascii="Times New Roman"/>
          <w:b w:val="false"/>
          <w:i w:val="false"/>
          <w:color w:val="000000"/>
          <w:sz w:val="28"/>
        </w:rPr>
        <w:t xml:space="preserve"> ч.3 п. «б» УК РК (незаконное лишение свободы с целью эксплуатации) –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 </w:t>
      </w:r>
      <w:r>
        <w:rPr>
          <w:rFonts w:ascii="Times New Roman"/>
          <w:b w:val="false"/>
          <w:i w:val="false"/>
          <w:color w:val="000000"/>
          <w:sz w:val="28"/>
        </w:rPr>
        <w:t>ст. 270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 (вовлечение в занятие проституцией) – 11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2008 году к различным срокам осуждены 24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16.01.2008 года в Акмолинской области гр. Пагикян С.К., умышленно из корыстных побуждений, с целью извлечения незаконной материальной выгоды в свою пользу в сговоре с Ильиным И.А., в январе 2008 года путем обмана вывезли Булышкину Т.Д. 1992 г.р., в г. Астана и продали гр. Амрину А.Б., который путем насилия вовлек в занятие проституцией.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Продолжая свои преступные действия, совершили вербовку путем обмана для сексуальной эксплуатации несовершеннолетней Фальман Ж. М., Пагикян С.Р. и Ильин И.А., Шортандинским районным судом Восточно-Казахстанской области по двум эпизодам приговорены к 10 годам лишениям свободы.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в 2009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 </w:t>
      </w:r>
      <w:r>
        <w:rPr>
          <w:rFonts w:ascii="Times New Roman"/>
          <w:b w:val="false"/>
          <w:i w:val="false"/>
          <w:color w:val="000000"/>
          <w:sz w:val="28"/>
        </w:rPr>
        <w:t>ст. 128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 (торговля людьми) – 20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 </w:t>
      </w:r>
      <w:r>
        <w:rPr>
          <w:rFonts w:ascii="Times New Roman"/>
          <w:b w:val="false"/>
          <w:i w:val="false"/>
          <w:color w:val="000000"/>
          <w:sz w:val="28"/>
        </w:rPr>
        <w:t>ст. 133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 (торговля несовершеннолетними) – 16 (</w:t>
      </w:r>
      <w:r>
        <w:rPr>
          <w:rFonts w:ascii="Times New Roman"/>
          <w:b w:val="false"/>
          <w:i/>
          <w:color w:val="000000"/>
          <w:sz w:val="28"/>
        </w:rPr>
        <w:t>ДВД Западно-Казахстанской области – 7 фактов, ДВД Акмолинской области – 3 факта, ДВД Северо-Казахстанской и Южно-Казахстанской областей – по 2 факта, ДВД Атырауской и Восточно-–Казахстанской областей – по 1 факту);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 </w:t>
      </w:r>
      <w:r>
        <w:rPr>
          <w:rFonts w:ascii="Times New Roman"/>
          <w:b w:val="false"/>
          <w:i w:val="false"/>
          <w:color w:val="000000"/>
          <w:sz w:val="28"/>
        </w:rPr>
        <w:t>ст.125</w:t>
      </w:r>
      <w:r>
        <w:rPr>
          <w:rFonts w:ascii="Times New Roman"/>
          <w:b w:val="false"/>
          <w:i w:val="false"/>
          <w:color w:val="000000"/>
          <w:sz w:val="28"/>
        </w:rPr>
        <w:t xml:space="preserve"> ч.3 п. «б» УК РК (похищение человека с целью эксплуатации) –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 </w:t>
      </w:r>
      <w:r>
        <w:rPr>
          <w:rFonts w:ascii="Times New Roman"/>
          <w:b w:val="false"/>
          <w:i w:val="false"/>
          <w:color w:val="000000"/>
          <w:sz w:val="28"/>
        </w:rPr>
        <w:t>ст.126</w:t>
      </w:r>
      <w:r>
        <w:rPr>
          <w:rFonts w:ascii="Times New Roman"/>
          <w:b w:val="false"/>
          <w:i w:val="false"/>
          <w:color w:val="000000"/>
          <w:sz w:val="28"/>
        </w:rPr>
        <w:t xml:space="preserve"> ч.3 п. «б» УК РК (незаконное лишение свободы с целью эксплуатации) –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 </w:t>
      </w:r>
      <w:r>
        <w:rPr>
          <w:rFonts w:ascii="Times New Roman"/>
          <w:b w:val="false"/>
          <w:i w:val="false"/>
          <w:color w:val="000000"/>
          <w:sz w:val="28"/>
        </w:rPr>
        <w:t>ст. 270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 (вовлечение в занятие проституцией) – 7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2009 году к различным срокам осуждены 24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08.01.2009 года задержан с поличным главный врач «Атырауского областного родильного дома» Кушалиев Ж. З., 1956 г.р., который продал новорожденного ребенка, 2008 года рождения, Куановой С. К., 1982 г.р., за 4000 долларов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данному факту возбуждено уголовное дело по </w:t>
      </w:r>
      <w:r>
        <w:rPr>
          <w:rFonts w:ascii="Times New Roman"/>
          <w:b w:val="false"/>
          <w:i w:val="false"/>
          <w:color w:val="000000"/>
          <w:sz w:val="28"/>
        </w:rPr>
        <w:t>ст. 133</w:t>
      </w:r>
      <w:r>
        <w:rPr>
          <w:rFonts w:ascii="Times New Roman"/>
          <w:b w:val="false"/>
          <w:i w:val="false"/>
          <w:color w:val="000000"/>
          <w:sz w:val="28"/>
        </w:rPr>
        <w:t xml:space="preserve"> ч.2 п. «з» УК РК от 08.01.09 г. В июне 2009 года Кушалиев Ж.С. осужден к 7 годам лишения свободы.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в 2010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 </w:t>
      </w:r>
      <w:r>
        <w:rPr>
          <w:rFonts w:ascii="Times New Roman"/>
          <w:b w:val="false"/>
          <w:i w:val="false"/>
          <w:color w:val="000000"/>
          <w:sz w:val="28"/>
        </w:rPr>
        <w:t>ст.128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 (торговля людьми) –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 </w:t>
      </w:r>
      <w:r>
        <w:rPr>
          <w:rFonts w:ascii="Times New Roman"/>
          <w:b w:val="false"/>
          <w:i w:val="false"/>
          <w:color w:val="000000"/>
          <w:sz w:val="28"/>
        </w:rPr>
        <w:t>ст.133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 (торговля несовершеннолетними) –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 </w:t>
      </w:r>
      <w:r>
        <w:rPr>
          <w:rFonts w:ascii="Times New Roman"/>
          <w:b w:val="false"/>
          <w:i w:val="false"/>
          <w:color w:val="000000"/>
          <w:sz w:val="28"/>
        </w:rPr>
        <w:t>ст. 125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 (похищение человека) – 127;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 </w:t>
      </w:r>
      <w:r>
        <w:rPr>
          <w:rFonts w:ascii="Times New Roman"/>
          <w:b w:val="false"/>
          <w:i w:val="false"/>
          <w:color w:val="000000"/>
          <w:sz w:val="28"/>
        </w:rPr>
        <w:t>ст. 126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 (незаконное лишение свободы) – 137;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ст.</w:t>
      </w:r>
      <w:r>
        <w:rPr>
          <w:rFonts w:ascii="Times New Roman"/>
          <w:b w:val="false"/>
          <w:i w:val="false"/>
          <w:color w:val="000000"/>
          <w:sz w:val="28"/>
        </w:rPr>
        <w:t>270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 (вовлечение в занятие проституцией) –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 </w:t>
      </w:r>
      <w:r>
        <w:rPr>
          <w:rFonts w:ascii="Times New Roman"/>
          <w:b w:val="false"/>
          <w:i w:val="false"/>
          <w:color w:val="000000"/>
          <w:sz w:val="28"/>
        </w:rPr>
        <w:t>ст.271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 (организация или содержание притона для занятия проституцией и сводничество) – 191.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Приговорами суда к лишению свободы осуждено 193 лица,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 </w:t>
      </w:r>
      <w:r>
        <w:rPr>
          <w:rFonts w:ascii="Times New Roman"/>
          <w:b w:val="false"/>
          <w:i w:val="false"/>
          <w:color w:val="000000"/>
          <w:sz w:val="28"/>
        </w:rPr>
        <w:t>ст. 128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 (торговля людьми) – 5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 </w:t>
      </w:r>
      <w:r>
        <w:rPr>
          <w:rFonts w:ascii="Times New Roman"/>
          <w:b w:val="false"/>
          <w:i w:val="false"/>
          <w:color w:val="000000"/>
          <w:sz w:val="28"/>
        </w:rPr>
        <w:t>ст.133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 (торговля несовершеннолетними) – 5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 </w:t>
      </w:r>
      <w:r>
        <w:rPr>
          <w:rFonts w:ascii="Times New Roman"/>
          <w:b w:val="false"/>
          <w:i w:val="false"/>
          <w:color w:val="000000"/>
          <w:sz w:val="28"/>
        </w:rPr>
        <w:t>ст. 125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 (похищение человека) – 32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 </w:t>
      </w:r>
      <w:r>
        <w:rPr>
          <w:rFonts w:ascii="Times New Roman"/>
          <w:b w:val="false"/>
          <w:i w:val="false"/>
          <w:color w:val="000000"/>
          <w:sz w:val="28"/>
        </w:rPr>
        <w:t>ст. 126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 (незаконное лишение свободы) – 16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 </w:t>
      </w:r>
      <w:r>
        <w:rPr>
          <w:rFonts w:ascii="Times New Roman"/>
          <w:b w:val="false"/>
          <w:i w:val="false"/>
          <w:color w:val="000000"/>
          <w:sz w:val="28"/>
        </w:rPr>
        <w:t>ст.271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 (организация или содержание притона для занятия проституцией и сводничество) – 135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2010 году по </w:t>
      </w:r>
      <w:r>
        <w:rPr>
          <w:rFonts w:ascii="Times New Roman"/>
          <w:b w:val="false"/>
          <w:i w:val="false"/>
          <w:color w:val="000000"/>
          <w:sz w:val="28"/>
        </w:rPr>
        <w:t>ст. 133</w:t>
      </w:r>
      <w:r>
        <w:rPr>
          <w:rFonts w:ascii="Times New Roman"/>
          <w:b w:val="false"/>
          <w:i w:val="false"/>
          <w:color w:val="000000"/>
          <w:sz w:val="28"/>
        </w:rPr>
        <w:t xml:space="preserve"> (торговля несовершеннолетними) Уголовного кодекса рассмотрено с вынесением приговора 2 дела, по которым осуждено 6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последние 4 года наблюдается снижение роста преступлений, совершенных в отношении несовершеннолетних, на 5 – 7 % (с 6274 до 5945). Аналогичная тенденция наблюдается и в 2011 году. Так, за 7 месяцев 2011 года в отношении несовершеннолетних совершено 4388 преступлений, из них 140 изнасилований, 74 сексуальных действия насильственного характера, 70 половых сношений или иных действий сексуального характера с лицом, не достигшим 16-летнего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Концепцией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правовой политики в Республике Казахстан законодательными мерами решаются вопросы повышения эффективности защиты детей от негативного влияния социальной среды и меняются приоритеты правоприменительной практики от карательно-репрессивных мер к профилактическим и охранно-защитным функциям путем минимизации применения к несовершеннолетним мер наказания и пресечения, связанных с изоляцией от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защиты прав несовершеннолетних от преступных посягательств совместно с институтами гражданского общества и другими заинтересованными государственными органами реализовывается комплекс мер, направленных на профилактику, раскрытие и расследование данных категорий преступлений.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Так, в марте 2009 года в рамках ОПМ «STOP трафик» совместно с Организацией Юридических Лиц (ОЮЛ) «Союз кризисных центров Казахстана» и Посольством США в РК была проведена масштабная республиканская акция «Не стань жертвой торговли людьми!» с запуском агитпоездов.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итогам информационной кампании состоялась республиканская научно-практическая конференция: «Противодействие торговле людьми: обмен опытом, выработка стратегических подходов и укрепление сотрудничества» с участием Посольства США в РК, ЮНИСЕФ в РК, Центра ОБСЕ в РК, государственных органов и неправительственных организаций, занимающихся защитой прав и свобод жертв торговли людьми.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сентябре 2009 года Министерствами внутренних дел, юстиции, образования и науки, Посольством США в РК и НПО ОО «Феминистская лига» для учащихся и студентов города Астаны, Акмолинской области организована профилактическая постановка театрализованного представления «Ночные звезды», основанная на реальных историях людей, ставших предметами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 раздавались информационные буклеты, диски «Скажи рабству «нет!».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2009 года в городе Астане при поддержке Министерства юстиции создан и действует первый Кризисный центр по реабилитации жертв торговли людьми «Қорғау», финансируемый из бюджета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ноябре 2009 года Министерством внутренних дел совместно с Организацией юридических лиц «Союз кризисных центров» в Казахстане проведен семинар – совещание на тему: «Противодействие торговле людьми: обмен опытом, выработка стратегических подходов и укрепление сотрудничества» с участием эксперта Европейской комиссии по борьбе с торговлей людьми и международных представителей.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мае, октябре и декабре 2009 года в г.г. Актау, Павлодар и Актобе Общественным фондом «Хартия за права человека» проведен семинар о противодействии торговле людьми в Казахстане с участием сотрудников ОВД и прокуратуры.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выявления и пресечения фактов торговли людьми, а также оказания юридической, медицинской и психологической помощи жертвам торговли людьми, Министерством внутренних дел решен вопрос о функционировании на территории республики прямого телефона доверия «11616», доступного с городских и мобильных телефонов во всех регионах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действуют детские общественные приемные, телефоны доверия, внедрена бесплатная круглосуточная телефонная линия 150, куда каждый ребенок может обратиться за помощью.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совместно с НПО ведется работа по повышению уровня информированности и правовой грамотности населения, в том числе детей, по вопросам торговли людьми, экономической и сексуальной эксплуатации женщин и детей.</w:t>
      </w:r>
    </w:p>
    <w:bookmarkEnd w:id="1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