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30eb2" w14:textId="ae30e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ведения, представления ветеринарного учета и отчетности, включая идентификационный учет</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1 ноября 2011 года № 1259. Утратило силу постановлением Правительства Республики Казахстан от 28 августа 2015 года № 680</w:t>
      </w:r>
    </w:p>
    <w:p>
      <w:pPr>
        <w:spacing w:after="0"/>
        <w:ind w:left="0"/>
        <w:jc w:val="both"/>
      </w:pPr>
      <w:bookmarkStart w:name="z1" w:id="0"/>
      <w:r>
        <w:rPr>
          <w:rFonts w:ascii="Times New Roman"/>
          <w:b w:val="false"/>
          <w:i w:val="false"/>
          <w:color w:val="ff0000"/>
          <w:sz w:val="28"/>
        </w:rPr>
        <w:t xml:space="preserve">
      Сноска. Утратило силу постановлением Правительства РК от 28.08.2015 </w:t>
      </w:r>
      <w:r>
        <w:rPr>
          <w:rFonts w:ascii="Times New Roman"/>
          <w:b w:val="false"/>
          <w:i w:val="false"/>
          <w:color w:val="ff0000"/>
          <w:sz w:val="28"/>
        </w:rPr>
        <w:t>№ 680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В соответствии с </w:t>
      </w:r>
      <w:r>
        <w:rPr>
          <w:rFonts w:ascii="Times New Roman"/>
          <w:b w:val="false"/>
          <w:i w:val="false"/>
          <w:color w:val="000000"/>
          <w:sz w:val="28"/>
        </w:rPr>
        <w:t>Законом</w:t>
      </w:r>
      <w:r>
        <w:rPr>
          <w:rFonts w:ascii="Times New Roman"/>
          <w:b w:val="false"/>
          <w:i w:val="false"/>
          <w:color w:val="ff0000"/>
          <w:sz w:val="28"/>
        </w:rPr>
        <w:t xml:space="preserve"> РК от 29.09.2014 г. № 239-V ЗРК по вопросам разграничения полномочий между уровнями государственного управления см. </w:t>
      </w:r>
      <w:r>
        <w:rPr>
          <w:rFonts w:ascii="Times New Roman"/>
          <w:b w:val="false"/>
          <w:i w:val="false"/>
          <w:color w:val="000000"/>
          <w:sz w:val="28"/>
        </w:rPr>
        <w:t>приказ</w:t>
      </w:r>
      <w:r>
        <w:rPr>
          <w:rFonts w:ascii="Times New Roman"/>
          <w:b w:val="false"/>
          <w:i w:val="false"/>
          <w:color w:val="ff0000"/>
          <w:sz w:val="28"/>
        </w:rPr>
        <w:t xml:space="preserve"> Министра сельского хозяйства РК от 30.04.2015 г. № 7-1/394. </w:t>
      </w:r>
    </w:p>
    <w:bookmarkStart w:name="z2" w:id="1"/>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подпунктом 15)</w:t>
      </w:r>
      <w:r>
        <w:rPr>
          <w:rFonts w:ascii="Times New Roman"/>
          <w:b w:val="false"/>
          <w:i w:val="false"/>
          <w:color w:val="000000"/>
          <w:sz w:val="28"/>
        </w:rPr>
        <w:t xml:space="preserve"> статьи 5 Закона Республики Казахстан от 10 июля 2002 года "О ветеринарии"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ведения, представления ветеринарного учета и отчетности, включая идентификационный учет.</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по истечении десяти календарных дней со дня первого официального опубликования.</w:t>
      </w:r>
    </w:p>
    <w:bookmarkEnd w:id="1"/>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bookmarkStart w:name="z4" w:id="2"/>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 ноября 2011 года № 1259</w:t>
      </w:r>
    </w:p>
    <w:bookmarkEnd w:id="2"/>
    <w:bookmarkStart w:name="z5" w:id="3"/>
    <w:p>
      <w:pPr>
        <w:spacing w:after="0"/>
        <w:ind w:left="0"/>
        <w:jc w:val="left"/>
      </w:pPr>
      <w:r>
        <w:rPr>
          <w:rFonts w:ascii="Times New Roman"/>
          <w:b/>
          <w:i w:val="false"/>
          <w:color w:val="000000"/>
        </w:rPr>
        <w:t xml:space="preserve"> 
Правила</w:t>
      </w:r>
      <w:r>
        <w:br/>
      </w:r>
      <w:r>
        <w:rPr>
          <w:rFonts w:ascii="Times New Roman"/>
          <w:b/>
          <w:i w:val="false"/>
          <w:color w:val="000000"/>
        </w:rPr>
        <w:t>
ведения, представления ветеринарного учета и отчетности,</w:t>
      </w:r>
      <w:r>
        <w:br/>
      </w:r>
      <w:r>
        <w:rPr>
          <w:rFonts w:ascii="Times New Roman"/>
          <w:b/>
          <w:i w:val="false"/>
          <w:color w:val="000000"/>
        </w:rPr>
        <w:t>
включая идентификационный учет</w:t>
      </w:r>
    </w:p>
    <w:bookmarkEnd w:id="3"/>
    <w:bookmarkStart w:name="z6" w:id="4"/>
    <w:p>
      <w:pPr>
        <w:spacing w:after="0"/>
        <w:ind w:left="0"/>
        <w:jc w:val="left"/>
      </w:pPr>
      <w:r>
        <w:rPr>
          <w:rFonts w:ascii="Times New Roman"/>
          <w:b/>
          <w:i w:val="false"/>
          <w:color w:val="000000"/>
        </w:rPr>
        <w:t xml:space="preserve"> 
1. Общие положения</w:t>
      </w:r>
    </w:p>
    <w:bookmarkEnd w:id="4"/>
    <w:bookmarkStart w:name="z7" w:id="5"/>
    <w:p>
      <w:pPr>
        <w:spacing w:after="0"/>
        <w:ind w:left="0"/>
        <w:jc w:val="both"/>
      </w:pPr>
      <w:r>
        <w:rPr>
          <w:rFonts w:ascii="Times New Roman"/>
          <w:b w:val="false"/>
          <w:i w:val="false"/>
          <w:color w:val="000000"/>
          <w:sz w:val="28"/>
        </w:rPr>
        <w:t>
      1. Настоящие Правила ведения, представления ветеринарного учета и отчетности, включая идентификационный учет (далее - Правила) разработаны в соответствии с </w:t>
      </w:r>
      <w:r>
        <w:rPr>
          <w:rFonts w:ascii="Times New Roman"/>
          <w:b w:val="false"/>
          <w:i w:val="false"/>
          <w:color w:val="000000"/>
          <w:sz w:val="28"/>
        </w:rPr>
        <w:t>подпунктом 15)</w:t>
      </w:r>
      <w:r>
        <w:rPr>
          <w:rFonts w:ascii="Times New Roman"/>
          <w:b w:val="false"/>
          <w:i w:val="false"/>
          <w:color w:val="000000"/>
          <w:sz w:val="28"/>
        </w:rPr>
        <w:t xml:space="preserve"> статьи 5 Закона Республики Казахстан от 10 июля 2002 года "О ветеринарии" и устанавливают порядок ведения, представления ветеринарного учета и отчетности, включая идентификационный учет.</w:t>
      </w:r>
      <w:r>
        <w:br/>
      </w:r>
      <w:r>
        <w:rPr>
          <w:rFonts w:ascii="Times New Roman"/>
          <w:b w:val="false"/>
          <w:i w:val="false"/>
          <w:color w:val="000000"/>
          <w:sz w:val="28"/>
        </w:rPr>
        <w:t>
</w:t>
      </w:r>
      <w:r>
        <w:rPr>
          <w:rFonts w:ascii="Times New Roman"/>
          <w:b w:val="false"/>
          <w:i w:val="false"/>
          <w:color w:val="000000"/>
          <w:sz w:val="28"/>
        </w:rPr>
        <w:t>
      2. Ветеринарный учет и отчетность осуществляются с целью ведения мониторинга и оценки эпизоотической ситуации, ветеринарно-санитарного состояния объектов государственного ветеринарно-санитарного контроля и надзора, и соблюдения ветеринарных правил, а также объема и эффективности проводимых диагностических, противоэпизоотических, лечебных, ветеринарно-санитарных и ликвидационных мероприятий и предоставляются следующими лицами:</w:t>
      </w:r>
      <w:r>
        <w:br/>
      </w:r>
      <w:r>
        <w:rPr>
          <w:rFonts w:ascii="Times New Roman"/>
          <w:b w:val="false"/>
          <w:i w:val="false"/>
          <w:color w:val="000000"/>
          <w:sz w:val="28"/>
        </w:rPr>
        <w:t>
</w:t>
      </w:r>
      <w:r>
        <w:rPr>
          <w:rFonts w:ascii="Times New Roman"/>
          <w:b w:val="false"/>
          <w:i w:val="false"/>
          <w:color w:val="000000"/>
          <w:sz w:val="28"/>
        </w:rPr>
        <w:t>
      1) физическими и юридическими лицами, осуществляющими предпринимательскую деятельность в области ветеринарии;</w:t>
      </w:r>
      <w:r>
        <w:br/>
      </w:r>
      <w:r>
        <w:rPr>
          <w:rFonts w:ascii="Times New Roman"/>
          <w:b w:val="false"/>
          <w:i w:val="false"/>
          <w:color w:val="000000"/>
          <w:sz w:val="28"/>
        </w:rPr>
        <w:t>
</w:t>
      </w:r>
      <w:r>
        <w:rPr>
          <w:rFonts w:ascii="Times New Roman"/>
          <w:b w:val="false"/>
          <w:i w:val="false"/>
          <w:color w:val="000000"/>
          <w:sz w:val="28"/>
        </w:rPr>
        <w:t>
      2) подразделениями местных исполнительных органов, осуществляющих деятельность в области ветеринарии (далее - подразделения МИО);</w:t>
      </w:r>
      <w:r>
        <w:br/>
      </w:r>
      <w:r>
        <w:rPr>
          <w:rFonts w:ascii="Times New Roman"/>
          <w:b w:val="false"/>
          <w:i w:val="false"/>
          <w:color w:val="000000"/>
          <w:sz w:val="28"/>
        </w:rPr>
        <w:t>
</w:t>
      </w:r>
      <w:r>
        <w:rPr>
          <w:rFonts w:ascii="Times New Roman"/>
          <w:b w:val="false"/>
          <w:i w:val="false"/>
          <w:color w:val="000000"/>
          <w:sz w:val="28"/>
        </w:rPr>
        <w:t>
      3) государственными ветеринарными организациями;</w:t>
      </w:r>
      <w:r>
        <w:br/>
      </w:r>
      <w:r>
        <w:rPr>
          <w:rFonts w:ascii="Times New Roman"/>
          <w:b w:val="false"/>
          <w:i w:val="false"/>
          <w:color w:val="000000"/>
          <w:sz w:val="28"/>
        </w:rPr>
        <w:t>
</w:t>
      </w:r>
      <w:r>
        <w:rPr>
          <w:rFonts w:ascii="Times New Roman"/>
          <w:b w:val="false"/>
          <w:i w:val="false"/>
          <w:color w:val="000000"/>
          <w:sz w:val="28"/>
        </w:rPr>
        <w:t>
      4) ведомством уполномоченного органа в области ветеринарии, осуществляющим государственный ветеринарно-санитарный контроль и надзор, с территориальными подразделениями, в том числе ветеринарными контрольными постами (далее - ведомство уполномоченного органа).</w:t>
      </w:r>
      <w:r>
        <w:br/>
      </w:r>
      <w:r>
        <w:rPr>
          <w:rFonts w:ascii="Times New Roman"/>
          <w:b w:val="false"/>
          <w:i w:val="false"/>
          <w:color w:val="000000"/>
          <w:sz w:val="28"/>
        </w:rPr>
        <w:t>
</w:t>
      </w:r>
      <w:r>
        <w:rPr>
          <w:rFonts w:ascii="Times New Roman"/>
          <w:b w:val="false"/>
          <w:i w:val="false"/>
          <w:color w:val="000000"/>
          <w:sz w:val="28"/>
        </w:rPr>
        <w:t>
      3. Формы ветеринарного учета и отчетности, включая идентификационный учет, утверждаются уполномоченным органом в области ветеринарии.</w:t>
      </w:r>
      <w:r>
        <w:br/>
      </w:r>
      <w:r>
        <w:rPr>
          <w:rFonts w:ascii="Times New Roman"/>
          <w:b w:val="false"/>
          <w:i w:val="false"/>
          <w:color w:val="000000"/>
          <w:sz w:val="28"/>
        </w:rPr>
        <w:t>
</w:t>
      </w:r>
      <w:r>
        <w:rPr>
          <w:rFonts w:ascii="Times New Roman"/>
          <w:b w:val="false"/>
          <w:i w:val="false"/>
          <w:color w:val="000000"/>
          <w:sz w:val="28"/>
        </w:rPr>
        <w:t>
      4. Ветеринарная отчетность заполняется ответственным лицом и скрепляется соответствующей печатью.</w:t>
      </w:r>
      <w:r>
        <w:br/>
      </w:r>
      <w:r>
        <w:rPr>
          <w:rFonts w:ascii="Times New Roman"/>
          <w:b w:val="false"/>
          <w:i w:val="false"/>
          <w:color w:val="000000"/>
          <w:sz w:val="28"/>
        </w:rPr>
        <w:t>
</w:t>
      </w:r>
      <w:r>
        <w:rPr>
          <w:rFonts w:ascii="Times New Roman"/>
          <w:b w:val="false"/>
          <w:i w:val="false"/>
          <w:color w:val="000000"/>
          <w:sz w:val="28"/>
        </w:rPr>
        <w:t>
      5. Подразделения местных исполнительных органов, осуществляющих деятельность в области ветеринарии, представляют отчетность в следующем порядке:</w:t>
      </w:r>
      <w:r>
        <w:br/>
      </w:r>
      <w:r>
        <w:rPr>
          <w:rFonts w:ascii="Times New Roman"/>
          <w:b w:val="false"/>
          <w:i w:val="false"/>
          <w:color w:val="000000"/>
          <w:sz w:val="28"/>
        </w:rPr>
        <w:t>
</w:t>
      </w:r>
      <w:r>
        <w:rPr>
          <w:rFonts w:ascii="Times New Roman"/>
          <w:b w:val="false"/>
          <w:i w:val="false"/>
          <w:color w:val="000000"/>
          <w:sz w:val="28"/>
        </w:rPr>
        <w:t>
      1) подразделения МИО сельских (поселковых) округов на основе отчетов, представленных физическими и юридическими лицами, осуществляющими предпринимательскую деятельность в области ветеринарии, сводят и представляют ветеринарную отчетность в подразделения МИО районов (городов областного значения), к десятому числу месяца, следующего за отчетным периодом;</w:t>
      </w:r>
      <w:r>
        <w:br/>
      </w:r>
      <w:r>
        <w:rPr>
          <w:rFonts w:ascii="Times New Roman"/>
          <w:b w:val="false"/>
          <w:i w:val="false"/>
          <w:color w:val="000000"/>
          <w:sz w:val="28"/>
        </w:rPr>
        <w:t>
</w:t>
      </w:r>
      <w:r>
        <w:rPr>
          <w:rFonts w:ascii="Times New Roman"/>
          <w:b w:val="false"/>
          <w:i w:val="false"/>
          <w:color w:val="000000"/>
          <w:sz w:val="28"/>
        </w:rPr>
        <w:t>
      2) подразделения МИО районов (городов областного значения), представляют ветеринарную отчетность к пятнадцатому числу месяца в подразделения МИО областей и второй экземпляр отчетности в соответствующее территориальное подразделение ведомства уполномоченного органа;</w:t>
      </w:r>
      <w:r>
        <w:br/>
      </w:r>
      <w:r>
        <w:rPr>
          <w:rFonts w:ascii="Times New Roman"/>
          <w:b w:val="false"/>
          <w:i w:val="false"/>
          <w:color w:val="000000"/>
          <w:sz w:val="28"/>
        </w:rPr>
        <w:t>
</w:t>
      </w:r>
      <w:r>
        <w:rPr>
          <w:rFonts w:ascii="Times New Roman"/>
          <w:b w:val="false"/>
          <w:i w:val="false"/>
          <w:color w:val="000000"/>
          <w:sz w:val="28"/>
        </w:rPr>
        <w:t>
      3) после свода и анализа подразделения МИО областей (города республиканского значения, столицы) представляют ветеринарную отчетность к двадцатому числу месяца, следующего за отчетным периодом, в </w:t>
      </w:r>
      <w:r>
        <w:rPr>
          <w:rFonts w:ascii="Times New Roman"/>
          <w:b w:val="false"/>
          <w:i w:val="false"/>
          <w:color w:val="000000"/>
          <w:sz w:val="28"/>
        </w:rPr>
        <w:t>уполномоченный орган</w:t>
      </w:r>
      <w:r>
        <w:rPr>
          <w:rFonts w:ascii="Times New Roman"/>
          <w:b w:val="false"/>
          <w:i w:val="false"/>
          <w:color w:val="000000"/>
          <w:sz w:val="28"/>
        </w:rPr>
        <w:t xml:space="preserve"> в области ветеринарии (далее - уполномоченный орган) - центральный исполнительный орган, осуществляющий руководство и реализацию государственной политики в области ветеринарии, а также в пределах своих полномочий межотраслевую координацию, для осуществления анализа. </w:t>
      </w:r>
    </w:p>
    <w:bookmarkEnd w:id="5"/>
    <w:bookmarkStart w:name="z19" w:id="6"/>
    <w:p>
      <w:pPr>
        <w:spacing w:after="0"/>
        <w:ind w:left="0"/>
        <w:jc w:val="left"/>
      </w:pPr>
      <w:r>
        <w:rPr>
          <w:rFonts w:ascii="Times New Roman"/>
          <w:b/>
          <w:i w:val="false"/>
          <w:color w:val="000000"/>
        </w:rPr>
        <w:t xml:space="preserve"> 
2. Порядок ведения ветеринарного учета и представления</w:t>
      </w:r>
      <w:r>
        <w:br/>
      </w:r>
      <w:r>
        <w:rPr>
          <w:rFonts w:ascii="Times New Roman"/>
          <w:b/>
          <w:i w:val="false"/>
          <w:color w:val="000000"/>
        </w:rPr>
        <w:t>
отчетности физическими и юридическими лицами, осуществляющими</w:t>
      </w:r>
      <w:r>
        <w:br/>
      </w:r>
      <w:r>
        <w:rPr>
          <w:rFonts w:ascii="Times New Roman"/>
          <w:b/>
          <w:i w:val="false"/>
          <w:color w:val="000000"/>
        </w:rPr>
        <w:t>
предпринимательскую деятельность в области ветеринарии</w:t>
      </w:r>
    </w:p>
    <w:bookmarkEnd w:id="6"/>
    <w:bookmarkStart w:name="z20" w:id="7"/>
    <w:p>
      <w:pPr>
        <w:spacing w:after="0"/>
        <w:ind w:left="0"/>
        <w:jc w:val="both"/>
      </w:pPr>
      <w:r>
        <w:rPr>
          <w:rFonts w:ascii="Times New Roman"/>
          <w:b w:val="false"/>
          <w:i w:val="false"/>
          <w:color w:val="000000"/>
          <w:sz w:val="28"/>
        </w:rPr>
        <w:t>
      6. Записи в журналах ветеринарного учета ведутся в процессе выполнения соответствующей работы или непосредственно по ее окончанию.</w:t>
      </w:r>
      <w:r>
        <w:br/>
      </w:r>
      <w:r>
        <w:rPr>
          <w:rFonts w:ascii="Times New Roman"/>
          <w:b w:val="false"/>
          <w:i w:val="false"/>
          <w:color w:val="000000"/>
          <w:sz w:val="28"/>
        </w:rPr>
        <w:t>
</w:t>
      </w:r>
      <w:r>
        <w:rPr>
          <w:rFonts w:ascii="Times New Roman"/>
          <w:b w:val="false"/>
          <w:i w:val="false"/>
          <w:color w:val="000000"/>
          <w:sz w:val="28"/>
        </w:rPr>
        <w:t>
      7. Журналы ветеринарного учета прошнуровываются, пронумеровываются и скрепляются соответственно печатью тех лиц, которые осуществляют ведение журнала:</w:t>
      </w:r>
      <w:r>
        <w:br/>
      </w:r>
      <w:r>
        <w:rPr>
          <w:rFonts w:ascii="Times New Roman"/>
          <w:b w:val="false"/>
          <w:i w:val="false"/>
          <w:color w:val="000000"/>
          <w:sz w:val="28"/>
        </w:rPr>
        <w:t>
</w:t>
      </w:r>
      <w:r>
        <w:rPr>
          <w:rFonts w:ascii="Times New Roman"/>
          <w:b w:val="false"/>
          <w:i w:val="false"/>
          <w:color w:val="000000"/>
          <w:sz w:val="28"/>
        </w:rPr>
        <w:t>
      физических и юридических лиц, осуществляющих предпринимательскую деятельность в области ветеринарии;</w:t>
      </w:r>
      <w:r>
        <w:br/>
      </w:r>
      <w:r>
        <w:rPr>
          <w:rFonts w:ascii="Times New Roman"/>
          <w:b w:val="false"/>
          <w:i w:val="false"/>
          <w:color w:val="000000"/>
          <w:sz w:val="28"/>
        </w:rPr>
        <w:t>
</w:t>
      </w:r>
      <w:r>
        <w:rPr>
          <w:rFonts w:ascii="Times New Roman"/>
          <w:b w:val="false"/>
          <w:i w:val="false"/>
          <w:color w:val="000000"/>
          <w:sz w:val="28"/>
        </w:rPr>
        <w:t>
      подразделений государственных органов, осуществляющих деятельность в области ветеринарии;</w:t>
      </w:r>
      <w:r>
        <w:br/>
      </w:r>
      <w:r>
        <w:rPr>
          <w:rFonts w:ascii="Times New Roman"/>
          <w:b w:val="false"/>
          <w:i w:val="false"/>
          <w:color w:val="000000"/>
          <w:sz w:val="28"/>
        </w:rPr>
        <w:t>
</w:t>
      </w:r>
      <w:r>
        <w:rPr>
          <w:rFonts w:ascii="Times New Roman"/>
          <w:b w:val="false"/>
          <w:i w:val="false"/>
          <w:color w:val="000000"/>
          <w:sz w:val="28"/>
        </w:rPr>
        <w:t>
      государственных ветеринарных организаций;</w:t>
      </w:r>
      <w:r>
        <w:br/>
      </w:r>
      <w:r>
        <w:rPr>
          <w:rFonts w:ascii="Times New Roman"/>
          <w:b w:val="false"/>
          <w:i w:val="false"/>
          <w:color w:val="000000"/>
          <w:sz w:val="28"/>
        </w:rPr>
        <w:t>
</w:t>
      </w:r>
      <w:r>
        <w:rPr>
          <w:rFonts w:ascii="Times New Roman"/>
          <w:b w:val="false"/>
          <w:i w:val="false"/>
          <w:color w:val="000000"/>
          <w:sz w:val="28"/>
        </w:rPr>
        <w:t xml:space="preserve">
      ведомства уполномоченного органа. </w:t>
      </w:r>
      <w:r>
        <w:br/>
      </w:r>
      <w:r>
        <w:rPr>
          <w:rFonts w:ascii="Times New Roman"/>
          <w:b w:val="false"/>
          <w:i w:val="false"/>
          <w:color w:val="000000"/>
          <w:sz w:val="28"/>
        </w:rPr>
        <w:t>
</w:t>
      </w:r>
      <w:r>
        <w:rPr>
          <w:rFonts w:ascii="Times New Roman"/>
          <w:b w:val="false"/>
          <w:i w:val="false"/>
          <w:color w:val="000000"/>
          <w:sz w:val="28"/>
        </w:rPr>
        <w:t>
      8. На титульном листе журнала ветеринарного учета указывают наименование журнала, даты начала и окончания записей, фамилию, имя, отчество, а также должность лица ответственного за введение соответствующего журнала.</w:t>
      </w:r>
      <w:r>
        <w:br/>
      </w:r>
      <w:r>
        <w:rPr>
          <w:rFonts w:ascii="Times New Roman"/>
          <w:b w:val="false"/>
          <w:i w:val="false"/>
          <w:color w:val="000000"/>
          <w:sz w:val="28"/>
        </w:rPr>
        <w:t>
</w:t>
      </w:r>
      <w:r>
        <w:rPr>
          <w:rFonts w:ascii="Times New Roman"/>
          <w:b w:val="false"/>
          <w:i w:val="false"/>
          <w:color w:val="000000"/>
          <w:sz w:val="28"/>
        </w:rPr>
        <w:t>
      9. Журналы ветеринарного учета подлежат хранению в течение трех лет со времени окончания в них записи (за исключением подлежащего постоянному хранению журнала для записи эпизоотической ситуации административно-территориальных единиц).</w:t>
      </w:r>
      <w:r>
        <w:br/>
      </w:r>
      <w:r>
        <w:rPr>
          <w:rFonts w:ascii="Times New Roman"/>
          <w:b w:val="false"/>
          <w:i w:val="false"/>
          <w:color w:val="000000"/>
          <w:sz w:val="28"/>
        </w:rPr>
        <w:t>
</w:t>
      </w:r>
      <w:r>
        <w:rPr>
          <w:rFonts w:ascii="Times New Roman"/>
          <w:b w:val="false"/>
          <w:i w:val="false"/>
          <w:color w:val="000000"/>
          <w:sz w:val="28"/>
        </w:rPr>
        <w:t>
      10. Физические и юридические лица, осуществляющие предпринимательскую деятельность в области ветеринарии, ведут следующие журналы ветеринарного учета в зависимости от вида осуществляемой ими предпринимательской деятельности:</w:t>
      </w:r>
      <w:r>
        <w:br/>
      </w:r>
      <w:r>
        <w:rPr>
          <w:rFonts w:ascii="Times New Roman"/>
          <w:b w:val="false"/>
          <w:i w:val="false"/>
          <w:color w:val="000000"/>
          <w:sz w:val="28"/>
        </w:rPr>
        <w:t>
</w:t>
      </w:r>
      <w:r>
        <w:rPr>
          <w:rFonts w:ascii="Times New Roman"/>
          <w:b w:val="false"/>
          <w:i w:val="false"/>
          <w:color w:val="000000"/>
          <w:sz w:val="28"/>
        </w:rPr>
        <w:t>
      1) журнал для записи ветеринарно-профилактических мероприятий (ветеринарный учет, форма № 1-вет) - предназначен для регистрации сведений о мероприятиях, проводимых против заразных и не заразных болезней: диагностические исследования, профилактические и вынужденные прививки, противопаразитарные обработки животных и ветеринарно-санитарные мероприятия.</w:t>
      </w:r>
      <w:r>
        <w:br/>
      </w:r>
      <w:r>
        <w:rPr>
          <w:rFonts w:ascii="Times New Roman"/>
          <w:b w:val="false"/>
          <w:i w:val="false"/>
          <w:color w:val="000000"/>
          <w:sz w:val="28"/>
        </w:rPr>
        <w:t>
</w:t>
      </w:r>
      <w:r>
        <w:rPr>
          <w:rFonts w:ascii="Times New Roman"/>
          <w:b w:val="false"/>
          <w:i w:val="false"/>
          <w:color w:val="000000"/>
          <w:sz w:val="28"/>
        </w:rPr>
        <w:t>
      Сведения в журнал заносят в день проведения работ. Записи ведут раздельно по каждому виду животных (включая птиц) с указанием ветеринарных обработок и диагностических (аллергических) исследований.</w:t>
      </w:r>
      <w:r>
        <w:br/>
      </w:r>
      <w:r>
        <w:rPr>
          <w:rFonts w:ascii="Times New Roman"/>
          <w:b w:val="false"/>
          <w:i w:val="false"/>
          <w:color w:val="000000"/>
          <w:sz w:val="28"/>
        </w:rPr>
        <w:t>
</w:t>
      </w:r>
      <w:r>
        <w:rPr>
          <w:rFonts w:ascii="Times New Roman"/>
          <w:b w:val="false"/>
          <w:i w:val="false"/>
          <w:color w:val="000000"/>
          <w:sz w:val="28"/>
        </w:rPr>
        <w:t>
      Данный журнал ведут физические лица, занимающиеся лечебно-профилактической деятельностью;</w:t>
      </w:r>
      <w:r>
        <w:br/>
      </w:r>
      <w:r>
        <w:rPr>
          <w:rFonts w:ascii="Times New Roman"/>
          <w:b w:val="false"/>
          <w:i w:val="false"/>
          <w:color w:val="000000"/>
          <w:sz w:val="28"/>
        </w:rPr>
        <w:t>
</w:t>
      </w:r>
      <w:r>
        <w:rPr>
          <w:rFonts w:ascii="Times New Roman"/>
          <w:b w:val="false"/>
          <w:i w:val="false"/>
          <w:color w:val="000000"/>
          <w:sz w:val="28"/>
        </w:rPr>
        <w:t>
      2) журнал для регистрации заболеваний животных (ветеринарный учет, форма № 2-вет) - предназначен для регистрации больных животных и записи сведений об оказанной им лечебной помощи, а также исхода болезни.</w:t>
      </w:r>
      <w:r>
        <w:br/>
      </w:r>
      <w:r>
        <w:rPr>
          <w:rFonts w:ascii="Times New Roman"/>
          <w:b w:val="false"/>
          <w:i w:val="false"/>
          <w:color w:val="000000"/>
          <w:sz w:val="28"/>
        </w:rPr>
        <w:t>
</w:t>
      </w:r>
      <w:r>
        <w:rPr>
          <w:rFonts w:ascii="Times New Roman"/>
          <w:b w:val="false"/>
          <w:i w:val="false"/>
          <w:color w:val="000000"/>
          <w:sz w:val="28"/>
        </w:rPr>
        <w:t>
      В журнале ведут записи о заболевших животных, которым оказана лечебная помощь.</w:t>
      </w:r>
      <w:r>
        <w:br/>
      </w:r>
      <w:r>
        <w:rPr>
          <w:rFonts w:ascii="Times New Roman"/>
          <w:b w:val="false"/>
          <w:i w:val="false"/>
          <w:color w:val="000000"/>
          <w:sz w:val="28"/>
        </w:rPr>
        <w:t>
</w:t>
      </w:r>
      <w:r>
        <w:rPr>
          <w:rFonts w:ascii="Times New Roman"/>
          <w:b w:val="false"/>
          <w:i w:val="false"/>
          <w:color w:val="000000"/>
          <w:sz w:val="28"/>
        </w:rPr>
        <w:t>
      Данный журнал ведут физические и юридические лица, занимающиеся лечебно-профилактической деятельностью;</w:t>
      </w:r>
      <w:r>
        <w:br/>
      </w:r>
      <w:r>
        <w:rPr>
          <w:rFonts w:ascii="Times New Roman"/>
          <w:b w:val="false"/>
          <w:i w:val="false"/>
          <w:color w:val="000000"/>
          <w:sz w:val="28"/>
        </w:rPr>
        <w:t>
</w:t>
      </w:r>
      <w:r>
        <w:rPr>
          <w:rFonts w:ascii="Times New Roman"/>
          <w:b w:val="false"/>
          <w:i w:val="false"/>
          <w:color w:val="000000"/>
          <w:sz w:val="28"/>
        </w:rPr>
        <w:t>
      3) журнал учета ветеринарно-санитарной экспертизы мяса и субпродуктов в объектах осуществляющих заготовку (убой), хранение, переработку и реализацию животных, продукции и сырья животного происхождения (ветеринарный учет, форма № 3-вет).</w:t>
      </w:r>
      <w:r>
        <w:br/>
      </w:r>
      <w:r>
        <w:rPr>
          <w:rFonts w:ascii="Times New Roman"/>
          <w:b w:val="false"/>
          <w:i w:val="false"/>
          <w:color w:val="000000"/>
          <w:sz w:val="28"/>
        </w:rPr>
        <w:t>
</w:t>
      </w:r>
      <w:r>
        <w:rPr>
          <w:rFonts w:ascii="Times New Roman"/>
          <w:b w:val="false"/>
          <w:i w:val="false"/>
          <w:color w:val="000000"/>
          <w:sz w:val="28"/>
        </w:rPr>
        <w:t>
      Данный журнал ведется ветеринарными специалистами подразделения производственного контроля объектов осуществляющих заготовку (убой), хранение, переработку и реализацию животных, продукции и сырья животного происхождения.</w:t>
      </w:r>
      <w:r>
        <w:br/>
      </w:r>
      <w:r>
        <w:rPr>
          <w:rFonts w:ascii="Times New Roman"/>
          <w:b w:val="false"/>
          <w:i w:val="false"/>
          <w:color w:val="000000"/>
          <w:sz w:val="28"/>
        </w:rPr>
        <w:t>
</w:t>
      </w:r>
      <w:r>
        <w:rPr>
          <w:rFonts w:ascii="Times New Roman"/>
          <w:b w:val="false"/>
          <w:i w:val="false"/>
          <w:color w:val="000000"/>
          <w:sz w:val="28"/>
        </w:rPr>
        <w:t>
      В журнале по этой форме ведут учет результатов ветеринарно-санитарной экспертизы за каждый день работы мясоперерабатывающего предприятия;</w:t>
      </w:r>
      <w:r>
        <w:br/>
      </w:r>
      <w:r>
        <w:rPr>
          <w:rFonts w:ascii="Times New Roman"/>
          <w:b w:val="false"/>
          <w:i w:val="false"/>
          <w:color w:val="000000"/>
          <w:sz w:val="28"/>
        </w:rPr>
        <w:t>
</w:t>
      </w:r>
      <w:r>
        <w:rPr>
          <w:rFonts w:ascii="Times New Roman"/>
          <w:b w:val="false"/>
          <w:i w:val="false"/>
          <w:color w:val="000000"/>
          <w:sz w:val="28"/>
        </w:rPr>
        <w:t>
      4) журнал ветеринарно-санитарной экспертизы мяса, рыбы, морепродуктов и яиц в лаборатории ветеринарно-санитарной экспертизы на объектах внутренней торговли (ветеринарный учет, форма № 4-вет) предназначен для повседневного учета проведения ветеринарно-санитарной экспертизы мяса, мясопродуктов, яиц, рыбы и других морепродуктов, поступающих на объекты внутренней торговли;</w:t>
      </w:r>
      <w:r>
        <w:br/>
      </w:r>
      <w:r>
        <w:rPr>
          <w:rFonts w:ascii="Times New Roman"/>
          <w:b w:val="false"/>
          <w:i w:val="false"/>
          <w:color w:val="000000"/>
          <w:sz w:val="28"/>
        </w:rPr>
        <w:t>
</w:t>
      </w:r>
      <w:r>
        <w:rPr>
          <w:rFonts w:ascii="Times New Roman"/>
          <w:b w:val="false"/>
          <w:i w:val="false"/>
          <w:color w:val="000000"/>
          <w:sz w:val="28"/>
        </w:rPr>
        <w:t>
      5) журнал учета ветеринарно-санитарной экспертизы молока и молочных продуктов в лаборатории ветеринарно-санитарной экспертизы (ветеринарный учет, форма № 5-вет) - предназначен для ежедневного учета поступающих на объекты внутренней торговли и проведения ветеринарно-санитарной экспертизы молока и молочных продуктов;</w:t>
      </w:r>
      <w:r>
        <w:br/>
      </w:r>
      <w:r>
        <w:rPr>
          <w:rFonts w:ascii="Times New Roman"/>
          <w:b w:val="false"/>
          <w:i w:val="false"/>
          <w:color w:val="000000"/>
          <w:sz w:val="28"/>
        </w:rPr>
        <w:t>
</w:t>
      </w:r>
      <w:r>
        <w:rPr>
          <w:rFonts w:ascii="Times New Roman"/>
          <w:b w:val="false"/>
          <w:i w:val="false"/>
          <w:color w:val="000000"/>
          <w:sz w:val="28"/>
        </w:rPr>
        <w:t>
      6) журнал экспертизы меда в лаборатории ветеринарно-санитарной экспертизы (ветеринарный учет, форма № 6-вет).</w:t>
      </w:r>
      <w:r>
        <w:br/>
      </w:r>
      <w:r>
        <w:rPr>
          <w:rFonts w:ascii="Times New Roman"/>
          <w:b w:val="false"/>
          <w:i w:val="false"/>
          <w:color w:val="000000"/>
          <w:sz w:val="28"/>
        </w:rPr>
        <w:t>
</w:t>
      </w:r>
      <w:r>
        <w:rPr>
          <w:rFonts w:ascii="Times New Roman"/>
          <w:b w:val="false"/>
          <w:i w:val="false"/>
          <w:color w:val="000000"/>
          <w:sz w:val="28"/>
        </w:rPr>
        <w:t>
      Данный журнал предназначен для учета меда, поступающего в лаборатории ветеринарно-санитарной экспертизы на объектах внутренней торговли;</w:t>
      </w:r>
      <w:r>
        <w:br/>
      </w:r>
      <w:r>
        <w:rPr>
          <w:rFonts w:ascii="Times New Roman"/>
          <w:b w:val="false"/>
          <w:i w:val="false"/>
          <w:color w:val="000000"/>
          <w:sz w:val="28"/>
        </w:rPr>
        <w:t>
</w:t>
      </w:r>
      <w:r>
        <w:rPr>
          <w:rFonts w:ascii="Times New Roman"/>
          <w:b w:val="false"/>
          <w:i w:val="false"/>
          <w:color w:val="000000"/>
          <w:sz w:val="28"/>
        </w:rPr>
        <w:t>
      7) журнал для записи радиологических исследований в лабораториях ветеринарно-санитарной экспертизы на объектах внутренней торговли (ветеринарный учет, форма № 7-вет) - предназначен для регистрации результатов проведения, радиологических исследований продукции и сырья животного и растительного происхождения лабораториями ветеринарно-санитарной экспертизы на объектах внутренней торговли.</w:t>
      </w:r>
      <w:r>
        <w:br/>
      </w:r>
      <w:r>
        <w:rPr>
          <w:rFonts w:ascii="Times New Roman"/>
          <w:b w:val="false"/>
          <w:i w:val="false"/>
          <w:color w:val="000000"/>
          <w:sz w:val="28"/>
        </w:rPr>
        <w:t>
</w:t>
      </w:r>
      <w:r>
        <w:rPr>
          <w:rFonts w:ascii="Times New Roman"/>
          <w:b w:val="false"/>
          <w:i w:val="false"/>
          <w:color w:val="000000"/>
          <w:sz w:val="28"/>
        </w:rPr>
        <w:t>
      11. Журналы, указанные в </w:t>
      </w:r>
      <w:r>
        <w:rPr>
          <w:rFonts w:ascii="Times New Roman"/>
          <w:b w:val="false"/>
          <w:i w:val="false"/>
          <w:color w:val="000000"/>
          <w:sz w:val="28"/>
        </w:rPr>
        <w:t>подпунктах 3)</w:t>
      </w:r>
      <w:r>
        <w:rPr>
          <w:rFonts w:ascii="Times New Roman"/>
          <w:b w:val="false"/>
          <w:i w:val="false"/>
          <w:color w:val="000000"/>
          <w:sz w:val="28"/>
        </w:rPr>
        <w:t>-</w:t>
      </w:r>
      <w:r>
        <w:rPr>
          <w:rFonts w:ascii="Times New Roman"/>
          <w:b w:val="false"/>
          <w:i w:val="false"/>
          <w:color w:val="000000"/>
          <w:sz w:val="28"/>
        </w:rPr>
        <w:t>7)</w:t>
      </w:r>
      <w:r>
        <w:rPr>
          <w:rFonts w:ascii="Times New Roman"/>
          <w:b w:val="false"/>
          <w:i w:val="false"/>
          <w:color w:val="000000"/>
          <w:sz w:val="28"/>
        </w:rPr>
        <w:t xml:space="preserve"> пункта 10 настоящих Правил ведут юридические лица, осуществляющие предпринимательскую деятельность по ветеринарно-санитарной экспертизе продукции и сырья животного происхождения.</w:t>
      </w:r>
      <w:r>
        <w:br/>
      </w:r>
      <w:r>
        <w:rPr>
          <w:rFonts w:ascii="Times New Roman"/>
          <w:b w:val="false"/>
          <w:i w:val="false"/>
          <w:color w:val="000000"/>
          <w:sz w:val="28"/>
        </w:rPr>
        <w:t>
</w:t>
      </w:r>
      <w:r>
        <w:rPr>
          <w:rFonts w:ascii="Times New Roman"/>
          <w:b w:val="false"/>
          <w:i w:val="false"/>
          <w:color w:val="000000"/>
          <w:sz w:val="28"/>
        </w:rPr>
        <w:t>
      12. На основании данных журналов учета, указанных в пункте 10 настоящих Правил, физическими и юридическими лицами предоставляются следующие формы отчетности:</w:t>
      </w:r>
      <w:r>
        <w:br/>
      </w:r>
      <w:r>
        <w:rPr>
          <w:rFonts w:ascii="Times New Roman"/>
          <w:b w:val="false"/>
          <w:i w:val="false"/>
          <w:color w:val="000000"/>
          <w:sz w:val="28"/>
        </w:rPr>
        <w:t>
</w:t>
      </w:r>
      <w:r>
        <w:rPr>
          <w:rFonts w:ascii="Times New Roman"/>
          <w:b w:val="false"/>
          <w:i w:val="false"/>
          <w:color w:val="000000"/>
          <w:sz w:val="28"/>
        </w:rPr>
        <w:t>
      1) отчет о ветеринарно-санитарной экспертизе, продукции и сырья животного происхождения на объектах, осуществляющих производство, заготовку (убой), хранение, переработку и реализацию животных, продукции и сырья животного происхождения (Форма № 1-вет), в котором указываются результаты ветеринарно-санитарной экспертизы после убоя.</w:t>
      </w:r>
      <w:r>
        <w:br/>
      </w:r>
      <w:r>
        <w:rPr>
          <w:rFonts w:ascii="Times New Roman"/>
          <w:b w:val="false"/>
          <w:i w:val="false"/>
          <w:color w:val="000000"/>
          <w:sz w:val="28"/>
        </w:rPr>
        <w:t>
</w:t>
      </w:r>
      <w:r>
        <w:rPr>
          <w:rFonts w:ascii="Times New Roman"/>
          <w:b w:val="false"/>
          <w:i w:val="false"/>
          <w:color w:val="000000"/>
          <w:sz w:val="28"/>
        </w:rPr>
        <w:t>
      При заполнении данного отчета, используются данные журнала, указанного в подпункте 3) пункта 10 настоящих Правил;</w:t>
      </w:r>
      <w:r>
        <w:br/>
      </w:r>
      <w:r>
        <w:rPr>
          <w:rFonts w:ascii="Times New Roman"/>
          <w:b w:val="false"/>
          <w:i w:val="false"/>
          <w:color w:val="000000"/>
          <w:sz w:val="28"/>
        </w:rPr>
        <w:t>
</w:t>
      </w:r>
      <w:r>
        <w:rPr>
          <w:rFonts w:ascii="Times New Roman"/>
          <w:b w:val="false"/>
          <w:i w:val="false"/>
          <w:color w:val="000000"/>
          <w:sz w:val="28"/>
        </w:rPr>
        <w:t>
      2) отчет о ветеринарно-санитарной экспертизе продукции и сырья животного происхождения на объектах внутренней торговли (Форма № 2-вет, ежеквартальная). Исходными данными для составления отчета являются журналы, указанные в </w:t>
      </w:r>
      <w:r>
        <w:rPr>
          <w:rFonts w:ascii="Times New Roman"/>
          <w:b w:val="false"/>
          <w:i w:val="false"/>
          <w:color w:val="000000"/>
          <w:sz w:val="28"/>
        </w:rPr>
        <w:t>подпунктах 4)</w:t>
      </w:r>
      <w:r>
        <w:rPr>
          <w:rFonts w:ascii="Times New Roman"/>
          <w:b w:val="false"/>
          <w:i w:val="false"/>
          <w:color w:val="000000"/>
          <w:sz w:val="28"/>
        </w:rPr>
        <w:t>-</w:t>
      </w:r>
      <w:r>
        <w:rPr>
          <w:rFonts w:ascii="Times New Roman"/>
          <w:b w:val="false"/>
          <w:i w:val="false"/>
          <w:color w:val="000000"/>
          <w:sz w:val="28"/>
        </w:rPr>
        <w:t>7)</w:t>
      </w:r>
      <w:r>
        <w:rPr>
          <w:rFonts w:ascii="Times New Roman"/>
          <w:b w:val="false"/>
          <w:i w:val="false"/>
          <w:color w:val="000000"/>
          <w:sz w:val="28"/>
        </w:rPr>
        <w:t xml:space="preserve"> пункта 10 настоящих Правил;</w:t>
      </w:r>
      <w:r>
        <w:br/>
      </w:r>
      <w:r>
        <w:rPr>
          <w:rFonts w:ascii="Times New Roman"/>
          <w:b w:val="false"/>
          <w:i w:val="false"/>
          <w:color w:val="000000"/>
          <w:sz w:val="28"/>
        </w:rPr>
        <w:t>
</w:t>
      </w:r>
      <w:r>
        <w:rPr>
          <w:rFonts w:ascii="Times New Roman"/>
          <w:b w:val="false"/>
          <w:i w:val="false"/>
          <w:color w:val="000000"/>
          <w:sz w:val="28"/>
        </w:rPr>
        <w:t>
      3) отчет о наличии и расходовании биологических препаратов, полученных по государственному заказу (Форма № 3-вет).</w:t>
      </w:r>
      <w:r>
        <w:br/>
      </w:r>
      <w:r>
        <w:rPr>
          <w:rFonts w:ascii="Times New Roman"/>
          <w:b w:val="false"/>
          <w:i w:val="false"/>
          <w:color w:val="000000"/>
          <w:sz w:val="28"/>
        </w:rPr>
        <w:t>
</w:t>
      </w:r>
      <w:r>
        <w:rPr>
          <w:rFonts w:ascii="Times New Roman"/>
          <w:b w:val="false"/>
          <w:i w:val="false"/>
          <w:color w:val="000000"/>
          <w:sz w:val="28"/>
        </w:rPr>
        <w:t>
      Отчет составляется на основе первичных ветеринарных актов о проведении профилактических и вынужденных прививок животных.</w:t>
      </w:r>
      <w:r>
        <w:br/>
      </w:r>
      <w:r>
        <w:rPr>
          <w:rFonts w:ascii="Times New Roman"/>
          <w:b w:val="false"/>
          <w:i w:val="false"/>
          <w:color w:val="000000"/>
          <w:sz w:val="28"/>
        </w:rPr>
        <w:t>
</w:t>
      </w:r>
      <w:r>
        <w:rPr>
          <w:rFonts w:ascii="Times New Roman"/>
          <w:b w:val="false"/>
          <w:i w:val="false"/>
          <w:color w:val="000000"/>
          <w:sz w:val="28"/>
        </w:rPr>
        <w:t>
      В случаях наличия (остатка) биологических препаратов разных сроков годности, следует повторно указывать их наименования;</w:t>
      </w:r>
      <w:r>
        <w:br/>
      </w:r>
      <w:r>
        <w:rPr>
          <w:rFonts w:ascii="Times New Roman"/>
          <w:b w:val="false"/>
          <w:i w:val="false"/>
          <w:color w:val="000000"/>
          <w:sz w:val="28"/>
        </w:rPr>
        <w:t>
</w:t>
      </w:r>
      <w:r>
        <w:rPr>
          <w:rFonts w:ascii="Times New Roman"/>
          <w:b w:val="false"/>
          <w:i w:val="false"/>
          <w:color w:val="000000"/>
          <w:sz w:val="28"/>
        </w:rPr>
        <w:t>
      4) отчет о производстве ветеринарных биологических препаратов юридическими лицами (Форма № 4-вет) представляется производителями ветеринарных биологических препаратов.</w:t>
      </w:r>
      <w:r>
        <w:br/>
      </w:r>
      <w:r>
        <w:rPr>
          <w:rFonts w:ascii="Times New Roman"/>
          <w:b w:val="false"/>
          <w:i w:val="false"/>
          <w:color w:val="000000"/>
          <w:sz w:val="28"/>
        </w:rPr>
        <w:t>
</w:t>
      </w:r>
      <w:r>
        <w:rPr>
          <w:rFonts w:ascii="Times New Roman"/>
          <w:b w:val="false"/>
          <w:i w:val="false"/>
          <w:color w:val="000000"/>
          <w:sz w:val="28"/>
        </w:rPr>
        <w:t>
      13. Ветеринарная отчетность, указанная в пункте 12 настоящих Правил представляется физическими и юридическими лицами, осуществляющими предпринимательскую деятельность в области ветеринарии, к пятому числу месяца, следующего за отчетным периодом, в подразделения МИО соответствующей административно-территориальной единицы.</w:t>
      </w:r>
      <w:r>
        <w:br/>
      </w:r>
      <w:r>
        <w:rPr>
          <w:rFonts w:ascii="Times New Roman"/>
          <w:b w:val="false"/>
          <w:i w:val="false"/>
          <w:color w:val="000000"/>
          <w:sz w:val="28"/>
        </w:rPr>
        <w:t>
</w:t>
      </w:r>
      <w:r>
        <w:rPr>
          <w:rFonts w:ascii="Times New Roman"/>
          <w:b w:val="false"/>
          <w:i w:val="false"/>
          <w:color w:val="000000"/>
          <w:sz w:val="28"/>
        </w:rPr>
        <w:t>
      14. Подразделения МИО представляют отчетность в порядке, предусмотренном </w:t>
      </w:r>
      <w:r>
        <w:rPr>
          <w:rFonts w:ascii="Times New Roman"/>
          <w:b w:val="false"/>
          <w:i w:val="false"/>
          <w:color w:val="000000"/>
          <w:sz w:val="28"/>
        </w:rPr>
        <w:t>пунктом 5</w:t>
      </w:r>
      <w:r>
        <w:rPr>
          <w:rFonts w:ascii="Times New Roman"/>
          <w:b w:val="false"/>
          <w:i w:val="false"/>
          <w:color w:val="000000"/>
          <w:sz w:val="28"/>
        </w:rPr>
        <w:t xml:space="preserve"> настоящих Правил. </w:t>
      </w:r>
    </w:p>
    <w:bookmarkEnd w:id="7"/>
    <w:bookmarkStart w:name="z54" w:id="8"/>
    <w:p>
      <w:pPr>
        <w:spacing w:after="0"/>
        <w:ind w:left="0"/>
        <w:jc w:val="left"/>
      </w:pPr>
      <w:r>
        <w:rPr>
          <w:rFonts w:ascii="Times New Roman"/>
          <w:b/>
          <w:i w:val="false"/>
          <w:color w:val="000000"/>
        </w:rPr>
        <w:t xml:space="preserve"> 
3. Порядок ведения ветеринарного учета и представления</w:t>
      </w:r>
      <w:r>
        <w:br/>
      </w:r>
      <w:r>
        <w:rPr>
          <w:rFonts w:ascii="Times New Roman"/>
          <w:b/>
          <w:i w:val="false"/>
          <w:color w:val="000000"/>
        </w:rPr>
        <w:t>
отчетности подразделениями местных исполнительных органов,</w:t>
      </w:r>
      <w:r>
        <w:br/>
      </w:r>
      <w:r>
        <w:rPr>
          <w:rFonts w:ascii="Times New Roman"/>
          <w:b/>
          <w:i w:val="false"/>
          <w:color w:val="000000"/>
        </w:rPr>
        <w:t>
осуществляющих деятельность в области ветеринарии</w:t>
      </w:r>
    </w:p>
    <w:bookmarkEnd w:id="8"/>
    <w:bookmarkStart w:name="z55" w:id="9"/>
    <w:p>
      <w:pPr>
        <w:spacing w:after="0"/>
        <w:ind w:left="0"/>
        <w:jc w:val="both"/>
      </w:pPr>
      <w:r>
        <w:rPr>
          <w:rFonts w:ascii="Times New Roman"/>
          <w:b w:val="false"/>
          <w:i w:val="false"/>
          <w:color w:val="000000"/>
          <w:sz w:val="28"/>
        </w:rPr>
        <w:t>
      15. Подразделения МИО города районного значения, поселка, аула (села), аульного (сельского) округа, ведут следующие журналы ветеринарного учета:</w:t>
      </w:r>
      <w:r>
        <w:br/>
      </w:r>
      <w:r>
        <w:rPr>
          <w:rFonts w:ascii="Times New Roman"/>
          <w:b w:val="false"/>
          <w:i w:val="false"/>
          <w:color w:val="000000"/>
          <w:sz w:val="28"/>
        </w:rPr>
        <w:t>
</w:t>
      </w:r>
      <w:r>
        <w:rPr>
          <w:rFonts w:ascii="Times New Roman"/>
          <w:b w:val="false"/>
          <w:i w:val="false"/>
          <w:color w:val="000000"/>
          <w:sz w:val="28"/>
        </w:rPr>
        <w:t>
      1) в случаях отсутствия на соответствующей административно-территориальной единице конкурентного сектора по оказанию ветеринарных услуг специалистами подразделений МИО соответствующей административно-территориальной единицы ведутся журналы, указанные в </w:t>
      </w:r>
      <w:r>
        <w:rPr>
          <w:rFonts w:ascii="Times New Roman"/>
          <w:b w:val="false"/>
          <w:i w:val="false"/>
          <w:color w:val="000000"/>
          <w:sz w:val="28"/>
        </w:rPr>
        <w:t>подпунктах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пункта 10 настоящих Правил;</w:t>
      </w:r>
      <w:r>
        <w:br/>
      </w:r>
      <w:r>
        <w:rPr>
          <w:rFonts w:ascii="Times New Roman"/>
          <w:b w:val="false"/>
          <w:i w:val="false"/>
          <w:color w:val="000000"/>
          <w:sz w:val="28"/>
        </w:rPr>
        <w:t>
</w:t>
      </w:r>
      <w:r>
        <w:rPr>
          <w:rFonts w:ascii="Times New Roman"/>
          <w:b w:val="false"/>
          <w:i w:val="false"/>
          <w:color w:val="000000"/>
          <w:sz w:val="28"/>
        </w:rPr>
        <w:t>
      2) журнал для записи эпизоотической ситуации административно-территориальных единиц (ветеринарный учет, форма № 8-вет), в который вносятся данные об инфекционных и инвазионных болезнях, возникающих на соответствующей административно-территориальной единице (район, города, поселкового или сельского округа);</w:t>
      </w:r>
      <w:r>
        <w:br/>
      </w:r>
      <w:r>
        <w:rPr>
          <w:rFonts w:ascii="Times New Roman"/>
          <w:b w:val="false"/>
          <w:i w:val="false"/>
          <w:color w:val="000000"/>
          <w:sz w:val="28"/>
        </w:rPr>
        <w:t>
</w:t>
      </w:r>
      <w:r>
        <w:rPr>
          <w:rFonts w:ascii="Times New Roman"/>
          <w:b w:val="false"/>
          <w:i w:val="false"/>
          <w:color w:val="000000"/>
          <w:sz w:val="28"/>
        </w:rPr>
        <w:t>
      3) журнал учета исследования рыбы, ветеринарных мероприятий в рыбном хозяйстве (рыбопромысловом водоеме) (ветеринарный учет, форма № 9-вет), который служит основанием для составления отчета по форме № 6-вет.</w:t>
      </w:r>
      <w:r>
        <w:br/>
      </w:r>
      <w:r>
        <w:rPr>
          <w:rFonts w:ascii="Times New Roman"/>
          <w:b w:val="false"/>
          <w:i w:val="false"/>
          <w:color w:val="000000"/>
          <w:sz w:val="28"/>
        </w:rPr>
        <w:t>
</w:t>
      </w:r>
      <w:r>
        <w:rPr>
          <w:rFonts w:ascii="Times New Roman"/>
          <w:b w:val="false"/>
          <w:i w:val="false"/>
          <w:color w:val="000000"/>
          <w:sz w:val="28"/>
        </w:rPr>
        <w:t>
      16. На основании данных журналов учета, указанных в пункте 15 настоящих Правил, подразделения МИО представляют следующие виды отчетности:</w:t>
      </w:r>
      <w:r>
        <w:br/>
      </w:r>
      <w:r>
        <w:rPr>
          <w:rFonts w:ascii="Times New Roman"/>
          <w:b w:val="false"/>
          <w:i w:val="false"/>
          <w:color w:val="000000"/>
          <w:sz w:val="28"/>
        </w:rPr>
        <w:t>
</w:t>
      </w:r>
      <w:r>
        <w:rPr>
          <w:rFonts w:ascii="Times New Roman"/>
          <w:b w:val="false"/>
          <w:i w:val="false"/>
          <w:color w:val="000000"/>
          <w:sz w:val="28"/>
        </w:rPr>
        <w:t>
      1) отчет о болезнях животных (Форма № 5-вет). Исходными данными для составления отчета является журнал, указанный в подпунктах 1) и 2) пункта 15 настоящих Правил.</w:t>
      </w:r>
      <w:r>
        <w:br/>
      </w:r>
      <w:r>
        <w:rPr>
          <w:rFonts w:ascii="Times New Roman"/>
          <w:b w:val="false"/>
          <w:i w:val="false"/>
          <w:color w:val="000000"/>
          <w:sz w:val="28"/>
        </w:rPr>
        <w:t>
</w:t>
      </w:r>
      <w:r>
        <w:rPr>
          <w:rFonts w:ascii="Times New Roman"/>
          <w:b w:val="false"/>
          <w:i w:val="false"/>
          <w:color w:val="000000"/>
          <w:sz w:val="28"/>
        </w:rPr>
        <w:t>
      В данном отчете указывается информация:</w:t>
      </w:r>
      <w:r>
        <w:br/>
      </w:r>
      <w:r>
        <w:rPr>
          <w:rFonts w:ascii="Times New Roman"/>
          <w:b w:val="false"/>
          <w:i w:val="false"/>
          <w:color w:val="000000"/>
          <w:sz w:val="28"/>
        </w:rPr>
        <w:t>
</w:t>
      </w:r>
      <w:r>
        <w:rPr>
          <w:rFonts w:ascii="Times New Roman"/>
          <w:b w:val="false"/>
          <w:i w:val="false"/>
          <w:color w:val="000000"/>
          <w:sz w:val="28"/>
        </w:rPr>
        <w:t>
      о заразных болезнях животных;</w:t>
      </w:r>
      <w:r>
        <w:br/>
      </w:r>
      <w:r>
        <w:rPr>
          <w:rFonts w:ascii="Times New Roman"/>
          <w:b w:val="false"/>
          <w:i w:val="false"/>
          <w:color w:val="000000"/>
          <w:sz w:val="28"/>
        </w:rPr>
        <w:t>
</w:t>
      </w:r>
      <w:r>
        <w:rPr>
          <w:rFonts w:ascii="Times New Roman"/>
          <w:b w:val="false"/>
          <w:i w:val="false"/>
          <w:color w:val="000000"/>
          <w:sz w:val="28"/>
        </w:rPr>
        <w:t>
      о дополнительных сведениях по выявленным неблагополучным пунктам заразных болезней животных;</w:t>
      </w:r>
      <w:r>
        <w:br/>
      </w:r>
      <w:r>
        <w:rPr>
          <w:rFonts w:ascii="Times New Roman"/>
          <w:b w:val="false"/>
          <w:i w:val="false"/>
          <w:color w:val="000000"/>
          <w:sz w:val="28"/>
        </w:rPr>
        <w:t>
</w:t>
      </w:r>
      <w:r>
        <w:rPr>
          <w:rFonts w:ascii="Times New Roman"/>
          <w:b w:val="false"/>
          <w:i w:val="false"/>
          <w:color w:val="000000"/>
          <w:sz w:val="28"/>
        </w:rPr>
        <w:t>
      о незаразных болезнях животных;</w:t>
      </w:r>
      <w:r>
        <w:br/>
      </w:r>
      <w:r>
        <w:rPr>
          <w:rFonts w:ascii="Times New Roman"/>
          <w:b w:val="false"/>
          <w:i w:val="false"/>
          <w:color w:val="000000"/>
          <w:sz w:val="28"/>
        </w:rPr>
        <w:t>
</w:t>
      </w:r>
      <w:r>
        <w:rPr>
          <w:rFonts w:ascii="Times New Roman"/>
          <w:b w:val="false"/>
          <w:i w:val="false"/>
          <w:color w:val="000000"/>
          <w:sz w:val="28"/>
        </w:rPr>
        <w:t>
      об инвазионных болезнях животных;</w:t>
      </w:r>
      <w:r>
        <w:br/>
      </w:r>
      <w:r>
        <w:rPr>
          <w:rFonts w:ascii="Times New Roman"/>
          <w:b w:val="false"/>
          <w:i w:val="false"/>
          <w:color w:val="000000"/>
          <w:sz w:val="28"/>
        </w:rPr>
        <w:t>
</w:t>
      </w:r>
      <w:r>
        <w:rPr>
          <w:rFonts w:ascii="Times New Roman"/>
          <w:b w:val="false"/>
          <w:i w:val="false"/>
          <w:color w:val="000000"/>
          <w:sz w:val="28"/>
        </w:rPr>
        <w:t>
      о диагностических исследованиях, за счет средств республиканского бюджета;</w:t>
      </w:r>
      <w:r>
        <w:br/>
      </w:r>
      <w:r>
        <w:rPr>
          <w:rFonts w:ascii="Times New Roman"/>
          <w:b w:val="false"/>
          <w:i w:val="false"/>
          <w:color w:val="000000"/>
          <w:sz w:val="28"/>
        </w:rPr>
        <w:t>
</w:t>
      </w:r>
      <w:r>
        <w:rPr>
          <w:rFonts w:ascii="Times New Roman"/>
          <w:b w:val="false"/>
          <w:i w:val="false"/>
          <w:color w:val="000000"/>
          <w:sz w:val="28"/>
        </w:rPr>
        <w:t>
      о диагностических исследованиях, за счет средств из иных источников;</w:t>
      </w:r>
      <w:r>
        <w:br/>
      </w:r>
      <w:r>
        <w:rPr>
          <w:rFonts w:ascii="Times New Roman"/>
          <w:b w:val="false"/>
          <w:i w:val="false"/>
          <w:color w:val="000000"/>
          <w:sz w:val="28"/>
        </w:rPr>
        <w:t>
</w:t>
      </w:r>
      <w:r>
        <w:rPr>
          <w:rFonts w:ascii="Times New Roman"/>
          <w:b w:val="false"/>
          <w:i w:val="false"/>
          <w:color w:val="000000"/>
          <w:sz w:val="28"/>
        </w:rPr>
        <w:t>
      о диагностических исследованиях поголовья животных в хозяйствах племенной сети республики;</w:t>
      </w:r>
      <w:r>
        <w:br/>
      </w:r>
      <w:r>
        <w:rPr>
          <w:rFonts w:ascii="Times New Roman"/>
          <w:b w:val="false"/>
          <w:i w:val="false"/>
          <w:color w:val="000000"/>
          <w:sz w:val="28"/>
        </w:rPr>
        <w:t>
</w:t>
      </w:r>
      <w:r>
        <w:rPr>
          <w:rFonts w:ascii="Times New Roman"/>
          <w:b w:val="false"/>
          <w:i w:val="false"/>
          <w:color w:val="000000"/>
          <w:sz w:val="28"/>
        </w:rPr>
        <w:t>
      о прививках и лечебно-профилактических мероприятиях;</w:t>
      </w:r>
      <w:r>
        <w:br/>
      </w:r>
      <w:r>
        <w:rPr>
          <w:rFonts w:ascii="Times New Roman"/>
          <w:b w:val="false"/>
          <w:i w:val="false"/>
          <w:color w:val="000000"/>
          <w:sz w:val="28"/>
        </w:rPr>
        <w:t>
</w:t>
      </w:r>
      <w:r>
        <w:rPr>
          <w:rFonts w:ascii="Times New Roman"/>
          <w:b w:val="false"/>
          <w:i w:val="false"/>
          <w:color w:val="000000"/>
          <w:sz w:val="28"/>
        </w:rPr>
        <w:t>
      о проведенной ветеринарно-санитарной работе.</w:t>
      </w:r>
      <w:r>
        <w:br/>
      </w:r>
      <w:r>
        <w:rPr>
          <w:rFonts w:ascii="Times New Roman"/>
          <w:b w:val="false"/>
          <w:i w:val="false"/>
          <w:color w:val="000000"/>
          <w:sz w:val="28"/>
        </w:rPr>
        <w:t>
</w:t>
      </w:r>
      <w:r>
        <w:rPr>
          <w:rFonts w:ascii="Times New Roman"/>
          <w:b w:val="false"/>
          <w:i w:val="false"/>
          <w:color w:val="000000"/>
          <w:sz w:val="28"/>
        </w:rPr>
        <w:t>
      К отчету прилагается краткая пояснительная записка, в которой указываются причины возникновения и распространения заразных болезней животных и принятые меры по их ликвидации, причины падежа животных и о примененных методах профилактики;</w:t>
      </w:r>
      <w:r>
        <w:br/>
      </w:r>
      <w:r>
        <w:rPr>
          <w:rFonts w:ascii="Times New Roman"/>
          <w:b w:val="false"/>
          <w:i w:val="false"/>
          <w:color w:val="000000"/>
          <w:sz w:val="28"/>
        </w:rPr>
        <w:t>
</w:t>
      </w:r>
      <w:r>
        <w:rPr>
          <w:rFonts w:ascii="Times New Roman"/>
          <w:b w:val="false"/>
          <w:i w:val="false"/>
          <w:color w:val="000000"/>
          <w:sz w:val="28"/>
        </w:rPr>
        <w:t>
      2) отчет о болезнях рыб (Форма № 6-вет). Отчет составляется на основании данных учета болезней рыб и других водных организмов в рыбохозяйственных водоемах, учета противоэпизоотических и лечебно-профилактических мероприятий в рыбохозяйственных водоемах, диагностических исследований и данных паспортизации водоемов.</w:t>
      </w:r>
      <w:r>
        <w:br/>
      </w:r>
      <w:r>
        <w:rPr>
          <w:rFonts w:ascii="Times New Roman"/>
          <w:b w:val="false"/>
          <w:i w:val="false"/>
          <w:color w:val="000000"/>
          <w:sz w:val="28"/>
        </w:rPr>
        <w:t>
</w:t>
      </w:r>
      <w:r>
        <w:rPr>
          <w:rFonts w:ascii="Times New Roman"/>
          <w:b w:val="false"/>
          <w:i w:val="false"/>
          <w:color w:val="000000"/>
          <w:sz w:val="28"/>
        </w:rPr>
        <w:t>
      В данном отчете указываются общие сведения, сведения о неблагополучных объектах и проведении ветеринарных мероприятий. Отчет составляется на основании данных журнала, указанного в </w:t>
      </w:r>
      <w:r>
        <w:rPr>
          <w:rFonts w:ascii="Times New Roman"/>
          <w:b w:val="false"/>
          <w:i w:val="false"/>
          <w:color w:val="000000"/>
          <w:sz w:val="28"/>
        </w:rPr>
        <w:t>подпункте 3)</w:t>
      </w:r>
      <w:r>
        <w:rPr>
          <w:rFonts w:ascii="Times New Roman"/>
          <w:b w:val="false"/>
          <w:i w:val="false"/>
          <w:color w:val="000000"/>
          <w:sz w:val="28"/>
        </w:rPr>
        <w:t> пункта 15 настоящих Правил.</w:t>
      </w:r>
      <w:r>
        <w:br/>
      </w:r>
      <w:r>
        <w:rPr>
          <w:rFonts w:ascii="Times New Roman"/>
          <w:b w:val="false"/>
          <w:i w:val="false"/>
          <w:color w:val="000000"/>
          <w:sz w:val="28"/>
        </w:rPr>
        <w:t>
</w:t>
      </w:r>
      <w:r>
        <w:rPr>
          <w:rFonts w:ascii="Times New Roman"/>
          <w:b w:val="false"/>
          <w:i w:val="false"/>
          <w:color w:val="000000"/>
          <w:sz w:val="28"/>
        </w:rPr>
        <w:t>
      В числе выявленных болезней обязательно отражаются независимо от степени поражения рыб или наличия клиники бранхиомикоз, вертеж лососевых, воспаление плавательного пузыря, жаберное заболевание, инфекционная анемия форели, краснуху карпов, фурункулез, язвенная болезнь судака, чума щук, ихтиофтириоз, ботриоцефалез, кавиоз, дифиллоботриоз, описторхоз, филометроидоз. В отчет включаются также и другие заразные болезни рыб;</w:t>
      </w:r>
      <w:r>
        <w:br/>
      </w:r>
      <w:r>
        <w:rPr>
          <w:rFonts w:ascii="Times New Roman"/>
          <w:b w:val="false"/>
          <w:i w:val="false"/>
          <w:color w:val="000000"/>
          <w:sz w:val="28"/>
        </w:rPr>
        <w:t>
</w:t>
      </w:r>
      <w:r>
        <w:rPr>
          <w:rFonts w:ascii="Times New Roman"/>
          <w:b w:val="false"/>
          <w:i w:val="false"/>
          <w:color w:val="000000"/>
          <w:sz w:val="28"/>
        </w:rPr>
        <w:t>
      3) отчет о применении ветеринарных препаратов, и использовании кормов и кормовых добавок (Форма № 7-вет).</w:t>
      </w:r>
      <w:r>
        <w:br/>
      </w:r>
      <w:r>
        <w:rPr>
          <w:rFonts w:ascii="Times New Roman"/>
          <w:b w:val="false"/>
          <w:i w:val="false"/>
          <w:color w:val="000000"/>
          <w:sz w:val="28"/>
        </w:rPr>
        <w:t>
</w:t>
      </w:r>
      <w:r>
        <w:rPr>
          <w:rFonts w:ascii="Times New Roman"/>
          <w:b w:val="false"/>
          <w:i w:val="false"/>
          <w:color w:val="000000"/>
          <w:sz w:val="28"/>
        </w:rPr>
        <w:t>
      В данном отчете указываются сведения об эффективности или побочных действиях при применении ветеринарных препаратов и использовании кормов и кормовых добавок;</w:t>
      </w:r>
      <w:r>
        <w:br/>
      </w:r>
      <w:r>
        <w:rPr>
          <w:rFonts w:ascii="Times New Roman"/>
          <w:b w:val="false"/>
          <w:i w:val="false"/>
          <w:color w:val="000000"/>
          <w:sz w:val="28"/>
        </w:rPr>
        <w:t>
</w:t>
      </w:r>
      <w:r>
        <w:rPr>
          <w:rFonts w:ascii="Times New Roman"/>
          <w:b w:val="false"/>
          <w:i w:val="false"/>
          <w:color w:val="000000"/>
          <w:sz w:val="28"/>
        </w:rPr>
        <w:t>
      4) отчет о строительстве ветеринарно-санитарных объектов, лицензирования и идентификации сельскохозяйственных животных, (Форма № 8-вет) представляется подразделениями МИО областей (города республиканского значения, столицы).</w:t>
      </w:r>
      <w:r>
        <w:br/>
      </w:r>
      <w:r>
        <w:rPr>
          <w:rFonts w:ascii="Times New Roman"/>
          <w:b w:val="false"/>
          <w:i w:val="false"/>
          <w:color w:val="000000"/>
          <w:sz w:val="28"/>
        </w:rPr>
        <w:t>
</w:t>
      </w:r>
      <w:r>
        <w:rPr>
          <w:rFonts w:ascii="Times New Roman"/>
          <w:b w:val="false"/>
          <w:i w:val="false"/>
          <w:color w:val="000000"/>
          <w:sz w:val="28"/>
        </w:rPr>
        <w:t>
      Данный отчет включает:</w:t>
      </w:r>
      <w:r>
        <w:br/>
      </w:r>
      <w:r>
        <w:rPr>
          <w:rFonts w:ascii="Times New Roman"/>
          <w:b w:val="false"/>
          <w:i w:val="false"/>
          <w:color w:val="000000"/>
          <w:sz w:val="28"/>
        </w:rPr>
        <w:t>
</w:t>
      </w:r>
      <w:r>
        <w:rPr>
          <w:rFonts w:ascii="Times New Roman"/>
          <w:b w:val="false"/>
          <w:i w:val="false"/>
          <w:color w:val="000000"/>
          <w:sz w:val="28"/>
        </w:rPr>
        <w:t>
      отчет о численности ветеринарных специалистов (лицензиатов), работающих в производственных и хозяйствующих субъектах, оказывающих услуги в области ветеринарии;</w:t>
      </w:r>
      <w:r>
        <w:br/>
      </w:r>
      <w:r>
        <w:rPr>
          <w:rFonts w:ascii="Times New Roman"/>
          <w:b w:val="false"/>
          <w:i w:val="false"/>
          <w:color w:val="000000"/>
          <w:sz w:val="28"/>
        </w:rPr>
        <w:t>
</w:t>
      </w:r>
      <w:r>
        <w:rPr>
          <w:rFonts w:ascii="Times New Roman"/>
          <w:b w:val="false"/>
          <w:i w:val="false"/>
          <w:color w:val="000000"/>
          <w:sz w:val="28"/>
        </w:rPr>
        <w:t>
      отчет о количестве выданных лицензий на осуществление ветеринарной деятельности;</w:t>
      </w:r>
      <w:r>
        <w:br/>
      </w:r>
      <w:r>
        <w:rPr>
          <w:rFonts w:ascii="Times New Roman"/>
          <w:b w:val="false"/>
          <w:i w:val="false"/>
          <w:color w:val="000000"/>
          <w:sz w:val="28"/>
        </w:rPr>
        <w:t>
</w:t>
      </w:r>
      <w:r>
        <w:rPr>
          <w:rFonts w:ascii="Times New Roman"/>
          <w:b w:val="false"/>
          <w:i w:val="false"/>
          <w:color w:val="000000"/>
          <w:sz w:val="28"/>
        </w:rPr>
        <w:t>
      отчет о наличии и объемах выделенных финансовых средств из местного бюджета для строительства убойных пунктов и скотомогильников;</w:t>
      </w:r>
      <w:r>
        <w:br/>
      </w:r>
      <w:r>
        <w:rPr>
          <w:rFonts w:ascii="Times New Roman"/>
          <w:b w:val="false"/>
          <w:i w:val="false"/>
          <w:color w:val="000000"/>
          <w:sz w:val="28"/>
        </w:rPr>
        <w:t>
</w:t>
      </w:r>
      <w:r>
        <w:rPr>
          <w:rFonts w:ascii="Times New Roman"/>
          <w:b w:val="false"/>
          <w:i w:val="false"/>
          <w:color w:val="000000"/>
          <w:sz w:val="28"/>
        </w:rPr>
        <w:t>
      отчет о проведении идентификации сельскохозяйственных животных.</w:t>
      </w:r>
      <w:r>
        <w:br/>
      </w:r>
      <w:r>
        <w:rPr>
          <w:rFonts w:ascii="Times New Roman"/>
          <w:b w:val="false"/>
          <w:i w:val="false"/>
          <w:color w:val="000000"/>
          <w:sz w:val="28"/>
        </w:rPr>
        <w:t>
</w:t>
      </w:r>
      <w:r>
        <w:rPr>
          <w:rFonts w:ascii="Times New Roman"/>
          <w:b w:val="false"/>
          <w:i w:val="false"/>
          <w:color w:val="000000"/>
          <w:sz w:val="28"/>
        </w:rPr>
        <w:t>
      17. Подразделения МИО представляют отчетность в порядке, предусмотренном </w:t>
      </w:r>
      <w:r>
        <w:rPr>
          <w:rFonts w:ascii="Times New Roman"/>
          <w:b w:val="false"/>
          <w:i w:val="false"/>
          <w:color w:val="000000"/>
          <w:sz w:val="28"/>
        </w:rPr>
        <w:t>пунктом 4</w:t>
      </w:r>
      <w:r>
        <w:rPr>
          <w:rFonts w:ascii="Times New Roman"/>
          <w:b w:val="false"/>
          <w:i w:val="false"/>
          <w:color w:val="000000"/>
          <w:sz w:val="28"/>
        </w:rPr>
        <w:t xml:space="preserve"> настоящих Правил. </w:t>
      </w:r>
    </w:p>
    <w:bookmarkEnd w:id="9"/>
    <w:bookmarkStart w:name="z84" w:id="10"/>
    <w:p>
      <w:pPr>
        <w:spacing w:after="0"/>
        <w:ind w:left="0"/>
        <w:jc w:val="left"/>
      </w:pPr>
      <w:r>
        <w:rPr>
          <w:rFonts w:ascii="Times New Roman"/>
          <w:b/>
          <w:i w:val="false"/>
          <w:color w:val="000000"/>
        </w:rPr>
        <w:t xml:space="preserve"> 
4. Порядок ведения ветеринарного учета и представления</w:t>
      </w:r>
      <w:r>
        <w:br/>
      </w:r>
      <w:r>
        <w:rPr>
          <w:rFonts w:ascii="Times New Roman"/>
          <w:b/>
          <w:i w:val="false"/>
          <w:color w:val="000000"/>
        </w:rPr>
        <w:t>
отчетности государственными ветеринарными организациями</w:t>
      </w:r>
    </w:p>
    <w:bookmarkEnd w:id="10"/>
    <w:bookmarkStart w:name="z85" w:id="11"/>
    <w:p>
      <w:pPr>
        <w:spacing w:after="0"/>
        <w:ind w:left="0"/>
        <w:jc w:val="both"/>
      </w:pPr>
      <w:r>
        <w:rPr>
          <w:rFonts w:ascii="Times New Roman"/>
          <w:b w:val="false"/>
          <w:i w:val="false"/>
          <w:color w:val="000000"/>
          <w:sz w:val="28"/>
        </w:rPr>
        <w:t xml:space="preserve">
      18. </w:t>
      </w:r>
      <w:r>
        <w:rPr>
          <w:rFonts w:ascii="Times New Roman"/>
          <w:b/>
          <w:i w:val="false"/>
          <w:color w:val="000000"/>
          <w:sz w:val="28"/>
        </w:rPr>
        <w:t>Государственные ветеринарные организации</w:t>
      </w:r>
      <w:r>
        <w:rPr>
          <w:rFonts w:ascii="Times New Roman"/>
          <w:b w:val="false"/>
          <w:i w:val="false"/>
          <w:color w:val="000000"/>
          <w:sz w:val="28"/>
        </w:rPr>
        <w:t xml:space="preserve"> в области ветеринарии (далее - государственные организации), в зависимости от осуществляемых функций ведут следующие журналы ветеринарного учета:</w:t>
      </w:r>
      <w:r>
        <w:br/>
      </w:r>
      <w:r>
        <w:rPr>
          <w:rFonts w:ascii="Times New Roman"/>
          <w:b w:val="false"/>
          <w:i w:val="false"/>
          <w:color w:val="000000"/>
          <w:sz w:val="28"/>
        </w:rPr>
        <w:t>
</w:t>
      </w:r>
      <w:r>
        <w:rPr>
          <w:rFonts w:ascii="Times New Roman"/>
          <w:b w:val="false"/>
          <w:i w:val="false"/>
          <w:color w:val="000000"/>
          <w:sz w:val="28"/>
        </w:rPr>
        <w:t>
      1) журнал регистрации поступивших в ветеринарные лаборатории материалов (ветеринарный учет, форма № 10-вет).</w:t>
      </w:r>
      <w:r>
        <w:br/>
      </w:r>
      <w:r>
        <w:rPr>
          <w:rFonts w:ascii="Times New Roman"/>
          <w:b w:val="false"/>
          <w:i w:val="false"/>
          <w:color w:val="000000"/>
          <w:sz w:val="28"/>
        </w:rPr>
        <w:t>
</w:t>
      </w:r>
      <w:r>
        <w:rPr>
          <w:rFonts w:ascii="Times New Roman"/>
          <w:b w:val="false"/>
          <w:i w:val="false"/>
          <w:color w:val="000000"/>
          <w:sz w:val="28"/>
        </w:rPr>
        <w:t>
      Данный журнал предназначен для регистрации поступивших в ветеринарные лаборатории материалов и дальнейшего его распределения по отделам;</w:t>
      </w:r>
      <w:r>
        <w:br/>
      </w:r>
      <w:r>
        <w:rPr>
          <w:rFonts w:ascii="Times New Roman"/>
          <w:b w:val="false"/>
          <w:i w:val="false"/>
          <w:color w:val="000000"/>
          <w:sz w:val="28"/>
        </w:rPr>
        <w:t>
</w:t>
      </w:r>
      <w:r>
        <w:rPr>
          <w:rFonts w:ascii="Times New Roman"/>
          <w:b w:val="false"/>
          <w:i w:val="false"/>
          <w:color w:val="000000"/>
          <w:sz w:val="28"/>
        </w:rPr>
        <w:t>
      2) журнал бактериологических исследований (ветеринарный учет, форма № 11-вет) предназначенный для внесения результатов проведенных исследований материалов, поступивших в бактериологические отделы ветеринарных лабораторий;</w:t>
      </w:r>
      <w:r>
        <w:br/>
      </w:r>
      <w:r>
        <w:rPr>
          <w:rFonts w:ascii="Times New Roman"/>
          <w:b w:val="false"/>
          <w:i w:val="false"/>
          <w:color w:val="000000"/>
          <w:sz w:val="28"/>
        </w:rPr>
        <w:t>
</w:t>
      </w:r>
      <w:r>
        <w:rPr>
          <w:rFonts w:ascii="Times New Roman"/>
          <w:b w:val="false"/>
          <w:i w:val="false"/>
          <w:color w:val="000000"/>
          <w:sz w:val="28"/>
        </w:rPr>
        <w:t>
      3) журнал вирусологических исследований (ветеринарный учет, форма № 12-вет) в котором регистрируют материалы и методы проведенных исследований поступивших в отделы вирусологии ветеринарных лабораторий;</w:t>
      </w:r>
      <w:r>
        <w:br/>
      </w:r>
      <w:r>
        <w:rPr>
          <w:rFonts w:ascii="Times New Roman"/>
          <w:b w:val="false"/>
          <w:i w:val="false"/>
          <w:color w:val="000000"/>
          <w:sz w:val="28"/>
        </w:rPr>
        <w:t>
</w:t>
      </w:r>
      <w:r>
        <w:rPr>
          <w:rFonts w:ascii="Times New Roman"/>
          <w:b w:val="false"/>
          <w:i w:val="false"/>
          <w:color w:val="000000"/>
          <w:sz w:val="28"/>
        </w:rPr>
        <w:t>
      4) журнал серологических исследований (ветеринарный учет, форма № 13-вет);</w:t>
      </w:r>
      <w:r>
        <w:br/>
      </w:r>
      <w:r>
        <w:rPr>
          <w:rFonts w:ascii="Times New Roman"/>
          <w:b w:val="false"/>
          <w:i w:val="false"/>
          <w:color w:val="000000"/>
          <w:sz w:val="28"/>
        </w:rPr>
        <w:t>
</w:t>
      </w:r>
      <w:r>
        <w:rPr>
          <w:rFonts w:ascii="Times New Roman"/>
          <w:b w:val="false"/>
          <w:i w:val="false"/>
          <w:color w:val="000000"/>
          <w:sz w:val="28"/>
        </w:rPr>
        <w:t>
      5) журнал гематологических исследований (ветеринарный учет, форма № 14-вет).</w:t>
      </w:r>
      <w:r>
        <w:br/>
      </w:r>
      <w:r>
        <w:rPr>
          <w:rFonts w:ascii="Times New Roman"/>
          <w:b w:val="false"/>
          <w:i w:val="false"/>
          <w:color w:val="000000"/>
          <w:sz w:val="28"/>
        </w:rPr>
        <w:t>
</w:t>
      </w:r>
      <w:r>
        <w:rPr>
          <w:rFonts w:ascii="Times New Roman"/>
          <w:b w:val="false"/>
          <w:i w:val="false"/>
          <w:color w:val="000000"/>
          <w:sz w:val="28"/>
        </w:rPr>
        <w:t>
      В данный журнал вносятся сведения о результатах исследований крови животных;</w:t>
      </w:r>
      <w:r>
        <w:br/>
      </w:r>
      <w:r>
        <w:rPr>
          <w:rFonts w:ascii="Times New Roman"/>
          <w:b w:val="false"/>
          <w:i w:val="false"/>
          <w:color w:val="000000"/>
          <w:sz w:val="28"/>
        </w:rPr>
        <w:t>
</w:t>
      </w:r>
      <w:r>
        <w:rPr>
          <w:rFonts w:ascii="Times New Roman"/>
          <w:b w:val="false"/>
          <w:i w:val="false"/>
          <w:color w:val="000000"/>
          <w:sz w:val="28"/>
        </w:rPr>
        <w:t>
      6) журнал гистологических исследований (ветеринарный учет, форма № 15-вет).</w:t>
      </w:r>
      <w:r>
        <w:br/>
      </w:r>
      <w:r>
        <w:rPr>
          <w:rFonts w:ascii="Times New Roman"/>
          <w:b w:val="false"/>
          <w:i w:val="false"/>
          <w:color w:val="000000"/>
          <w:sz w:val="28"/>
        </w:rPr>
        <w:t>
</w:t>
      </w:r>
      <w:r>
        <w:rPr>
          <w:rFonts w:ascii="Times New Roman"/>
          <w:b w:val="false"/>
          <w:i w:val="false"/>
          <w:color w:val="000000"/>
          <w:sz w:val="28"/>
        </w:rPr>
        <w:t>
      В данном журнале описываются органы животных или их части, присланные для гистологических исследований, а также обнаруженные в них патологогистологические изменения;</w:t>
      </w:r>
      <w:r>
        <w:br/>
      </w:r>
      <w:r>
        <w:rPr>
          <w:rFonts w:ascii="Times New Roman"/>
          <w:b w:val="false"/>
          <w:i w:val="false"/>
          <w:color w:val="000000"/>
          <w:sz w:val="28"/>
        </w:rPr>
        <w:t>
</w:t>
      </w:r>
      <w:r>
        <w:rPr>
          <w:rFonts w:ascii="Times New Roman"/>
          <w:b w:val="false"/>
          <w:i w:val="false"/>
          <w:color w:val="000000"/>
          <w:sz w:val="28"/>
        </w:rPr>
        <w:t>
      7) журнал исследований проб кожевенного и мехового сырья на сибирскую язву (ветеринарный учет, форма № 16-вет) предназначенный для регистрации всех проб сырья, исследуемых на сибирскую язву реакцией преципитации;</w:t>
      </w:r>
      <w:r>
        <w:br/>
      </w:r>
      <w:r>
        <w:rPr>
          <w:rFonts w:ascii="Times New Roman"/>
          <w:b w:val="false"/>
          <w:i w:val="false"/>
          <w:color w:val="000000"/>
          <w:sz w:val="28"/>
        </w:rPr>
        <w:t>
</w:t>
      </w:r>
      <w:r>
        <w:rPr>
          <w:rFonts w:ascii="Times New Roman"/>
          <w:b w:val="false"/>
          <w:i w:val="false"/>
          <w:color w:val="000000"/>
          <w:sz w:val="28"/>
        </w:rPr>
        <w:t>
      8) журнал учета лабораторных исследований на паразитарные болезни животных (ветеринарный учет, форма № 17-вет), в котором регистрируются материалы, присылаемые в лабораторию для исследования на гельминтозы, гемоспоридиозы и арахноэнтомозы;</w:t>
      </w:r>
      <w:r>
        <w:br/>
      </w:r>
      <w:r>
        <w:rPr>
          <w:rFonts w:ascii="Times New Roman"/>
          <w:b w:val="false"/>
          <w:i w:val="false"/>
          <w:color w:val="000000"/>
          <w:sz w:val="28"/>
        </w:rPr>
        <w:t>
</w:t>
      </w:r>
      <w:r>
        <w:rPr>
          <w:rFonts w:ascii="Times New Roman"/>
          <w:b w:val="false"/>
          <w:i w:val="false"/>
          <w:color w:val="000000"/>
          <w:sz w:val="28"/>
        </w:rPr>
        <w:t>
      9) журнал микотоксикологических исследований кормов и других материалов (ветеринарный учет, форма № 18-вет).</w:t>
      </w:r>
      <w:r>
        <w:br/>
      </w:r>
      <w:r>
        <w:rPr>
          <w:rFonts w:ascii="Times New Roman"/>
          <w:b w:val="false"/>
          <w:i w:val="false"/>
          <w:color w:val="000000"/>
          <w:sz w:val="28"/>
        </w:rPr>
        <w:t>
</w:t>
      </w:r>
      <w:r>
        <w:rPr>
          <w:rFonts w:ascii="Times New Roman"/>
          <w:b w:val="false"/>
          <w:i w:val="false"/>
          <w:color w:val="000000"/>
          <w:sz w:val="28"/>
        </w:rPr>
        <w:t>
      В данном журнале регистрируются пробы кормов, исследуемых в лабораториях на пораженность ядовитыми грибами.</w:t>
      </w:r>
      <w:r>
        <w:br/>
      </w:r>
      <w:r>
        <w:rPr>
          <w:rFonts w:ascii="Times New Roman"/>
          <w:b w:val="false"/>
          <w:i w:val="false"/>
          <w:color w:val="000000"/>
          <w:sz w:val="28"/>
        </w:rPr>
        <w:t>
</w:t>
      </w:r>
      <w:r>
        <w:rPr>
          <w:rFonts w:ascii="Times New Roman"/>
          <w:b w:val="false"/>
          <w:i w:val="false"/>
          <w:color w:val="000000"/>
          <w:sz w:val="28"/>
        </w:rPr>
        <w:t>
      Запись в журнале рекомендуется вести по предварительным рабочим записям в черновой тетради, в которой подробно записывают ход всех исследований;</w:t>
      </w:r>
      <w:r>
        <w:br/>
      </w:r>
      <w:r>
        <w:rPr>
          <w:rFonts w:ascii="Times New Roman"/>
          <w:b w:val="false"/>
          <w:i w:val="false"/>
          <w:color w:val="000000"/>
          <w:sz w:val="28"/>
        </w:rPr>
        <w:t>
</w:t>
      </w:r>
      <w:r>
        <w:rPr>
          <w:rFonts w:ascii="Times New Roman"/>
          <w:b w:val="false"/>
          <w:i w:val="false"/>
          <w:color w:val="000000"/>
          <w:sz w:val="28"/>
        </w:rPr>
        <w:t>
      10) журнал химико-токсикологических исследований (ветеринарный учет, форма № 19-вет), предназначенный для записи результатов исследований токсичности материалов или определения в них ядовитых веществ.</w:t>
      </w:r>
      <w:r>
        <w:br/>
      </w:r>
      <w:r>
        <w:rPr>
          <w:rFonts w:ascii="Times New Roman"/>
          <w:b w:val="false"/>
          <w:i w:val="false"/>
          <w:color w:val="000000"/>
          <w:sz w:val="28"/>
        </w:rPr>
        <w:t>
</w:t>
      </w:r>
      <w:r>
        <w:rPr>
          <w:rFonts w:ascii="Times New Roman"/>
          <w:b w:val="false"/>
          <w:i w:val="false"/>
          <w:color w:val="000000"/>
          <w:sz w:val="28"/>
        </w:rPr>
        <w:t>
      В журнале регистрируют пробы кормов (сена, травы и других), патологический (органы, их части, содержимое желудочно-кишечного тракта и прочее) или иной материал, подозреваемый в том, что он явился причиной гибели животных;</w:t>
      </w:r>
      <w:r>
        <w:br/>
      </w:r>
      <w:r>
        <w:rPr>
          <w:rFonts w:ascii="Times New Roman"/>
          <w:b w:val="false"/>
          <w:i w:val="false"/>
          <w:color w:val="000000"/>
          <w:sz w:val="28"/>
        </w:rPr>
        <w:t>
</w:t>
      </w:r>
      <w:r>
        <w:rPr>
          <w:rFonts w:ascii="Times New Roman"/>
          <w:b w:val="false"/>
          <w:i w:val="false"/>
          <w:color w:val="000000"/>
          <w:sz w:val="28"/>
        </w:rPr>
        <w:t>
      11) журнал биохимических и лабораторно-клинических исследований (ветеринарный учет, форма № 20-вет).</w:t>
      </w:r>
      <w:r>
        <w:br/>
      </w:r>
      <w:r>
        <w:rPr>
          <w:rFonts w:ascii="Times New Roman"/>
          <w:b w:val="false"/>
          <w:i w:val="false"/>
          <w:color w:val="000000"/>
          <w:sz w:val="28"/>
        </w:rPr>
        <w:t>
</w:t>
      </w:r>
      <w:r>
        <w:rPr>
          <w:rFonts w:ascii="Times New Roman"/>
          <w:b w:val="false"/>
          <w:i w:val="false"/>
          <w:color w:val="000000"/>
          <w:sz w:val="28"/>
        </w:rPr>
        <w:t>
      В данном журнале регистрируют пробы крови, мочи, молока, поступающие для определения состояния обменных процессов в организме животных, а также пробы кормов для определения содержания в них питательных веществ;</w:t>
      </w:r>
      <w:r>
        <w:br/>
      </w:r>
      <w:r>
        <w:rPr>
          <w:rFonts w:ascii="Times New Roman"/>
          <w:b w:val="false"/>
          <w:i w:val="false"/>
          <w:color w:val="000000"/>
          <w:sz w:val="28"/>
        </w:rPr>
        <w:t>
</w:t>
      </w:r>
      <w:r>
        <w:rPr>
          <w:rFonts w:ascii="Times New Roman"/>
          <w:b w:val="false"/>
          <w:i w:val="false"/>
          <w:color w:val="000000"/>
          <w:sz w:val="28"/>
        </w:rPr>
        <w:t>
      12) журнал гидрохимических и токсикологических исследований рыбохозяйственных водоемов (ветеринарный учет, форма № 21-вет), отражающий результаты химических и токсикологических исследований проб воды, грунта, планктона и рыб.</w:t>
      </w:r>
      <w:r>
        <w:br/>
      </w:r>
      <w:r>
        <w:rPr>
          <w:rFonts w:ascii="Times New Roman"/>
          <w:b w:val="false"/>
          <w:i w:val="false"/>
          <w:color w:val="000000"/>
          <w:sz w:val="28"/>
        </w:rPr>
        <w:t>
</w:t>
      </w:r>
      <w:r>
        <w:rPr>
          <w:rFonts w:ascii="Times New Roman"/>
          <w:b w:val="false"/>
          <w:i w:val="false"/>
          <w:color w:val="000000"/>
          <w:sz w:val="28"/>
        </w:rPr>
        <w:t>
      Данный журнал ведут ветеринарные врачи-ихтиопатологи или химико-токсикологические отделы ветеринарных лабораторий;</w:t>
      </w:r>
      <w:r>
        <w:br/>
      </w:r>
      <w:r>
        <w:rPr>
          <w:rFonts w:ascii="Times New Roman"/>
          <w:b w:val="false"/>
          <w:i w:val="false"/>
          <w:color w:val="000000"/>
          <w:sz w:val="28"/>
        </w:rPr>
        <w:t>
</w:t>
      </w:r>
      <w:r>
        <w:rPr>
          <w:rFonts w:ascii="Times New Roman"/>
          <w:b w:val="false"/>
          <w:i w:val="false"/>
          <w:color w:val="000000"/>
          <w:sz w:val="28"/>
        </w:rPr>
        <w:t>
      13) журнал учета исследований радиологического отдела ветеринарной лаборатории (ветеринарный учет, форма № 22-вет) ведется заведующим радиологического отдела для отражения результатов исследований материалов с целью определения радиоактивности.</w:t>
      </w:r>
      <w:r>
        <w:br/>
      </w:r>
      <w:r>
        <w:rPr>
          <w:rFonts w:ascii="Times New Roman"/>
          <w:b w:val="false"/>
          <w:i w:val="false"/>
          <w:color w:val="000000"/>
          <w:sz w:val="28"/>
        </w:rPr>
        <w:t>
</w:t>
      </w:r>
      <w:r>
        <w:rPr>
          <w:rFonts w:ascii="Times New Roman"/>
          <w:b w:val="false"/>
          <w:i w:val="false"/>
          <w:color w:val="000000"/>
          <w:sz w:val="28"/>
        </w:rPr>
        <w:t>
      В журнале регистрируют пробы кормов (сена, травы и другие), кормовых добавок, патологический материал, продукты и сырье животного происхождения, рыбу и рыбопродукты и другие объекты государственного ветеринарно-санитарного контроля и надзора. Данный журнал ведет ветеринарный врач радиобиолог;</w:t>
      </w:r>
      <w:r>
        <w:br/>
      </w:r>
      <w:r>
        <w:rPr>
          <w:rFonts w:ascii="Times New Roman"/>
          <w:b w:val="false"/>
          <w:i w:val="false"/>
          <w:color w:val="000000"/>
          <w:sz w:val="28"/>
        </w:rPr>
        <w:t>
</w:t>
      </w:r>
      <w:r>
        <w:rPr>
          <w:rFonts w:ascii="Times New Roman"/>
          <w:b w:val="false"/>
          <w:i w:val="false"/>
          <w:color w:val="000000"/>
          <w:sz w:val="28"/>
        </w:rPr>
        <w:t>
      14) журнал регистрации поступившего биологического материала для исследований (ветеринарный учет, форма № 23-вет);</w:t>
      </w:r>
      <w:r>
        <w:br/>
      </w:r>
      <w:r>
        <w:rPr>
          <w:rFonts w:ascii="Times New Roman"/>
          <w:b w:val="false"/>
          <w:i w:val="false"/>
          <w:color w:val="000000"/>
          <w:sz w:val="28"/>
        </w:rPr>
        <w:t>
</w:t>
      </w:r>
      <w:r>
        <w:rPr>
          <w:rFonts w:ascii="Times New Roman"/>
          <w:b w:val="false"/>
          <w:i w:val="false"/>
          <w:color w:val="000000"/>
          <w:sz w:val="28"/>
        </w:rPr>
        <w:t>
      15) журнал регистрации поступивших штаммов микроорганизмов используемых в ветеринарии (ветеринарный учет, форма № 24-вет);</w:t>
      </w:r>
      <w:r>
        <w:br/>
      </w:r>
      <w:r>
        <w:rPr>
          <w:rFonts w:ascii="Times New Roman"/>
          <w:b w:val="false"/>
          <w:i w:val="false"/>
          <w:color w:val="000000"/>
          <w:sz w:val="28"/>
        </w:rPr>
        <w:t>
</w:t>
      </w:r>
      <w:r>
        <w:rPr>
          <w:rFonts w:ascii="Times New Roman"/>
          <w:b w:val="false"/>
          <w:i w:val="false"/>
          <w:color w:val="000000"/>
          <w:sz w:val="28"/>
        </w:rPr>
        <w:t>
      16) журнал регистрации депонированных культур штаммов микроорганизмов (ветеринарный учет, форма № 25-вет);</w:t>
      </w:r>
      <w:r>
        <w:br/>
      </w:r>
      <w:r>
        <w:rPr>
          <w:rFonts w:ascii="Times New Roman"/>
          <w:b w:val="false"/>
          <w:i w:val="false"/>
          <w:color w:val="000000"/>
          <w:sz w:val="28"/>
        </w:rPr>
        <w:t>
</w:t>
      </w:r>
      <w:r>
        <w:rPr>
          <w:rFonts w:ascii="Times New Roman"/>
          <w:b w:val="false"/>
          <w:i w:val="false"/>
          <w:color w:val="000000"/>
          <w:sz w:val="28"/>
        </w:rPr>
        <w:t>
      17) журнал регистрации производственных и музейных штаммов микроорганизмов (ветеринарный учет, форма № 26-вет);</w:t>
      </w:r>
      <w:r>
        <w:br/>
      </w:r>
      <w:r>
        <w:rPr>
          <w:rFonts w:ascii="Times New Roman"/>
          <w:b w:val="false"/>
          <w:i w:val="false"/>
          <w:color w:val="000000"/>
          <w:sz w:val="28"/>
        </w:rPr>
        <w:t>
</w:t>
      </w:r>
      <w:r>
        <w:rPr>
          <w:rFonts w:ascii="Times New Roman"/>
          <w:b w:val="false"/>
          <w:i w:val="false"/>
          <w:color w:val="000000"/>
          <w:sz w:val="28"/>
        </w:rPr>
        <w:t>
      18) журнал учета лабораторных животных, зараженных возбудителями инфекционных, инвазионных и грибковых заболеваний животных (ветеринарный учет, форма № 27-вет);</w:t>
      </w:r>
      <w:r>
        <w:br/>
      </w:r>
      <w:r>
        <w:rPr>
          <w:rFonts w:ascii="Times New Roman"/>
          <w:b w:val="false"/>
          <w:i w:val="false"/>
          <w:color w:val="000000"/>
          <w:sz w:val="28"/>
        </w:rPr>
        <w:t>
</w:t>
      </w:r>
      <w:r>
        <w:rPr>
          <w:rFonts w:ascii="Times New Roman"/>
          <w:b w:val="false"/>
          <w:i w:val="false"/>
          <w:color w:val="000000"/>
          <w:sz w:val="28"/>
        </w:rPr>
        <w:t>
      19) журнал выдачи штаммов микроорганизмов (ветеринарный учет, форма № 28-вет);</w:t>
      </w:r>
      <w:r>
        <w:br/>
      </w:r>
      <w:r>
        <w:rPr>
          <w:rFonts w:ascii="Times New Roman"/>
          <w:b w:val="false"/>
          <w:i w:val="false"/>
          <w:color w:val="000000"/>
          <w:sz w:val="28"/>
        </w:rPr>
        <w:t>
</w:t>
      </w:r>
      <w:r>
        <w:rPr>
          <w:rFonts w:ascii="Times New Roman"/>
          <w:b w:val="false"/>
          <w:i w:val="false"/>
          <w:color w:val="000000"/>
          <w:sz w:val="28"/>
        </w:rPr>
        <w:t>
      20) журнал регистрации результатов проверки свойств штаммов микроорганизмов (ветеринарный учет, форма № 29-вет);</w:t>
      </w:r>
      <w:r>
        <w:br/>
      </w:r>
      <w:r>
        <w:rPr>
          <w:rFonts w:ascii="Times New Roman"/>
          <w:b w:val="false"/>
          <w:i w:val="false"/>
          <w:color w:val="000000"/>
          <w:sz w:val="28"/>
        </w:rPr>
        <w:t>
</w:t>
      </w:r>
      <w:r>
        <w:rPr>
          <w:rFonts w:ascii="Times New Roman"/>
          <w:b w:val="false"/>
          <w:i w:val="false"/>
          <w:color w:val="000000"/>
          <w:sz w:val="28"/>
        </w:rPr>
        <w:t>
      21) журнал регистрации уничтожения биологического материала, культур штаммов микроорганизмов (ветеринарный учет, форма № 30-вет);</w:t>
      </w:r>
      <w:r>
        <w:br/>
      </w:r>
      <w:r>
        <w:rPr>
          <w:rFonts w:ascii="Times New Roman"/>
          <w:b w:val="false"/>
          <w:i w:val="false"/>
          <w:color w:val="000000"/>
          <w:sz w:val="28"/>
        </w:rPr>
        <w:t>
</w:t>
      </w:r>
      <w:r>
        <w:rPr>
          <w:rFonts w:ascii="Times New Roman"/>
          <w:b w:val="false"/>
          <w:i w:val="false"/>
          <w:color w:val="000000"/>
          <w:sz w:val="28"/>
        </w:rPr>
        <w:t>
      22) журнал регистрации результатов экспертизы пищевых продуктов, полуфабрикатов и сырья животного происхождения (ветеринарный учет, форма № 31-вет);</w:t>
      </w:r>
      <w:r>
        <w:br/>
      </w:r>
      <w:r>
        <w:rPr>
          <w:rFonts w:ascii="Times New Roman"/>
          <w:b w:val="false"/>
          <w:i w:val="false"/>
          <w:color w:val="000000"/>
          <w:sz w:val="28"/>
        </w:rPr>
        <w:t>
</w:t>
      </w:r>
      <w:r>
        <w:rPr>
          <w:rFonts w:ascii="Times New Roman"/>
          <w:b w:val="false"/>
          <w:i w:val="false"/>
          <w:color w:val="000000"/>
          <w:sz w:val="28"/>
        </w:rPr>
        <w:t>
      23) журнал регистрации результатов молекулярно-генетических исследований (ветеринарный учет, форма № 32-вет).</w:t>
      </w:r>
      <w:r>
        <w:br/>
      </w:r>
      <w:r>
        <w:rPr>
          <w:rFonts w:ascii="Times New Roman"/>
          <w:b w:val="false"/>
          <w:i w:val="false"/>
          <w:color w:val="000000"/>
          <w:sz w:val="28"/>
        </w:rPr>
        <w:t>
</w:t>
      </w:r>
      <w:r>
        <w:rPr>
          <w:rFonts w:ascii="Times New Roman"/>
          <w:b w:val="false"/>
          <w:i w:val="false"/>
          <w:color w:val="000000"/>
          <w:sz w:val="28"/>
        </w:rPr>
        <w:t>
      19. Государственные организации в форме республиканских государственных предприятий представляют следующие виды отчетности:</w:t>
      </w:r>
      <w:r>
        <w:br/>
      </w:r>
      <w:r>
        <w:rPr>
          <w:rFonts w:ascii="Times New Roman"/>
          <w:b w:val="false"/>
          <w:i w:val="false"/>
          <w:color w:val="000000"/>
          <w:sz w:val="28"/>
        </w:rPr>
        <w:t>
</w:t>
      </w:r>
      <w:r>
        <w:rPr>
          <w:rFonts w:ascii="Times New Roman"/>
          <w:b w:val="false"/>
          <w:i w:val="false"/>
          <w:color w:val="000000"/>
          <w:sz w:val="28"/>
        </w:rPr>
        <w:t>
      1) отчет о деятельности ветеринарных лабораторий (Форма № 9-вет). Исходными данными для составления отчета являются соответствующие их деятельности журналы, указанные в </w:t>
      </w:r>
      <w:r>
        <w:rPr>
          <w:rFonts w:ascii="Times New Roman"/>
          <w:b w:val="false"/>
          <w:i w:val="false"/>
          <w:color w:val="000000"/>
          <w:sz w:val="28"/>
        </w:rPr>
        <w:t>пункте 18</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В данном отчете указываются сведения:</w:t>
      </w:r>
      <w:r>
        <w:br/>
      </w:r>
      <w:r>
        <w:rPr>
          <w:rFonts w:ascii="Times New Roman"/>
          <w:b w:val="false"/>
          <w:i w:val="false"/>
          <w:color w:val="000000"/>
          <w:sz w:val="28"/>
        </w:rPr>
        <w:t>
</w:t>
      </w:r>
      <w:r>
        <w:rPr>
          <w:rFonts w:ascii="Times New Roman"/>
          <w:b w:val="false"/>
          <w:i w:val="false"/>
          <w:color w:val="000000"/>
          <w:sz w:val="28"/>
        </w:rPr>
        <w:t>
      о лабораторно-диагностических исследованиях;</w:t>
      </w:r>
      <w:r>
        <w:br/>
      </w:r>
      <w:r>
        <w:rPr>
          <w:rFonts w:ascii="Times New Roman"/>
          <w:b w:val="false"/>
          <w:i w:val="false"/>
          <w:color w:val="000000"/>
          <w:sz w:val="28"/>
        </w:rPr>
        <w:t>
</w:t>
      </w:r>
      <w:r>
        <w:rPr>
          <w:rFonts w:ascii="Times New Roman"/>
          <w:b w:val="false"/>
          <w:i w:val="false"/>
          <w:color w:val="000000"/>
          <w:sz w:val="28"/>
        </w:rPr>
        <w:t>
      об исследованиях кожевенного сырья на сибирскую язву;</w:t>
      </w:r>
      <w:r>
        <w:br/>
      </w:r>
      <w:r>
        <w:rPr>
          <w:rFonts w:ascii="Times New Roman"/>
          <w:b w:val="false"/>
          <w:i w:val="false"/>
          <w:color w:val="000000"/>
          <w:sz w:val="28"/>
        </w:rPr>
        <w:t>
</w:t>
      </w:r>
      <w:r>
        <w:rPr>
          <w:rFonts w:ascii="Times New Roman"/>
          <w:b w:val="false"/>
          <w:i w:val="false"/>
          <w:color w:val="000000"/>
          <w:sz w:val="28"/>
        </w:rPr>
        <w:t>
      о количестве проведенных испытаний по показателям безопасности аккредитованных ветеринарных лабораторий;</w:t>
      </w:r>
      <w:r>
        <w:br/>
      </w:r>
      <w:r>
        <w:rPr>
          <w:rFonts w:ascii="Times New Roman"/>
          <w:b w:val="false"/>
          <w:i w:val="false"/>
          <w:color w:val="000000"/>
          <w:sz w:val="28"/>
        </w:rPr>
        <w:t>
</w:t>
      </w:r>
      <w:r>
        <w:rPr>
          <w:rFonts w:ascii="Times New Roman"/>
          <w:b w:val="false"/>
          <w:i w:val="false"/>
          <w:color w:val="000000"/>
          <w:sz w:val="28"/>
        </w:rPr>
        <w:t>
      о результатах радиометрических и радиохимических исследований;</w:t>
      </w:r>
      <w:r>
        <w:br/>
      </w:r>
      <w:r>
        <w:rPr>
          <w:rFonts w:ascii="Times New Roman"/>
          <w:b w:val="false"/>
          <w:i w:val="false"/>
          <w:color w:val="000000"/>
          <w:sz w:val="28"/>
        </w:rPr>
        <w:t>
</w:t>
      </w:r>
      <w:r>
        <w:rPr>
          <w:rFonts w:ascii="Times New Roman"/>
          <w:b w:val="false"/>
          <w:i w:val="false"/>
          <w:color w:val="000000"/>
          <w:sz w:val="28"/>
        </w:rPr>
        <w:t>
      о безопасности импортируемой и экспортируемой продукции подконтрольной государственному ветеринарно-санитарному контролю и надзору;</w:t>
      </w:r>
      <w:r>
        <w:br/>
      </w:r>
      <w:r>
        <w:rPr>
          <w:rFonts w:ascii="Times New Roman"/>
          <w:b w:val="false"/>
          <w:i w:val="false"/>
          <w:color w:val="000000"/>
          <w:sz w:val="28"/>
        </w:rPr>
        <w:t>
</w:t>
      </w:r>
      <w:r>
        <w:rPr>
          <w:rFonts w:ascii="Times New Roman"/>
          <w:b w:val="false"/>
          <w:i w:val="false"/>
          <w:color w:val="000000"/>
          <w:sz w:val="28"/>
        </w:rPr>
        <w:t>
      о ветеринарно-санитарной экспертизе мяса и других пищевых продуктов животного происхождения на объектах внутренней торговли;</w:t>
      </w:r>
      <w:r>
        <w:br/>
      </w:r>
      <w:r>
        <w:rPr>
          <w:rFonts w:ascii="Times New Roman"/>
          <w:b w:val="false"/>
          <w:i w:val="false"/>
          <w:color w:val="000000"/>
          <w:sz w:val="28"/>
        </w:rPr>
        <w:t>
</w:t>
      </w:r>
      <w:r>
        <w:rPr>
          <w:rFonts w:ascii="Times New Roman"/>
          <w:b w:val="false"/>
          <w:i w:val="false"/>
          <w:color w:val="000000"/>
          <w:sz w:val="28"/>
        </w:rPr>
        <w:t>
      о радиологических исследованиях объектов государственного ветеринарно-санитарного контроля и надзора в лабораториях ветеринарно-санитарной экспертизы на объектах внутренней торговли;</w:t>
      </w:r>
      <w:r>
        <w:br/>
      </w:r>
      <w:r>
        <w:rPr>
          <w:rFonts w:ascii="Times New Roman"/>
          <w:b w:val="false"/>
          <w:i w:val="false"/>
          <w:color w:val="000000"/>
          <w:sz w:val="28"/>
        </w:rPr>
        <w:t>
</w:t>
      </w:r>
      <w:r>
        <w:rPr>
          <w:rFonts w:ascii="Times New Roman"/>
          <w:b w:val="false"/>
          <w:i w:val="false"/>
          <w:color w:val="000000"/>
          <w:sz w:val="28"/>
        </w:rPr>
        <w:t>
      2) отчет о проведении апробации и регистрационного испытания ветеринарных препаратов, кормов и кормовых добавок (Форма № 10-вет).</w:t>
      </w:r>
      <w:r>
        <w:br/>
      </w:r>
      <w:r>
        <w:rPr>
          <w:rFonts w:ascii="Times New Roman"/>
          <w:b w:val="false"/>
          <w:i w:val="false"/>
          <w:color w:val="000000"/>
          <w:sz w:val="28"/>
        </w:rPr>
        <w:t>
</w:t>
      </w:r>
      <w:r>
        <w:rPr>
          <w:rFonts w:ascii="Times New Roman"/>
          <w:b w:val="false"/>
          <w:i w:val="false"/>
          <w:color w:val="000000"/>
          <w:sz w:val="28"/>
        </w:rPr>
        <w:t>
      20. Ветеринарная отчетность, указанная в подпункте 1) пункта 19 настоящих Правил составляется районными филиалами государственных организаций, представляется в областные (региональные) филиалы государственных организаций и в подразделение МИО к десятому числу месяца следующего за отчетным периодом.</w:t>
      </w:r>
      <w:r>
        <w:br/>
      </w:r>
      <w:r>
        <w:rPr>
          <w:rFonts w:ascii="Times New Roman"/>
          <w:b w:val="false"/>
          <w:i w:val="false"/>
          <w:color w:val="000000"/>
          <w:sz w:val="28"/>
        </w:rPr>
        <w:t>
</w:t>
      </w:r>
      <w:r>
        <w:rPr>
          <w:rFonts w:ascii="Times New Roman"/>
          <w:b w:val="false"/>
          <w:i w:val="false"/>
          <w:color w:val="000000"/>
          <w:sz w:val="28"/>
        </w:rPr>
        <w:t>
      Областные (региональные) филиалы государственных организаций представляют в центральный аппарат государственной организации ветеринарную отчетность к пятнадцатому числу месяца, следующего за отчетным периодом.</w:t>
      </w:r>
      <w:r>
        <w:br/>
      </w:r>
      <w:r>
        <w:rPr>
          <w:rFonts w:ascii="Times New Roman"/>
          <w:b w:val="false"/>
          <w:i w:val="false"/>
          <w:color w:val="000000"/>
          <w:sz w:val="28"/>
        </w:rPr>
        <w:t>
</w:t>
      </w:r>
      <w:r>
        <w:rPr>
          <w:rFonts w:ascii="Times New Roman"/>
          <w:b w:val="false"/>
          <w:i w:val="false"/>
          <w:color w:val="000000"/>
          <w:sz w:val="28"/>
        </w:rPr>
        <w:t xml:space="preserve">
      Центральный аппарат государственной организации сводит и проводит анализ ветеринарной отчетности, после чего представляет ее к двадцатому числу месяца, следующего за отчетным периодом, в ведомство уполномоченного органа, а второй экземпляр в уполномоченный орган. </w:t>
      </w:r>
      <w:r>
        <w:br/>
      </w:r>
      <w:r>
        <w:rPr>
          <w:rFonts w:ascii="Times New Roman"/>
          <w:b w:val="false"/>
          <w:i w:val="false"/>
          <w:color w:val="000000"/>
          <w:sz w:val="28"/>
        </w:rPr>
        <w:t>
</w:t>
      </w:r>
      <w:r>
        <w:rPr>
          <w:rFonts w:ascii="Times New Roman"/>
          <w:b w:val="false"/>
          <w:i w:val="false"/>
          <w:color w:val="000000"/>
          <w:sz w:val="28"/>
        </w:rPr>
        <w:t>
      21. Государственные организации в форме государственных учреждений представляют следующие виды отчетности:</w:t>
      </w:r>
      <w:r>
        <w:br/>
      </w:r>
      <w:r>
        <w:rPr>
          <w:rFonts w:ascii="Times New Roman"/>
          <w:b w:val="false"/>
          <w:i w:val="false"/>
          <w:color w:val="000000"/>
          <w:sz w:val="28"/>
        </w:rPr>
        <w:t>
</w:t>
      </w:r>
      <w:r>
        <w:rPr>
          <w:rFonts w:ascii="Times New Roman"/>
          <w:b w:val="false"/>
          <w:i w:val="false"/>
          <w:color w:val="000000"/>
          <w:sz w:val="28"/>
        </w:rPr>
        <w:t>
      1) на основании соответствующих их деятельности журналов учета указанных в </w:t>
      </w:r>
      <w:r>
        <w:rPr>
          <w:rFonts w:ascii="Times New Roman"/>
          <w:b w:val="false"/>
          <w:i w:val="false"/>
          <w:color w:val="000000"/>
          <w:sz w:val="28"/>
        </w:rPr>
        <w:t>пункте 18</w:t>
      </w:r>
      <w:r>
        <w:rPr>
          <w:rFonts w:ascii="Times New Roman"/>
          <w:b w:val="false"/>
          <w:i w:val="false"/>
          <w:color w:val="000000"/>
          <w:sz w:val="28"/>
        </w:rPr>
        <w:t xml:space="preserve"> настоящих Правил, составляется отчет о деятельности референтной лаборатории (Форма № 11-вет).</w:t>
      </w:r>
      <w:r>
        <w:br/>
      </w:r>
      <w:r>
        <w:rPr>
          <w:rFonts w:ascii="Times New Roman"/>
          <w:b w:val="false"/>
          <w:i w:val="false"/>
          <w:color w:val="000000"/>
          <w:sz w:val="28"/>
        </w:rPr>
        <w:t>
</w:t>
      </w:r>
      <w:r>
        <w:rPr>
          <w:rFonts w:ascii="Times New Roman"/>
          <w:b w:val="false"/>
          <w:i w:val="false"/>
          <w:color w:val="000000"/>
          <w:sz w:val="28"/>
        </w:rPr>
        <w:t>
      В данном отчете указываются сведения о проводимых исследованиях в лабораториях, количестве экспертиз, с указанием при необходимости, содержания остаточных количеств солей тяжелых металлов, антибиотиков, гормонов, пестицидов, генетически модифицированных организмов, афлатоксинов, диоксинов и других токсических веществ, а также результаты сличительных исследований с другими лабораториями по пищевой безопасности;</w:t>
      </w:r>
      <w:r>
        <w:br/>
      </w:r>
      <w:r>
        <w:rPr>
          <w:rFonts w:ascii="Times New Roman"/>
          <w:b w:val="false"/>
          <w:i w:val="false"/>
          <w:color w:val="000000"/>
          <w:sz w:val="28"/>
        </w:rPr>
        <w:t>
</w:t>
      </w:r>
      <w:r>
        <w:rPr>
          <w:rFonts w:ascii="Times New Roman"/>
          <w:b w:val="false"/>
          <w:i w:val="false"/>
          <w:color w:val="000000"/>
          <w:sz w:val="28"/>
        </w:rPr>
        <w:t>
      2) отчет о ликвидации очагов особо опасных болезней животных, (Форма № 12-вет) составляется на основе актов выполненных работ;</w:t>
      </w:r>
      <w:r>
        <w:br/>
      </w:r>
      <w:r>
        <w:rPr>
          <w:rFonts w:ascii="Times New Roman"/>
          <w:b w:val="false"/>
          <w:i w:val="false"/>
          <w:color w:val="000000"/>
          <w:sz w:val="28"/>
        </w:rPr>
        <w:t>
</w:t>
      </w:r>
      <w:r>
        <w:rPr>
          <w:rFonts w:ascii="Times New Roman"/>
          <w:b w:val="false"/>
          <w:i w:val="false"/>
          <w:color w:val="000000"/>
          <w:sz w:val="28"/>
        </w:rPr>
        <w:t>
      3) отчет о дезинфекции транспортных средств на ветеринарных контрольных постах (Форма № 13-вет);</w:t>
      </w:r>
      <w:r>
        <w:br/>
      </w:r>
      <w:r>
        <w:rPr>
          <w:rFonts w:ascii="Times New Roman"/>
          <w:b w:val="false"/>
          <w:i w:val="false"/>
          <w:color w:val="000000"/>
          <w:sz w:val="28"/>
        </w:rPr>
        <w:t>
</w:t>
      </w:r>
      <w:r>
        <w:rPr>
          <w:rFonts w:ascii="Times New Roman"/>
          <w:b w:val="false"/>
          <w:i w:val="false"/>
          <w:color w:val="000000"/>
          <w:sz w:val="28"/>
        </w:rPr>
        <w:t>
      4) отчет об изъятии и уничтожении животных, больных особо опасными болезнями животных (Форма № 14-вет);</w:t>
      </w:r>
      <w:r>
        <w:br/>
      </w:r>
      <w:r>
        <w:rPr>
          <w:rFonts w:ascii="Times New Roman"/>
          <w:b w:val="false"/>
          <w:i w:val="false"/>
          <w:color w:val="000000"/>
          <w:sz w:val="28"/>
        </w:rPr>
        <w:t>
</w:t>
      </w:r>
      <w:r>
        <w:rPr>
          <w:rFonts w:ascii="Times New Roman"/>
          <w:b w:val="false"/>
          <w:i w:val="false"/>
          <w:color w:val="000000"/>
          <w:sz w:val="28"/>
        </w:rPr>
        <w:t>
      5) отчет по хранению и поступлению республиканского запаса ветеринарных препаратов (Форма № 15-вет).</w:t>
      </w:r>
      <w:r>
        <w:br/>
      </w:r>
      <w:r>
        <w:rPr>
          <w:rFonts w:ascii="Times New Roman"/>
          <w:b w:val="false"/>
          <w:i w:val="false"/>
          <w:color w:val="000000"/>
          <w:sz w:val="28"/>
        </w:rPr>
        <w:t>
</w:t>
      </w:r>
      <w:r>
        <w:rPr>
          <w:rFonts w:ascii="Times New Roman"/>
          <w:b w:val="false"/>
          <w:i w:val="false"/>
          <w:color w:val="000000"/>
          <w:sz w:val="28"/>
        </w:rPr>
        <w:t>
      22. Ветеринарная отчетность, указанная в пункте 21 настоящих Правил, составляется областными филиалами государственных организаций и представляется в центральный аппарат государственной организации к пятнадцатому числу месяца, следующего за отчетным периодом.</w:t>
      </w:r>
      <w:r>
        <w:br/>
      </w:r>
      <w:r>
        <w:rPr>
          <w:rFonts w:ascii="Times New Roman"/>
          <w:b w:val="false"/>
          <w:i w:val="false"/>
          <w:color w:val="000000"/>
          <w:sz w:val="28"/>
        </w:rPr>
        <w:t>
</w:t>
      </w:r>
      <w:r>
        <w:rPr>
          <w:rFonts w:ascii="Times New Roman"/>
          <w:b w:val="false"/>
          <w:i w:val="false"/>
          <w:color w:val="000000"/>
          <w:sz w:val="28"/>
        </w:rPr>
        <w:t>
      Центральный аппарат государственной организации сводит и проводит анализ ветеринарной отчетности, после чего представляют ее к двадцатому числу месяца, следующего за отчетным периодом, в ведомство уполномоченного органа, а второй экземпляр в уполномоченный орган.</w:t>
      </w:r>
    </w:p>
    <w:bookmarkEnd w:id="11"/>
    <w:bookmarkStart w:name="z141" w:id="12"/>
    <w:p>
      <w:pPr>
        <w:spacing w:after="0"/>
        <w:ind w:left="0"/>
        <w:jc w:val="left"/>
      </w:pPr>
      <w:r>
        <w:rPr>
          <w:rFonts w:ascii="Times New Roman"/>
          <w:b/>
          <w:i w:val="false"/>
          <w:color w:val="000000"/>
        </w:rPr>
        <w:t xml:space="preserve"> 
5. Порядок ведения ветеринарного учета и представления</w:t>
      </w:r>
      <w:r>
        <w:br/>
      </w:r>
      <w:r>
        <w:rPr>
          <w:rFonts w:ascii="Times New Roman"/>
          <w:b/>
          <w:i w:val="false"/>
          <w:color w:val="000000"/>
        </w:rPr>
        <w:t>
отчетности ведомством уполномоченного органа, осуществляющим</w:t>
      </w:r>
      <w:r>
        <w:br/>
      </w:r>
      <w:r>
        <w:rPr>
          <w:rFonts w:ascii="Times New Roman"/>
          <w:b/>
          <w:i w:val="false"/>
          <w:color w:val="000000"/>
        </w:rPr>
        <w:t>
государственный ветеринарно-санитарный контроль и надзор и его</w:t>
      </w:r>
      <w:r>
        <w:br/>
      </w:r>
      <w:r>
        <w:rPr>
          <w:rFonts w:ascii="Times New Roman"/>
          <w:b/>
          <w:i w:val="false"/>
          <w:color w:val="000000"/>
        </w:rPr>
        <w:t>
территориальными подразделениями, в том числе ветеринарными</w:t>
      </w:r>
      <w:r>
        <w:br/>
      </w:r>
      <w:r>
        <w:rPr>
          <w:rFonts w:ascii="Times New Roman"/>
          <w:b/>
          <w:i w:val="false"/>
          <w:color w:val="000000"/>
        </w:rPr>
        <w:t>
контрольными постами</w:t>
      </w:r>
    </w:p>
    <w:bookmarkEnd w:id="12"/>
    <w:bookmarkStart w:name="z142" w:id="13"/>
    <w:p>
      <w:pPr>
        <w:spacing w:after="0"/>
        <w:ind w:left="0"/>
        <w:jc w:val="both"/>
      </w:pPr>
      <w:r>
        <w:rPr>
          <w:rFonts w:ascii="Times New Roman"/>
          <w:b w:val="false"/>
          <w:i w:val="false"/>
          <w:color w:val="000000"/>
          <w:sz w:val="28"/>
        </w:rPr>
        <w:t>
      23. Территориальные подразделения ведомства (областей, города республиканского значения, столицы, районов городов областного значения), а также ветеринарные контрольные посты ведомства уполномоченного органа, осуществляющего государственный ветеринарно-санитарный контроль и надзор, ведут следующие журналы ветеринарного учета:</w:t>
      </w:r>
      <w:r>
        <w:br/>
      </w:r>
      <w:r>
        <w:rPr>
          <w:rFonts w:ascii="Times New Roman"/>
          <w:b w:val="false"/>
          <w:i w:val="false"/>
          <w:color w:val="000000"/>
          <w:sz w:val="28"/>
        </w:rPr>
        <w:t>
</w:t>
      </w:r>
      <w:r>
        <w:rPr>
          <w:rFonts w:ascii="Times New Roman"/>
          <w:b w:val="false"/>
          <w:i w:val="false"/>
          <w:color w:val="000000"/>
          <w:sz w:val="28"/>
        </w:rPr>
        <w:t>
      1) журнал учета и осмотра перемещаемых (перевозимых) животных на пограничном ветеринарном контрольном посту (ветеринарный учет, форма № 33-вет) предназначен для учета и осмотра перемещаемых (перевозимых) животных на автомобильных переходах, станциях железных дорог и пристанях и ведется государственными ветеринарно-санитарными инспекторами на пограничном ветеринарном контрольном посту;</w:t>
      </w:r>
      <w:r>
        <w:br/>
      </w:r>
      <w:r>
        <w:rPr>
          <w:rFonts w:ascii="Times New Roman"/>
          <w:b w:val="false"/>
          <w:i w:val="false"/>
          <w:color w:val="000000"/>
          <w:sz w:val="28"/>
        </w:rPr>
        <w:t>
</w:t>
      </w:r>
      <w:r>
        <w:rPr>
          <w:rFonts w:ascii="Times New Roman"/>
          <w:b w:val="false"/>
          <w:i w:val="false"/>
          <w:color w:val="000000"/>
          <w:sz w:val="28"/>
        </w:rPr>
        <w:t>
      2) журнал учета перемещаемой (перевозимой) продукции, сырья животного происхождения, кормов и кормовых добавок (ветеринарный учет, форма № 34-вет) предназначен для внесения сведений об осмотре продукции, сырья животного происхождения, кормов и кормовых добавок на автомобильных переходах, станциях железных дорог и пристанях и ведется государственными ветеринарно-санитарными инспекторами на пограничном ветеринарном контрольном посту;</w:t>
      </w:r>
      <w:r>
        <w:br/>
      </w:r>
      <w:r>
        <w:rPr>
          <w:rFonts w:ascii="Times New Roman"/>
          <w:b w:val="false"/>
          <w:i w:val="false"/>
          <w:color w:val="000000"/>
          <w:sz w:val="28"/>
        </w:rPr>
        <w:t>
</w:t>
      </w:r>
      <w:r>
        <w:rPr>
          <w:rFonts w:ascii="Times New Roman"/>
          <w:b w:val="false"/>
          <w:i w:val="false"/>
          <w:color w:val="000000"/>
          <w:sz w:val="28"/>
        </w:rPr>
        <w:t>
      3) журнал учета результатов осмотра убойных животных и ветеринарно-санитарной экспертизы мяса и мясопродуктов на убойных пунктах (площадках) и мясокомбинатах (ветеринарный учет, форма № 35-вет).</w:t>
      </w:r>
      <w:r>
        <w:br/>
      </w:r>
      <w:r>
        <w:rPr>
          <w:rFonts w:ascii="Times New Roman"/>
          <w:b w:val="false"/>
          <w:i w:val="false"/>
          <w:color w:val="000000"/>
          <w:sz w:val="28"/>
        </w:rPr>
        <w:t>
</w:t>
      </w:r>
      <w:r>
        <w:rPr>
          <w:rFonts w:ascii="Times New Roman"/>
          <w:b w:val="false"/>
          <w:i w:val="false"/>
          <w:color w:val="000000"/>
          <w:sz w:val="28"/>
        </w:rPr>
        <w:t>
      Данный журнал предназначен для внесения результатов осмотра убойных животных и ветеринарно-санитарной экспертизы мяса и мясопродуктов и ведется государственными ветеринарно-санитарными инспекторами, закрепленные за объектами, осуществляющими заготовку (убой), хранение, переработку и реализацию животных, продукции и сырья животного происхождения.</w:t>
      </w:r>
      <w:r>
        <w:br/>
      </w:r>
      <w:r>
        <w:rPr>
          <w:rFonts w:ascii="Times New Roman"/>
          <w:b w:val="false"/>
          <w:i w:val="false"/>
          <w:color w:val="000000"/>
          <w:sz w:val="28"/>
        </w:rPr>
        <w:t>
</w:t>
      </w:r>
      <w:r>
        <w:rPr>
          <w:rFonts w:ascii="Times New Roman"/>
          <w:b w:val="false"/>
          <w:i w:val="false"/>
          <w:color w:val="000000"/>
          <w:sz w:val="28"/>
        </w:rPr>
        <w:t>
      Учету подлежат все животные, доставленные для убоя на убойные пункты (площадки) и мясокомбинаты;</w:t>
      </w:r>
      <w:r>
        <w:br/>
      </w:r>
      <w:r>
        <w:rPr>
          <w:rFonts w:ascii="Times New Roman"/>
          <w:b w:val="false"/>
          <w:i w:val="false"/>
          <w:color w:val="000000"/>
          <w:sz w:val="28"/>
        </w:rPr>
        <w:t>
</w:t>
      </w:r>
      <w:r>
        <w:rPr>
          <w:rFonts w:ascii="Times New Roman"/>
          <w:b w:val="false"/>
          <w:i w:val="false"/>
          <w:color w:val="000000"/>
          <w:sz w:val="28"/>
        </w:rPr>
        <w:t>
      4) журнал регистрации животных, продукция и сырье животного происхождения, реализуемых, на объектах внутренней торговли (рынках) (ветеринарный учет, форма № 36-вет).</w:t>
      </w:r>
      <w:r>
        <w:br/>
      </w:r>
      <w:r>
        <w:rPr>
          <w:rFonts w:ascii="Times New Roman"/>
          <w:b w:val="false"/>
          <w:i w:val="false"/>
          <w:color w:val="000000"/>
          <w:sz w:val="28"/>
        </w:rPr>
        <w:t>
</w:t>
      </w:r>
      <w:r>
        <w:rPr>
          <w:rFonts w:ascii="Times New Roman"/>
          <w:b w:val="false"/>
          <w:i w:val="false"/>
          <w:color w:val="000000"/>
          <w:sz w:val="28"/>
        </w:rPr>
        <w:t>
      Данный журнал ведется государственными ветеринарно-санитарными инспекторами на объектах внутренней торговли;</w:t>
      </w:r>
      <w:r>
        <w:br/>
      </w:r>
      <w:r>
        <w:rPr>
          <w:rFonts w:ascii="Times New Roman"/>
          <w:b w:val="false"/>
          <w:i w:val="false"/>
          <w:color w:val="000000"/>
          <w:sz w:val="28"/>
        </w:rPr>
        <w:t>
</w:t>
      </w:r>
      <w:r>
        <w:rPr>
          <w:rFonts w:ascii="Times New Roman"/>
          <w:b w:val="false"/>
          <w:i w:val="false"/>
          <w:color w:val="000000"/>
          <w:sz w:val="28"/>
        </w:rPr>
        <w:t>
      5) журнал регистрации заявлений на присвоение учетных номеров объектам производства (ветеринарный учет, форма № 37-вет) ведется территориальными подразделениями городов областного (районного) значения;</w:t>
      </w:r>
      <w:r>
        <w:br/>
      </w:r>
      <w:r>
        <w:rPr>
          <w:rFonts w:ascii="Times New Roman"/>
          <w:b w:val="false"/>
          <w:i w:val="false"/>
          <w:color w:val="000000"/>
          <w:sz w:val="28"/>
        </w:rPr>
        <w:t>
</w:t>
      </w:r>
      <w:r>
        <w:rPr>
          <w:rFonts w:ascii="Times New Roman"/>
          <w:b w:val="false"/>
          <w:i w:val="false"/>
          <w:color w:val="000000"/>
          <w:sz w:val="28"/>
        </w:rPr>
        <w:t>
      6) журнал регистрации присвоения учетных номеров объектам производства (ветеринарный учет, форма № 38-вет) ведется территориальными подразделениями ведомства уполномоченного органа областей (города республиканского значения, столицы).</w:t>
      </w:r>
      <w:r>
        <w:br/>
      </w:r>
      <w:r>
        <w:rPr>
          <w:rFonts w:ascii="Times New Roman"/>
          <w:b w:val="false"/>
          <w:i w:val="false"/>
          <w:color w:val="000000"/>
          <w:sz w:val="28"/>
        </w:rPr>
        <w:t>
</w:t>
      </w:r>
      <w:r>
        <w:rPr>
          <w:rFonts w:ascii="Times New Roman"/>
          <w:b w:val="false"/>
          <w:i w:val="false"/>
          <w:color w:val="000000"/>
          <w:sz w:val="28"/>
        </w:rPr>
        <w:t>
      24. Территориальные подразделения ведомства уполномоченного органа представляют следующие виды отчетности:</w:t>
      </w:r>
      <w:r>
        <w:br/>
      </w:r>
      <w:r>
        <w:rPr>
          <w:rFonts w:ascii="Times New Roman"/>
          <w:b w:val="false"/>
          <w:i w:val="false"/>
          <w:color w:val="000000"/>
          <w:sz w:val="28"/>
        </w:rPr>
        <w:t>
</w:t>
      </w:r>
      <w:r>
        <w:rPr>
          <w:rFonts w:ascii="Times New Roman"/>
          <w:b w:val="false"/>
          <w:i w:val="false"/>
          <w:color w:val="000000"/>
          <w:sz w:val="28"/>
        </w:rPr>
        <w:t>
      1) отчет об осмотре подконтрольных государственному ветеринарно-санитарному контролю и надзору перемещаемых (перевозимых) объектов через Государственную границу Республики Казахстан (Форма № 16-вет).</w:t>
      </w:r>
      <w:r>
        <w:br/>
      </w:r>
      <w:r>
        <w:rPr>
          <w:rFonts w:ascii="Times New Roman"/>
          <w:b w:val="false"/>
          <w:i w:val="false"/>
          <w:color w:val="000000"/>
          <w:sz w:val="28"/>
        </w:rPr>
        <w:t>
</w:t>
      </w:r>
      <w:r>
        <w:rPr>
          <w:rFonts w:ascii="Times New Roman"/>
          <w:b w:val="false"/>
          <w:i w:val="false"/>
          <w:color w:val="000000"/>
          <w:sz w:val="28"/>
        </w:rPr>
        <w:t>
      Отчет по этой форме составляется по автомобильному, железнодорожному, воздушному и водному транспорту раздельно, на основании данных журналов, указанных в </w:t>
      </w:r>
      <w:r>
        <w:rPr>
          <w:rFonts w:ascii="Times New Roman"/>
          <w:b w:val="false"/>
          <w:i w:val="false"/>
          <w:color w:val="000000"/>
          <w:sz w:val="28"/>
        </w:rPr>
        <w:t>подпунктах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пункта 23 настоящих Правил.</w:t>
      </w:r>
      <w:r>
        <w:br/>
      </w:r>
      <w:r>
        <w:rPr>
          <w:rFonts w:ascii="Times New Roman"/>
          <w:b w:val="false"/>
          <w:i w:val="false"/>
          <w:color w:val="000000"/>
          <w:sz w:val="28"/>
        </w:rPr>
        <w:t>
</w:t>
      </w:r>
      <w:r>
        <w:rPr>
          <w:rFonts w:ascii="Times New Roman"/>
          <w:b w:val="false"/>
          <w:i w:val="false"/>
          <w:color w:val="000000"/>
          <w:sz w:val="28"/>
        </w:rPr>
        <w:t>
      В отчете указываются сведения о результатах осмотра всех видов подконтрольных государственному ветеринарно-санитарному контролю и надзору перемещаемых (перевозимых) объектов в отдельности при погрузке, выгрузке и в транзите;</w:t>
      </w:r>
      <w:r>
        <w:br/>
      </w:r>
      <w:r>
        <w:rPr>
          <w:rFonts w:ascii="Times New Roman"/>
          <w:b w:val="false"/>
          <w:i w:val="false"/>
          <w:color w:val="000000"/>
          <w:sz w:val="28"/>
        </w:rPr>
        <w:t>
</w:t>
      </w:r>
      <w:r>
        <w:rPr>
          <w:rFonts w:ascii="Times New Roman"/>
          <w:b w:val="false"/>
          <w:i w:val="false"/>
          <w:color w:val="000000"/>
          <w:sz w:val="28"/>
        </w:rPr>
        <w:t>
      2) отчет о государственном ветеринарно-санитарном контроле и надзоре и результатах ветеринарно-санитарной экспертизы продукции и сырья животного происхождения на объектах осуществляющих производство, заготовку (убой), хранение, переработку и реализацию животных, продукции и сырья животного происхождения (Форма № 17-вет), в котором указывается:</w:t>
      </w:r>
      <w:r>
        <w:br/>
      </w:r>
      <w:r>
        <w:rPr>
          <w:rFonts w:ascii="Times New Roman"/>
          <w:b w:val="false"/>
          <w:i w:val="false"/>
          <w:color w:val="000000"/>
          <w:sz w:val="28"/>
        </w:rPr>
        <w:t>
</w:t>
      </w:r>
      <w:r>
        <w:rPr>
          <w:rFonts w:ascii="Times New Roman"/>
          <w:b w:val="false"/>
          <w:i w:val="false"/>
          <w:color w:val="000000"/>
          <w:sz w:val="28"/>
        </w:rPr>
        <w:t>
      количество и состояние животных, поступивших на убой;</w:t>
      </w:r>
      <w:r>
        <w:br/>
      </w:r>
      <w:r>
        <w:rPr>
          <w:rFonts w:ascii="Times New Roman"/>
          <w:b w:val="false"/>
          <w:i w:val="false"/>
          <w:color w:val="000000"/>
          <w:sz w:val="28"/>
        </w:rPr>
        <w:t>
</w:t>
      </w:r>
      <w:r>
        <w:rPr>
          <w:rFonts w:ascii="Times New Roman"/>
          <w:b w:val="false"/>
          <w:i w:val="false"/>
          <w:color w:val="000000"/>
          <w:sz w:val="28"/>
        </w:rPr>
        <w:t>
      результаты ветеринарно-санитарной экспертизы после убоя.</w:t>
      </w:r>
      <w:r>
        <w:br/>
      </w:r>
      <w:r>
        <w:rPr>
          <w:rFonts w:ascii="Times New Roman"/>
          <w:b w:val="false"/>
          <w:i w:val="false"/>
          <w:color w:val="000000"/>
          <w:sz w:val="28"/>
        </w:rPr>
        <w:t>
</w:t>
      </w:r>
      <w:r>
        <w:rPr>
          <w:rFonts w:ascii="Times New Roman"/>
          <w:b w:val="false"/>
          <w:i w:val="false"/>
          <w:color w:val="000000"/>
          <w:sz w:val="28"/>
        </w:rPr>
        <w:t>
      Данными, используемыми при заполнении данного отчета, является журнал, указанный в </w:t>
      </w:r>
      <w:r>
        <w:rPr>
          <w:rFonts w:ascii="Times New Roman"/>
          <w:b w:val="false"/>
          <w:i w:val="false"/>
          <w:color w:val="000000"/>
          <w:sz w:val="28"/>
        </w:rPr>
        <w:t>подпункте 3)</w:t>
      </w:r>
      <w:r>
        <w:rPr>
          <w:rFonts w:ascii="Times New Roman"/>
          <w:b w:val="false"/>
          <w:i w:val="false"/>
          <w:color w:val="000000"/>
          <w:sz w:val="28"/>
        </w:rPr>
        <w:t xml:space="preserve"> пункта 23 настоящих Правил.</w:t>
      </w:r>
      <w:r>
        <w:br/>
      </w:r>
      <w:r>
        <w:rPr>
          <w:rFonts w:ascii="Times New Roman"/>
          <w:b w:val="false"/>
          <w:i w:val="false"/>
          <w:color w:val="000000"/>
          <w:sz w:val="28"/>
        </w:rPr>
        <w:t>
</w:t>
      </w:r>
      <w:r>
        <w:rPr>
          <w:rFonts w:ascii="Times New Roman"/>
          <w:b w:val="false"/>
          <w:i w:val="false"/>
          <w:color w:val="000000"/>
          <w:sz w:val="28"/>
        </w:rPr>
        <w:t>
      В данном отчете указываются данные по предубойному осмотру животных и птицы и послеубойная ветеринарно-санитарная экспертиза их туш и органов;</w:t>
      </w:r>
      <w:r>
        <w:br/>
      </w:r>
      <w:r>
        <w:rPr>
          <w:rFonts w:ascii="Times New Roman"/>
          <w:b w:val="false"/>
          <w:i w:val="false"/>
          <w:color w:val="000000"/>
          <w:sz w:val="28"/>
        </w:rPr>
        <w:t>
</w:t>
      </w:r>
      <w:r>
        <w:rPr>
          <w:rFonts w:ascii="Times New Roman"/>
          <w:b w:val="false"/>
          <w:i w:val="false"/>
          <w:color w:val="000000"/>
          <w:sz w:val="28"/>
        </w:rPr>
        <w:t>
      3) отчет о проверке физических и юридических лиц и подразделений местных исполнительных органов, осуществляющих деятельность в области ветеринарии, а также выявленных нарушений законодательства Республики Казахстан в области ветеринарии (Форма № 18-вет).</w:t>
      </w:r>
      <w:r>
        <w:br/>
      </w:r>
      <w:r>
        <w:rPr>
          <w:rFonts w:ascii="Times New Roman"/>
          <w:b w:val="false"/>
          <w:i w:val="false"/>
          <w:color w:val="000000"/>
          <w:sz w:val="28"/>
        </w:rPr>
        <w:t>
</w:t>
      </w:r>
      <w:r>
        <w:rPr>
          <w:rFonts w:ascii="Times New Roman"/>
          <w:b w:val="false"/>
          <w:i w:val="false"/>
          <w:color w:val="000000"/>
          <w:sz w:val="28"/>
        </w:rPr>
        <w:t>
      25. Ветеринарная отчетность, указанная в пункте 24 настоящих Правил, составляется территориальными подразделениями ведомства уполномоченного органа районов (городов областного значения) и представляется в территориальные подразделения ведомства уполномоченного органа областей, к десятому числу месяца, следующего за отчетным периодом.</w:t>
      </w:r>
      <w:r>
        <w:br/>
      </w:r>
      <w:r>
        <w:rPr>
          <w:rFonts w:ascii="Times New Roman"/>
          <w:b w:val="false"/>
          <w:i w:val="false"/>
          <w:color w:val="000000"/>
          <w:sz w:val="28"/>
        </w:rPr>
        <w:t>
</w:t>
      </w:r>
      <w:r>
        <w:rPr>
          <w:rFonts w:ascii="Times New Roman"/>
          <w:b w:val="false"/>
          <w:i w:val="false"/>
          <w:color w:val="000000"/>
          <w:sz w:val="28"/>
        </w:rPr>
        <w:t>
      Территориальные подразделения ведомства уполномоченного органа областей (города республиканского значения, столицы) представляют в ведомство уполномоченного органа ветеринарную отчетность к пятнадцатому числу месяца следующего за отчетным периодом.</w:t>
      </w:r>
      <w:r>
        <w:br/>
      </w:r>
      <w:r>
        <w:rPr>
          <w:rFonts w:ascii="Times New Roman"/>
          <w:b w:val="false"/>
          <w:i w:val="false"/>
          <w:color w:val="000000"/>
          <w:sz w:val="28"/>
        </w:rPr>
        <w:t>
</w:t>
      </w:r>
      <w:r>
        <w:rPr>
          <w:rFonts w:ascii="Times New Roman"/>
          <w:b w:val="false"/>
          <w:i w:val="false"/>
          <w:color w:val="000000"/>
          <w:sz w:val="28"/>
        </w:rPr>
        <w:t>
      Ведомство уполномоченного органа сводит и проводит анализ данных ветеринарной отчетности в целом по республике, после чего представляет ее в уполномоченный орган в области ветеринарии к двадцатому числу месяца, следующего за отчетным периодом.</w:t>
      </w:r>
      <w:r>
        <w:br/>
      </w:r>
      <w:r>
        <w:rPr>
          <w:rFonts w:ascii="Times New Roman"/>
          <w:b w:val="false"/>
          <w:i w:val="false"/>
          <w:color w:val="000000"/>
          <w:sz w:val="28"/>
        </w:rPr>
        <w:t>
</w:t>
      </w:r>
      <w:r>
        <w:rPr>
          <w:rFonts w:ascii="Times New Roman"/>
          <w:b w:val="false"/>
          <w:i w:val="false"/>
          <w:color w:val="000000"/>
          <w:sz w:val="28"/>
        </w:rPr>
        <w:t>
      26. Уполномоченный орган в области ветеринарии сводит и анализирует все данные отчетов, представленных подразделениями МИО областей (города республиканского значения, столицы) и центральным аппаратом государственных организаций и ведомством уполномоченного органа.</w:t>
      </w:r>
      <w:r>
        <w:br/>
      </w:r>
      <w:r>
        <w:rPr>
          <w:rFonts w:ascii="Times New Roman"/>
          <w:b w:val="false"/>
          <w:i w:val="false"/>
          <w:color w:val="000000"/>
          <w:sz w:val="28"/>
        </w:rPr>
        <w:t>
</w:t>
      </w:r>
      <w:r>
        <w:rPr>
          <w:rFonts w:ascii="Times New Roman"/>
          <w:b w:val="false"/>
          <w:i w:val="false"/>
          <w:color w:val="000000"/>
          <w:sz w:val="28"/>
        </w:rPr>
        <w:t>
      27. На основании полученных отчетных данных уполномоченный орган формирует сводный отчет по республике за полугодие и истекший год.</w:t>
      </w:r>
      <w:r>
        <w:br/>
      </w:r>
      <w:r>
        <w:rPr>
          <w:rFonts w:ascii="Times New Roman"/>
          <w:b w:val="false"/>
          <w:i w:val="false"/>
          <w:color w:val="000000"/>
          <w:sz w:val="28"/>
        </w:rPr>
        <w:t>
</w:t>
      </w:r>
      <w:r>
        <w:rPr>
          <w:rFonts w:ascii="Times New Roman"/>
          <w:b w:val="false"/>
          <w:i w:val="false"/>
          <w:color w:val="000000"/>
          <w:sz w:val="28"/>
        </w:rPr>
        <w:t>
      Данные отчетов используются при составлении планов ветеринарных мероприятий и прогнозирования возникновения, развития и ликвидации болезней животных.</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