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a57b" w14:textId="a97a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Конституционного закона Республики Казахстан "О внесении изменений и дополнений в Конституционный закон Республики Казахстан 
"О судебной системе и статусе судей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ноября 2011 года № 1272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Конституционного закона Республики Казахстан «О внесении изменений и дополнений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 судебной системе и статусе судей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КОНСТИТУЦИОННЫЙ ЗАКОН</w:t>
      </w:r>
      <w:r>
        <w:br/>
      </w:r>
      <w:r>
        <w:rPr>
          <w:rFonts w:ascii="Times New Roman"/>
          <w:b/>
          <w:i w:val="false"/>
          <w:color w:val="000000"/>
        </w:rPr>
        <w:t>
РЕСПУБЛИКИ КАЗАХСТАН О внесении изменений и дополнений в</w:t>
      </w:r>
      <w:r>
        <w:br/>
      </w:r>
      <w:r>
        <w:rPr>
          <w:rFonts w:ascii="Times New Roman"/>
          <w:b/>
          <w:i w:val="false"/>
          <w:color w:val="000000"/>
        </w:rPr>
        <w:t>
Конституционный закон Республики Казахстан</w:t>
      </w:r>
      <w:r>
        <w:br/>
      </w:r>
      <w:r>
        <w:rPr>
          <w:rFonts w:ascii="Times New Roman"/>
          <w:b/>
          <w:i w:val="false"/>
          <w:color w:val="000000"/>
        </w:rPr>
        <w:t>
«О судебной системе и статусе судей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(Ведомости Парламента Республики Казахстан, 2000 г., № 23, ст. 410; 2006 г., № 23, ст. 136; 2008 г., № 20, ст. 77; 2010 г., № 24, ст. 147) следующие изменения и дополнения:</w:t>
      </w:r>
      <w:r>
        <w:br/>
      </w:r>
      <w:r>
        <w:rPr>
          <w:rFonts w:ascii="Times New Roman"/>
          <w:b w:val="false"/>
          <w:i w:val="false"/>
          <w:color w:val="000000"/>
          <w:sz w:val="28"/>
        </w:rPr>
        <w:t>
      1) статья 6 изложить в следующей редакции:</w:t>
      </w:r>
      <w:r>
        <w:br/>
      </w:r>
      <w:r>
        <w:rPr>
          <w:rFonts w:ascii="Times New Roman"/>
          <w:b w:val="false"/>
          <w:i w:val="false"/>
          <w:color w:val="000000"/>
          <w:sz w:val="28"/>
        </w:rPr>
        <w:t>
      «Статья 6. Образование районных и приравненных</w:t>
      </w:r>
      <w:r>
        <w:br/>
      </w:r>
      <w:r>
        <w:rPr>
          <w:rFonts w:ascii="Times New Roman"/>
          <w:b w:val="false"/>
          <w:i w:val="false"/>
          <w:color w:val="000000"/>
          <w:sz w:val="28"/>
        </w:rPr>
        <w:t>
                 к ним судов</w:t>
      </w:r>
      <w:r>
        <w:br/>
      </w:r>
      <w:r>
        <w:rPr>
          <w:rFonts w:ascii="Times New Roman"/>
          <w:b w:val="false"/>
          <w:i w:val="false"/>
          <w:color w:val="000000"/>
          <w:sz w:val="28"/>
        </w:rPr>
        <w:t>
      1. Районные и приравненные к ним суды (далее - районные суды) образуются, реорганизуются, переименовываются и упраздняются Президентом Республики Казахстан по представлению Председателя Верховного Суда, согласованному с Высшим Судебным Советом.</w:t>
      </w:r>
      <w:r>
        <w:br/>
      </w:r>
      <w:r>
        <w:rPr>
          <w:rFonts w:ascii="Times New Roman"/>
          <w:b w:val="false"/>
          <w:i w:val="false"/>
          <w:color w:val="000000"/>
          <w:sz w:val="28"/>
        </w:rPr>
        <w:t>
      Президент Республики Казахстан может образовать в нескольких административно-территориальных единицах один районный суд или в одной административно-территориальной единице несколько районных судов.</w:t>
      </w:r>
      <w:r>
        <w:br/>
      </w:r>
      <w:r>
        <w:rPr>
          <w:rFonts w:ascii="Times New Roman"/>
          <w:b w:val="false"/>
          <w:i w:val="false"/>
          <w:color w:val="000000"/>
          <w:sz w:val="28"/>
        </w:rPr>
        <w:t>
      2. Общее число судей для районных судов утверждает Президент Республики Казахстан по представлению Председателя Верховного Суда, согласованному с Высшим Судебным Советом.</w:t>
      </w:r>
      <w:r>
        <w:br/>
      </w:r>
      <w:r>
        <w:rPr>
          <w:rFonts w:ascii="Times New Roman"/>
          <w:b w:val="false"/>
          <w:i w:val="false"/>
          <w:color w:val="000000"/>
          <w:sz w:val="28"/>
        </w:rPr>
        <w:t>
      3. Количество судей для каждого районного суда устанавливается Председателем Верховного Суда на основании представления уполномоченного органа по организационному и материально-техническому обеспечению деятельности Верховного Суда, местных и других судов (далее – уполномоченный орган) согласованного с Высшим Судебным Советом.»;</w:t>
      </w:r>
      <w:r>
        <w:br/>
      </w:r>
      <w:r>
        <w:rPr>
          <w:rFonts w:ascii="Times New Roman"/>
          <w:b w:val="false"/>
          <w:i w:val="false"/>
          <w:color w:val="000000"/>
          <w:sz w:val="28"/>
        </w:rPr>
        <w:t>
      2) в пункте 1 статьи 9:</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решает вопросы организации судопроизводства в суде;»;</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ведет личный прием граждан;»;</w:t>
      </w:r>
      <w:r>
        <w:br/>
      </w:r>
      <w:r>
        <w:rPr>
          <w:rFonts w:ascii="Times New Roman"/>
          <w:b w:val="false"/>
          <w:i w:val="false"/>
          <w:color w:val="000000"/>
          <w:sz w:val="28"/>
        </w:rPr>
        <w:t>
      3) статью 10 изложить в следующей редакции:</w:t>
      </w:r>
      <w:r>
        <w:br/>
      </w:r>
      <w:r>
        <w:rPr>
          <w:rFonts w:ascii="Times New Roman"/>
          <w:b w:val="false"/>
          <w:i w:val="false"/>
          <w:color w:val="000000"/>
          <w:sz w:val="28"/>
        </w:rPr>
        <w:t>
      «Статья 10. Образование областных и приравненных</w:t>
      </w:r>
      <w:r>
        <w:br/>
      </w:r>
      <w:r>
        <w:rPr>
          <w:rFonts w:ascii="Times New Roman"/>
          <w:b w:val="false"/>
          <w:i w:val="false"/>
          <w:color w:val="000000"/>
          <w:sz w:val="28"/>
        </w:rPr>
        <w:t>
                  к ним судов</w:t>
      </w:r>
      <w:r>
        <w:br/>
      </w:r>
      <w:r>
        <w:rPr>
          <w:rFonts w:ascii="Times New Roman"/>
          <w:b w:val="false"/>
          <w:i w:val="false"/>
          <w:color w:val="000000"/>
          <w:sz w:val="28"/>
        </w:rPr>
        <w:t>
      1. Областные и приравненные к ним суды (далее - областные суды) образуются, реорганизуются, переименовываются и упраздняются Президентом Республики Казахстан по представлению Председателя Верховного Суда, согласованному с Высшим Судебным Советом.</w:t>
      </w:r>
      <w:r>
        <w:br/>
      </w:r>
      <w:r>
        <w:rPr>
          <w:rFonts w:ascii="Times New Roman"/>
          <w:b w:val="false"/>
          <w:i w:val="false"/>
          <w:color w:val="000000"/>
          <w:sz w:val="28"/>
        </w:rPr>
        <w:t>
      2. Общее число судей областных судов утверждает Президент Республики Казахстан по представлению Председателя Верховного Суда, согласованному с Высшим Судебным Советом.</w:t>
      </w:r>
      <w:r>
        <w:br/>
      </w:r>
      <w:r>
        <w:rPr>
          <w:rFonts w:ascii="Times New Roman"/>
          <w:b w:val="false"/>
          <w:i w:val="false"/>
          <w:color w:val="000000"/>
          <w:sz w:val="28"/>
        </w:rPr>
        <w:t>
      Количество судей для каждого областного суда устанавливается Председателем Верховного Суда на основании представления уполномоченного органа, согласованного с Высшим Судебным Советом.»;</w:t>
      </w:r>
      <w:r>
        <w:br/>
      </w:r>
      <w:r>
        <w:rPr>
          <w:rFonts w:ascii="Times New Roman"/>
          <w:b w:val="false"/>
          <w:i w:val="false"/>
          <w:color w:val="000000"/>
          <w:sz w:val="28"/>
        </w:rPr>
        <w:t>
      4) пункт 3 статьи 11 изложить в следующей редакции:</w:t>
      </w:r>
      <w:r>
        <w:br/>
      </w:r>
      <w:r>
        <w:rPr>
          <w:rFonts w:ascii="Times New Roman"/>
          <w:b w:val="false"/>
          <w:i w:val="false"/>
          <w:color w:val="000000"/>
          <w:sz w:val="28"/>
        </w:rPr>
        <w:t>
      «3. Органами областного суда являются:</w:t>
      </w:r>
      <w:r>
        <w:br/>
      </w:r>
      <w:r>
        <w:rPr>
          <w:rFonts w:ascii="Times New Roman"/>
          <w:b w:val="false"/>
          <w:i w:val="false"/>
          <w:color w:val="000000"/>
          <w:sz w:val="28"/>
        </w:rPr>
        <w:t>
      1) пленарное заседание;</w:t>
      </w:r>
      <w:r>
        <w:br/>
      </w:r>
      <w:r>
        <w:rPr>
          <w:rFonts w:ascii="Times New Roman"/>
          <w:b w:val="false"/>
          <w:i w:val="false"/>
          <w:color w:val="000000"/>
          <w:sz w:val="28"/>
        </w:rPr>
        <w:t>
      2) апелляционная судебная коллегия по гражданским и административным делам;</w:t>
      </w:r>
      <w:r>
        <w:br/>
      </w:r>
      <w:r>
        <w:rPr>
          <w:rFonts w:ascii="Times New Roman"/>
          <w:b w:val="false"/>
          <w:i w:val="false"/>
          <w:color w:val="000000"/>
          <w:sz w:val="28"/>
        </w:rPr>
        <w:t>
      3) апелляционная судебная коллегия по уголовным делам;</w:t>
      </w:r>
      <w:r>
        <w:br/>
      </w:r>
      <w:r>
        <w:rPr>
          <w:rFonts w:ascii="Times New Roman"/>
          <w:b w:val="false"/>
          <w:i w:val="false"/>
          <w:color w:val="000000"/>
          <w:sz w:val="28"/>
        </w:rPr>
        <w:t>
      4) кассационная судебная коллегия.</w:t>
      </w:r>
      <w:r>
        <w:br/>
      </w:r>
      <w:r>
        <w:rPr>
          <w:rFonts w:ascii="Times New Roman"/>
          <w:b w:val="false"/>
          <w:i w:val="false"/>
          <w:color w:val="000000"/>
          <w:sz w:val="28"/>
        </w:rPr>
        <w:t>
      Апелляционную судебную коллегию возглавляет председатель, назначаемый на должность в порядке, установленном настоящим Конституционным законом.</w:t>
      </w:r>
      <w:r>
        <w:br/>
      </w:r>
      <w:r>
        <w:rPr>
          <w:rFonts w:ascii="Times New Roman"/>
          <w:b w:val="false"/>
          <w:i w:val="false"/>
          <w:color w:val="000000"/>
          <w:sz w:val="28"/>
        </w:rPr>
        <w:t>
      Кассационную судебную коллегию возглавляет председатель областного суда, назначаемый на должность в порядке, установленном настоящим Конституционным законом.»;</w:t>
      </w:r>
      <w:r>
        <w:br/>
      </w:r>
      <w:r>
        <w:rPr>
          <w:rFonts w:ascii="Times New Roman"/>
          <w:b w:val="false"/>
          <w:i w:val="false"/>
          <w:color w:val="000000"/>
          <w:sz w:val="28"/>
        </w:rPr>
        <w:t>
      5) статьи 14, 15 изложить в следующей редакции:</w:t>
      </w:r>
      <w:r>
        <w:br/>
      </w:r>
      <w:r>
        <w:rPr>
          <w:rFonts w:ascii="Times New Roman"/>
          <w:b w:val="false"/>
          <w:i w:val="false"/>
          <w:color w:val="000000"/>
          <w:sz w:val="28"/>
        </w:rPr>
        <w:t>
      «Статья 14. Председатель областного суда</w:t>
      </w:r>
      <w:r>
        <w:br/>
      </w:r>
      <w:r>
        <w:rPr>
          <w:rFonts w:ascii="Times New Roman"/>
          <w:b w:val="false"/>
          <w:i w:val="false"/>
          <w:color w:val="000000"/>
          <w:sz w:val="28"/>
        </w:rPr>
        <w:t>
      1. Председатель областного суда является судьей и наряду с выполнением обязанностей судьи:</w:t>
      </w:r>
      <w:r>
        <w:br/>
      </w:r>
      <w:r>
        <w:rPr>
          <w:rFonts w:ascii="Times New Roman"/>
          <w:b w:val="false"/>
          <w:i w:val="false"/>
          <w:color w:val="000000"/>
          <w:sz w:val="28"/>
        </w:rPr>
        <w:t>
      1) решает вопросы организации судопроизводства в суде;</w:t>
      </w:r>
      <w:r>
        <w:br/>
      </w:r>
      <w:r>
        <w:rPr>
          <w:rFonts w:ascii="Times New Roman"/>
          <w:b w:val="false"/>
          <w:i w:val="false"/>
          <w:color w:val="000000"/>
          <w:sz w:val="28"/>
        </w:rPr>
        <w:t>
      2) председательствует на заседаниях кассационной судебной коллегии;</w:t>
      </w:r>
      <w:r>
        <w:br/>
      </w:r>
      <w:r>
        <w:rPr>
          <w:rFonts w:ascii="Times New Roman"/>
          <w:b w:val="false"/>
          <w:i w:val="false"/>
          <w:color w:val="000000"/>
          <w:sz w:val="28"/>
        </w:rPr>
        <w:t>
      3) созывает пленарные заседания областного суда и председательствует на них;</w:t>
      </w:r>
      <w:r>
        <w:br/>
      </w:r>
      <w:r>
        <w:rPr>
          <w:rFonts w:ascii="Times New Roman"/>
          <w:b w:val="false"/>
          <w:i w:val="false"/>
          <w:color w:val="000000"/>
          <w:sz w:val="28"/>
        </w:rPr>
        <w:t>
      4) обеспечивает работу по противодействию коррупции и соблюдению норм судейской этики;</w:t>
      </w:r>
      <w:r>
        <w:br/>
      </w:r>
      <w:r>
        <w:rPr>
          <w:rFonts w:ascii="Times New Roman"/>
          <w:b w:val="false"/>
          <w:i w:val="false"/>
          <w:color w:val="000000"/>
          <w:sz w:val="28"/>
        </w:rPr>
        <w:t>
      5) на основании заключения пленарного заседания суда направляет в Высший Судебный Совет заключение об итогах стажировки кандидата на должность судьи;</w:t>
      </w:r>
      <w:r>
        <w:br/>
      </w:r>
      <w:r>
        <w:rPr>
          <w:rFonts w:ascii="Times New Roman"/>
          <w:b w:val="false"/>
          <w:i w:val="false"/>
          <w:color w:val="000000"/>
          <w:sz w:val="28"/>
        </w:rPr>
        <w:t>
      6) утверждает план работы областного суда;</w:t>
      </w:r>
      <w:r>
        <w:br/>
      </w:r>
      <w:r>
        <w:rPr>
          <w:rFonts w:ascii="Times New Roman"/>
          <w:b w:val="false"/>
          <w:i w:val="false"/>
          <w:color w:val="000000"/>
          <w:sz w:val="28"/>
        </w:rPr>
        <w:t>
      7) организует изучение судебной практики;</w:t>
      </w:r>
      <w:r>
        <w:br/>
      </w:r>
      <w:r>
        <w:rPr>
          <w:rFonts w:ascii="Times New Roman"/>
          <w:b w:val="false"/>
          <w:i w:val="false"/>
          <w:color w:val="000000"/>
          <w:sz w:val="28"/>
        </w:rPr>
        <w:t>
      8) издает распоряжения;</w:t>
      </w:r>
      <w:r>
        <w:br/>
      </w:r>
      <w:r>
        <w:rPr>
          <w:rFonts w:ascii="Times New Roman"/>
          <w:b w:val="false"/>
          <w:i w:val="false"/>
          <w:color w:val="000000"/>
          <w:sz w:val="28"/>
        </w:rPr>
        <w:t>
      9) осуществляет общее руководство канцелярией областного суда, судов городов Астаны и Алматы;</w:t>
      </w:r>
      <w:r>
        <w:br/>
      </w:r>
      <w:r>
        <w:rPr>
          <w:rFonts w:ascii="Times New Roman"/>
          <w:b w:val="false"/>
          <w:i w:val="false"/>
          <w:color w:val="000000"/>
          <w:sz w:val="28"/>
        </w:rPr>
        <w:t>
      10) ведет личный прием граждан;</w:t>
      </w:r>
      <w:r>
        <w:br/>
      </w:r>
      <w:r>
        <w:rPr>
          <w:rFonts w:ascii="Times New Roman"/>
          <w:b w:val="false"/>
          <w:i w:val="false"/>
          <w:color w:val="000000"/>
          <w:sz w:val="28"/>
        </w:rPr>
        <w:t>
      11) осуществляет другие полномочия, предусмотренные законом.</w:t>
      </w:r>
      <w:r>
        <w:br/>
      </w:r>
      <w:r>
        <w:rPr>
          <w:rFonts w:ascii="Times New Roman"/>
          <w:b w:val="false"/>
          <w:i w:val="false"/>
          <w:color w:val="000000"/>
          <w:sz w:val="28"/>
        </w:rPr>
        <w:t>
      2. В случае досрочного прекращения или истечения срока полномочий председателя областного суда временное исполнение обязанностей председателя возлагается Председателем Верховного Суда на одного из председателей судебных коллегий областного суда. При этом председательствование на заседаниях кассационной коллегии возлагается на судью кассационной коллегии областного суда.</w:t>
      </w:r>
      <w:r>
        <w:br/>
      </w:r>
      <w:r>
        <w:rPr>
          <w:rFonts w:ascii="Times New Roman"/>
          <w:b w:val="false"/>
          <w:i w:val="false"/>
          <w:color w:val="000000"/>
          <w:sz w:val="28"/>
        </w:rPr>
        <w:t>
      В случае отсутствия председателей судебных коллегий временное исполнение обязанностей председателя возлагается на судью кассационной коллегии областного суда.</w:t>
      </w:r>
      <w:r>
        <w:br/>
      </w:r>
      <w:r>
        <w:rPr>
          <w:rFonts w:ascii="Times New Roman"/>
          <w:b w:val="false"/>
          <w:i w:val="false"/>
          <w:color w:val="000000"/>
          <w:sz w:val="28"/>
        </w:rPr>
        <w:t>
      3. В случае временного отсутствия председателя областного суда возложение исполнения обязанностей осуществляется председателем областного суда на одного из председателей судебных коллегий областного суда. В случае отсутствия председателей судебных коллегий временное исполнение обязанностей председателя возлагается на судью кассационной коллегии областного суда.</w:t>
      </w:r>
      <w:r>
        <w:br/>
      </w:r>
      <w:r>
        <w:rPr>
          <w:rFonts w:ascii="Times New Roman"/>
          <w:b w:val="false"/>
          <w:i w:val="false"/>
          <w:color w:val="000000"/>
          <w:sz w:val="28"/>
        </w:rPr>
        <w:t>
      Статья 15. Председатель судебной коллегии областного суда</w:t>
      </w:r>
      <w:r>
        <w:br/>
      </w:r>
      <w:r>
        <w:rPr>
          <w:rFonts w:ascii="Times New Roman"/>
          <w:b w:val="false"/>
          <w:i w:val="false"/>
          <w:color w:val="000000"/>
          <w:sz w:val="28"/>
        </w:rPr>
        <w:t>
      1. Председатель судебной коллегии областного суда является судьей и наряду с выполнением обязанностей судьи:</w:t>
      </w:r>
      <w:r>
        <w:br/>
      </w:r>
      <w:r>
        <w:rPr>
          <w:rFonts w:ascii="Times New Roman"/>
          <w:b w:val="false"/>
          <w:i w:val="false"/>
          <w:color w:val="000000"/>
          <w:sz w:val="28"/>
        </w:rPr>
        <w:t>
      1) решает вопросы организации судопроизводства в судебной коллегии;</w:t>
      </w:r>
      <w:r>
        <w:br/>
      </w:r>
      <w:r>
        <w:rPr>
          <w:rFonts w:ascii="Times New Roman"/>
          <w:b w:val="false"/>
          <w:i w:val="false"/>
          <w:color w:val="000000"/>
          <w:sz w:val="28"/>
        </w:rPr>
        <w:t>
      2) председательствует на заседаниях судебной коллегии;</w:t>
      </w:r>
      <w:r>
        <w:br/>
      </w:r>
      <w:r>
        <w:rPr>
          <w:rFonts w:ascii="Times New Roman"/>
          <w:b w:val="false"/>
          <w:i w:val="false"/>
          <w:color w:val="000000"/>
          <w:sz w:val="28"/>
        </w:rPr>
        <w:t>
      3) организует работу по изучению и обобщению судебной практики;</w:t>
      </w:r>
      <w:r>
        <w:br/>
      </w:r>
      <w:r>
        <w:rPr>
          <w:rFonts w:ascii="Times New Roman"/>
          <w:b w:val="false"/>
          <w:i w:val="false"/>
          <w:color w:val="000000"/>
          <w:sz w:val="28"/>
        </w:rPr>
        <w:t>
      4) предоставляет информацию на пленарное заседание суда о деятельности судебной коллегии;</w:t>
      </w:r>
      <w:r>
        <w:br/>
      </w:r>
      <w:r>
        <w:rPr>
          <w:rFonts w:ascii="Times New Roman"/>
          <w:b w:val="false"/>
          <w:i w:val="false"/>
          <w:color w:val="000000"/>
          <w:sz w:val="28"/>
        </w:rPr>
        <w:t>
      5) осуществляет другие полномочия, предусмотренные законом.</w:t>
      </w:r>
      <w:r>
        <w:br/>
      </w:r>
      <w:r>
        <w:rPr>
          <w:rFonts w:ascii="Times New Roman"/>
          <w:b w:val="false"/>
          <w:i w:val="false"/>
          <w:color w:val="000000"/>
          <w:sz w:val="28"/>
        </w:rPr>
        <w:t>
      2. Председатель апелляционной судебной коллегии вносит предложения председателю областного суда по формированию специализированных составов в апелляционных судебных коллегиях.</w:t>
      </w:r>
      <w:r>
        <w:br/>
      </w:r>
      <w:r>
        <w:rPr>
          <w:rFonts w:ascii="Times New Roman"/>
          <w:b w:val="false"/>
          <w:i w:val="false"/>
          <w:color w:val="000000"/>
          <w:sz w:val="28"/>
        </w:rPr>
        <w:t>
      3. В случае временного отсутствия председателя судебной коллегии исполнение его обязанностей возлагается председателем суда на одного из судей коллегии.</w:t>
      </w:r>
      <w:r>
        <w:br/>
      </w:r>
      <w:r>
        <w:rPr>
          <w:rFonts w:ascii="Times New Roman"/>
          <w:b w:val="false"/>
          <w:i w:val="false"/>
          <w:color w:val="000000"/>
          <w:sz w:val="28"/>
        </w:rPr>
        <w:t>
      В случае досрочного прекращения или истечения срока полномочий председателя судебной коллегии областного суда, временное исполнение его обязанностей возлагается на судью соответствующей коллегии областного суда.»;</w:t>
      </w:r>
      <w:r>
        <w:br/>
      </w:r>
      <w:r>
        <w:rPr>
          <w:rFonts w:ascii="Times New Roman"/>
          <w:b w:val="false"/>
          <w:i w:val="false"/>
          <w:color w:val="000000"/>
          <w:sz w:val="28"/>
        </w:rPr>
        <w:t>
      6) в пункте 1 статьи 16:</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Областной суд по мере необходимости проводит пленарные заседания, на которых:»;</w:t>
      </w:r>
      <w:r>
        <w:br/>
      </w:r>
      <w:r>
        <w:rPr>
          <w:rFonts w:ascii="Times New Roman"/>
          <w:b w:val="false"/>
          <w:i w:val="false"/>
          <w:color w:val="000000"/>
          <w:sz w:val="28"/>
        </w:rPr>
        <w:t>
      подпункт 9-1) изложить в следующей редакции:</w:t>
      </w:r>
      <w:r>
        <w:br/>
      </w:r>
      <w:r>
        <w:rPr>
          <w:rFonts w:ascii="Times New Roman"/>
          <w:b w:val="false"/>
          <w:i w:val="false"/>
          <w:color w:val="000000"/>
          <w:sz w:val="28"/>
        </w:rPr>
        <w:t>
      «9-1) обсуждает вопрос о передаче в Судебное жюри материалов в отношении судьи, имеющего низкое качество отправления правосудия или допустившего систематические нарушения законности при рассмотрении судебных дел, и по итогам обсуждения выносит соответствующее решение;»;</w:t>
      </w:r>
      <w:r>
        <w:br/>
      </w:r>
      <w:r>
        <w:rPr>
          <w:rFonts w:ascii="Times New Roman"/>
          <w:b w:val="false"/>
          <w:i w:val="false"/>
          <w:color w:val="000000"/>
          <w:sz w:val="28"/>
        </w:rPr>
        <w:t>
      7) в статье 17:</w:t>
      </w:r>
      <w:r>
        <w:br/>
      </w:r>
      <w:r>
        <w:rPr>
          <w:rFonts w:ascii="Times New Roman"/>
          <w:b w:val="false"/>
          <w:i w:val="false"/>
          <w:color w:val="000000"/>
          <w:sz w:val="28"/>
        </w:rPr>
        <w:t>
      в пункте 2:</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принимает нормативные постановления, разъясняющие вопросы судебной практики;»;</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формирует кадровый резерв на должности председателей и председателей судебных коллегий местных и других судов, судей и председателей судебных коллегий Верховного Суда (далее - кадровый резерв);»;</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Порядок формирования и организация работы с кадровым резервом утверждается Председателем Верховного Суда.»;</w:t>
      </w:r>
      <w:r>
        <w:br/>
      </w:r>
      <w:r>
        <w:rPr>
          <w:rFonts w:ascii="Times New Roman"/>
          <w:b w:val="false"/>
          <w:i w:val="false"/>
          <w:color w:val="000000"/>
          <w:sz w:val="28"/>
        </w:rPr>
        <w:t>
      8) в статье 20:</w:t>
      </w:r>
      <w:r>
        <w:br/>
      </w:r>
      <w:r>
        <w:rPr>
          <w:rFonts w:ascii="Times New Roman"/>
          <w:b w:val="false"/>
          <w:i w:val="false"/>
          <w:color w:val="000000"/>
          <w:sz w:val="28"/>
        </w:rPr>
        <w:t>
      в пункте 1:</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вносит на рассмотрение пленарного заседания Верховного Суда материалы для принятия нормативных постановлений Верховного Суда, разъясняющих вопросы судебной практики, и представления о пересмотре судебных актов в порядке надзора по основаниям, предусмотренным законом;»;</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по согласованию с Высшим Судебным Советом утверждает количество судей для каждого местного и другого суда;»;</w:t>
      </w:r>
      <w:r>
        <w:br/>
      </w:r>
      <w:r>
        <w:rPr>
          <w:rFonts w:ascii="Times New Roman"/>
          <w:b w:val="false"/>
          <w:i w:val="false"/>
          <w:color w:val="000000"/>
          <w:sz w:val="28"/>
        </w:rPr>
        <w:t>
      в пункте 2:</w:t>
      </w:r>
      <w:r>
        <w:br/>
      </w:r>
      <w:r>
        <w:rPr>
          <w:rFonts w:ascii="Times New Roman"/>
          <w:b w:val="false"/>
          <w:i w:val="false"/>
          <w:color w:val="000000"/>
          <w:sz w:val="28"/>
        </w:rPr>
        <w:t>
      подпункты 3) и 3-1) изложить в следующей редакции:</w:t>
      </w:r>
      <w:r>
        <w:br/>
      </w:r>
      <w:r>
        <w:rPr>
          <w:rFonts w:ascii="Times New Roman"/>
          <w:b w:val="false"/>
          <w:i w:val="false"/>
          <w:color w:val="000000"/>
          <w:sz w:val="28"/>
        </w:rPr>
        <w:t>
      «3) на основании решения пленарных заседаний местных и других судов представляет на альтернативной основе кандидатуры на вакантные должности председателей районных судов в Высший Судебный Совет;</w:t>
      </w:r>
      <w:r>
        <w:br/>
      </w:r>
      <w:r>
        <w:rPr>
          <w:rFonts w:ascii="Times New Roman"/>
          <w:b w:val="false"/>
          <w:i w:val="false"/>
          <w:color w:val="000000"/>
          <w:sz w:val="28"/>
        </w:rPr>
        <w:t>
      3-1) на основании решения пленарного заседания Верховного Суда представляет в Высший Судебный Совет на альтернативной основе кандидатуры на должности председателей и председателей судебных коллегий областных судов, председателей судебных коллегий и судей Верховного Суда;»;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временном отсутствии Председателя Верховного Суда его обязанности распоряжением Председателя Верховного Суда возлагаются на одного из председателей судебных коллегий.</w:t>
      </w:r>
      <w:r>
        <w:br/>
      </w:r>
      <w:r>
        <w:rPr>
          <w:rFonts w:ascii="Times New Roman"/>
          <w:b w:val="false"/>
          <w:i w:val="false"/>
          <w:color w:val="000000"/>
          <w:sz w:val="28"/>
        </w:rPr>
        <w:t>
      В случае отсутствия председателей судебных коллегий временное исполнение обязанностей Председателя возлагается на одного из судей Верховного Суда.»;</w:t>
      </w:r>
      <w:r>
        <w:br/>
      </w:r>
      <w:r>
        <w:rPr>
          <w:rFonts w:ascii="Times New Roman"/>
          <w:b w:val="false"/>
          <w:i w:val="false"/>
          <w:color w:val="000000"/>
          <w:sz w:val="28"/>
        </w:rPr>
        <w:t>
      9) в пункте 1 статьи 21:</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решает вопросы организации судопроизводства в судебной коллегии;»;</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ведет личный прием граждан;»;</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 случае временного отсутствия председателя судебной коллегии исполнение его обязанностей возлагается по распоряжению Председателя Верховного Суда на одного из судей коллегии.</w:t>
      </w:r>
      <w:r>
        <w:br/>
      </w:r>
      <w:r>
        <w:rPr>
          <w:rFonts w:ascii="Times New Roman"/>
          <w:b w:val="false"/>
          <w:i w:val="false"/>
          <w:color w:val="000000"/>
          <w:sz w:val="28"/>
        </w:rPr>
        <w:t>
      В случае досрочного прекращения или истечения срока полномочий председателя судебной коллегии Верховного Суда, временное исполнение его обязанностей возлагается на судью соответствующей коллегии Верховного Суда.»;</w:t>
      </w:r>
      <w:r>
        <w:br/>
      </w:r>
      <w:r>
        <w:rPr>
          <w:rFonts w:ascii="Times New Roman"/>
          <w:b w:val="false"/>
          <w:i w:val="false"/>
          <w:color w:val="000000"/>
          <w:sz w:val="28"/>
        </w:rPr>
        <w:t>
      10) в пункте 1 статьи 22:</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принимает нормативные постановления, разъясняющие вопросы судебной практики, и вносит предложения по совершенствованию законодательства;»;</w:t>
      </w:r>
      <w:r>
        <w:br/>
      </w:r>
      <w:r>
        <w:rPr>
          <w:rFonts w:ascii="Times New Roman"/>
          <w:b w:val="false"/>
          <w:i w:val="false"/>
          <w:color w:val="000000"/>
          <w:sz w:val="28"/>
        </w:rPr>
        <w:t>
      подпункт 7-1) изложить в следующей редакции:</w:t>
      </w:r>
      <w:r>
        <w:br/>
      </w:r>
      <w:r>
        <w:rPr>
          <w:rFonts w:ascii="Times New Roman"/>
          <w:b w:val="false"/>
          <w:i w:val="false"/>
          <w:color w:val="000000"/>
          <w:sz w:val="28"/>
        </w:rPr>
        <w:t>
      «7-1) обсуждает вопрос о передаче в Судебное жюри материалов в отношении судьи, имеющего низкое качество отправления правосудия или допустившего систематические нарушения законности при рассмотрении судебных дел, и по итогам обсуждения выносит соответствующее решение;»;</w:t>
      </w:r>
      <w:r>
        <w:br/>
      </w:r>
      <w:r>
        <w:rPr>
          <w:rFonts w:ascii="Times New Roman"/>
          <w:b w:val="false"/>
          <w:i w:val="false"/>
          <w:color w:val="000000"/>
          <w:sz w:val="28"/>
        </w:rPr>
        <w:t>
      11) часть вторую пункта 1 статьи 23 изложить в следующей редакции:</w:t>
      </w:r>
      <w:r>
        <w:br/>
      </w:r>
      <w:r>
        <w:rPr>
          <w:rFonts w:ascii="Times New Roman"/>
          <w:b w:val="false"/>
          <w:i w:val="false"/>
          <w:color w:val="000000"/>
          <w:sz w:val="28"/>
        </w:rPr>
        <w:t>
      «Судья является должностным лицом государства, наделенным в установленном Конституцией Республики Казахстан и настоящим Конституционным законом порядке полномочиями по осуществлению правосудия, выполняющим свои обязанности на постоянной основе и являющемся носителем судебной власти.»;</w:t>
      </w:r>
      <w:r>
        <w:br/>
      </w:r>
      <w:r>
        <w:rPr>
          <w:rFonts w:ascii="Times New Roman"/>
          <w:b w:val="false"/>
          <w:i w:val="false"/>
          <w:color w:val="000000"/>
          <w:sz w:val="28"/>
        </w:rPr>
        <w:t>
      12) пункт 2 статьи 24 изложить в следующей редакции:</w:t>
      </w:r>
      <w:r>
        <w:br/>
      </w:r>
      <w:r>
        <w:rPr>
          <w:rFonts w:ascii="Times New Roman"/>
          <w:b w:val="false"/>
          <w:i w:val="false"/>
          <w:color w:val="000000"/>
          <w:sz w:val="28"/>
        </w:rPr>
        <w:t>
      «2. Полномочия судей могут быть прекращены или приостановлены не иначе, как по основаниям и в порядке, предусмотренным настоящим Конституционным законом и иными законами Республики Казахстан.»;</w:t>
      </w:r>
      <w:r>
        <w:br/>
      </w:r>
      <w:r>
        <w:rPr>
          <w:rFonts w:ascii="Times New Roman"/>
          <w:b w:val="false"/>
          <w:i w:val="false"/>
          <w:color w:val="000000"/>
          <w:sz w:val="28"/>
        </w:rPr>
        <w:t>
      13) в статье 29:</w:t>
      </w:r>
      <w:r>
        <w:br/>
      </w:r>
      <w:r>
        <w:rPr>
          <w:rFonts w:ascii="Times New Roman"/>
          <w:b w:val="false"/>
          <w:i w:val="false"/>
          <w:color w:val="000000"/>
          <w:sz w:val="28"/>
        </w:rPr>
        <w:t>
      в пункте 1:</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«сдавший квалификационный экзамен. Лица, закончившие обучение в специализированной магистратуре, освобождаются от сдачи экзамена в течение пяти лет со дня окончания обучения;»;</w:t>
      </w:r>
      <w:r>
        <w:br/>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«успешно прошедший стажировку в суде и получивший положительный отзыв пленарного заседания суда. Лицам, окончившим обучение в специализированной магистратуре, прохождение стажировки не требуется в течение пяти лет со дня окончания обучения.»;</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Судьей областного суда может быть гражданин, отвечающий требованиям пункта 1 настоящей статьи, имеющий стаж работы по юридической профессии не менее пятнадцати лет или стаж работы судьей не менее пяти лет и получивший заключение пленарного заседания соответствующего областного суда.</w:t>
      </w:r>
      <w:r>
        <w:br/>
      </w:r>
      <w:r>
        <w:rPr>
          <w:rFonts w:ascii="Times New Roman"/>
          <w:b w:val="false"/>
          <w:i w:val="false"/>
          <w:color w:val="000000"/>
          <w:sz w:val="28"/>
        </w:rPr>
        <w:t>
      Отрицательное заключение пленарного заседания соответствующего областного суда может быть обжаловано в пленарное заседание Верховного Суда.</w:t>
      </w:r>
      <w:r>
        <w:br/>
      </w:r>
      <w:r>
        <w:rPr>
          <w:rFonts w:ascii="Times New Roman"/>
          <w:b w:val="false"/>
          <w:i w:val="false"/>
          <w:color w:val="000000"/>
          <w:sz w:val="28"/>
        </w:rPr>
        <w:t>
      Заключения пленарных заседаний соответствующего областного суда и Верховного Суда представляются кандидатом в Высший Судебный Совет.»;</w:t>
      </w:r>
      <w:r>
        <w:br/>
      </w:r>
      <w:r>
        <w:rPr>
          <w:rFonts w:ascii="Times New Roman"/>
          <w:b w:val="false"/>
          <w:i w:val="false"/>
          <w:color w:val="000000"/>
          <w:sz w:val="28"/>
        </w:rPr>
        <w:t>
      пункт 4 дополнить частью второй следующего содержания:</w:t>
      </w:r>
      <w:r>
        <w:br/>
      </w:r>
      <w:r>
        <w:rPr>
          <w:rFonts w:ascii="Times New Roman"/>
          <w:b w:val="false"/>
          <w:i w:val="false"/>
          <w:color w:val="000000"/>
          <w:sz w:val="28"/>
        </w:rPr>
        <w:t>
      «Лица, сдавшие квалификационный экзамен и имеющие стаж работы по юридической профессии не менее двадцати лет, в исключительных случаях решением Высшего Судебного Совета могут быть освобождены от прохождения стажировки.»;</w:t>
      </w:r>
      <w:r>
        <w:br/>
      </w:r>
      <w:r>
        <w:rPr>
          <w:rFonts w:ascii="Times New Roman"/>
          <w:b w:val="false"/>
          <w:i w:val="false"/>
          <w:color w:val="000000"/>
          <w:sz w:val="28"/>
        </w:rPr>
        <w:t>
      14) в статье 30:</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30. Отбор кандидатов на должность судьи, председателя суда, председателя коллегии суда»;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Кандидатура на вакантную должность председателя районного суда рассматривается на альтернативной основе Высшим Судебным Советом по представлению Председателя Верховного Суда, внесенному им на основании решения пленарного заседания соответствующего областного суда.</w:t>
      </w:r>
      <w:r>
        <w:br/>
      </w:r>
      <w:r>
        <w:rPr>
          <w:rFonts w:ascii="Times New Roman"/>
          <w:b w:val="false"/>
          <w:i w:val="false"/>
          <w:color w:val="000000"/>
          <w:sz w:val="28"/>
        </w:rPr>
        <w:t>
      Кандидатуры на вакантные должности председателей и председателей судебных коллегий областных судов, председателей судебных коллегий и судей Верховного Суда рассматриваются на альтернативной основе Высшим Судебным Советом по представлению Председателя Верховного Суда, внесенному им на основании решения пленарного заседания Верховного Суда.</w:t>
      </w:r>
      <w:r>
        <w:br/>
      </w:r>
      <w:r>
        <w:rPr>
          <w:rFonts w:ascii="Times New Roman"/>
          <w:b w:val="false"/>
          <w:i w:val="false"/>
          <w:color w:val="000000"/>
          <w:sz w:val="28"/>
        </w:rPr>
        <w:t>
      Кандидат на должность председателя судебной коллегии Верховного Суда рекомендуется из числа судей Верховного Суда.</w:t>
      </w:r>
      <w:r>
        <w:br/>
      </w:r>
      <w:r>
        <w:rPr>
          <w:rFonts w:ascii="Times New Roman"/>
          <w:b w:val="false"/>
          <w:i w:val="false"/>
          <w:color w:val="000000"/>
          <w:sz w:val="28"/>
        </w:rPr>
        <w:t>
      Высший Судебный Совет рекомендует кандидатов на вакантные должности председателей, председателей судебных коллегий местных и других судов, председателей судебных коллегий Верховного Суда Президенту Республики Казахстан для назначения на должности.</w:t>
      </w:r>
      <w:r>
        <w:br/>
      </w:r>
      <w:r>
        <w:rPr>
          <w:rFonts w:ascii="Times New Roman"/>
          <w:b w:val="false"/>
          <w:i w:val="false"/>
          <w:color w:val="000000"/>
          <w:sz w:val="28"/>
        </w:rPr>
        <w:t>
      Кандидатура на должность Председателя Верховного Суда рассматривается Высшим Судебным Советом.</w:t>
      </w:r>
      <w:r>
        <w:br/>
      </w:r>
      <w:r>
        <w:rPr>
          <w:rFonts w:ascii="Times New Roman"/>
          <w:b w:val="false"/>
          <w:i w:val="false"/>
          <w:color w:val="000000"/>
          <w:sz w:val="28"/>
        </w:rPr>
        <w:t>
      Высший Судебный Совет рекомендует кандидатов на вакантные должности Председателя, судьи Верховного Суда Президенту Республики Казахстан для представления в Сенат Парламента Республики Казахстан.»;</w:t>
      </w:r>
      <w:r>
        <w:br/>
      </w:r>
      <w:r>
        <w:rPr>
          <w:rFonts w:ascii="Times New Roman"/>
          <w:b w:val="false"/>
          <w:i w:val="false"/>
          <w:color w:val="000000"/>
          <w:sz w:val="28"/>
        </w:rPr>
        <w:t>
      15) в статье 31:</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Председатели районных судов назначаются на должность Президентом Республики Казахстан по рекомендации Высшего Судебного Совета сроком на три года.»;</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Председатели областных судов назначаются на должность Президентом Республики Казахстан по рекомендации Высшего Судебного Совета сроком на пять лет.»;</w:t>
      </w:r>
      <w:r>
        <w:br/>
      </w:r>
      <w:r>
        <w:rPr>
          <w:rFonts w:ascii="Times New Roman"/>
          <w:b w:val="false"/>
          <w:i w:val="false"/>
          <w:color w:val="000000"/>
          <w:sz w:val="28"/>
        </w:rPr>
        <w:t>
      пункты 7, 8 изложить в следующей редакции:</w:t>
      </w:r>
      <w:r>
        <w:br/>
      </w:r>
      <w:r>
        <w:rPr>
          <w:rFonts w:ascii="Times New Roman"/>
          <w:b w:val="false"/>
          <w:i w:val="false"/>
          <w:color w:val="000000"/>
          <w:sz w:val="28"/>
        </w:rPr>
        <w:t>
      «7. Председатели и председатели судебных коллегий местных и других судов, Председатель и председатели судебных коллегий Верховного Суда по окончании срока полномочий продолжают осуществлять полномочия судьи соответствующего суда, если они не были избраны или назначены на прежнюю или аналогичную должность в другом суде.</w:t>
      </w:r>
      <w:r>
        <w:br/>
      </w:r>
      <w:r>
        <w:rPr>
          <w:rFonts w:ascii="Times New Roman"/>
          <w:b w:val="false"/>
          <w:i w:val="false"/>
          <w:color w:val="000000"/>
          <w:sz w:val="28"/>
        </w:rPr>
        <w:t>
      В случае отсутствия вакантных должностей судей в соответствующем суде председатели и председатели судебных коллегий местных и других судов, председатель и председатели судебных коллегий Верховного Суда, которые не были избраны или назначены на аналогичную должность, с их согласия представляются к назначению на должность судьи равнозначного или нижестоящего суда без конкурса.</w:t>
      </w:r>
      <w:r>
        <w:br/>
      </w:r>
      <w:r>
        <w:rPr>
          <w:rFonts w:ascii="Times New Roman"/>
          <w:b w:val="false"/>
          <w:i w:val="false"/>
          <w:color w:val="000000"/>
          <w:sz w:val="28"/>
        </w:rPr>
        <w:t>
      8. При реорганизации или упразднении суда, изменении числа судей соответствующего суда, судьи этого суда с их согласия могут представляться к назначению на вакантную должность судьи равнозначного или нижестоящего суда без конкурса.»;</w:t>
      </w:r>
      <w:r>
        <w:br/>
      </w:r>
      <w:r>
        <w:rPr>
          <w:rFonts w:ascii="Times New Roman"/>
          <w:b w:val="false"/>
          <w:i w:val="false"/>
          <w:color w:val="000000"/>
          <w:sz w:val="28"/>
        </w:rPr>
        <w:t>
      16) в пункте 1 статьи 33:</w:t>
      </w:r>
      <w:r>
        <w:br/>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«3-1) имеется решение Судебного жюри о необходимости прекращения полномочий судьи по основаниям, предусмотренным пунктом 2 статьи 34 настоящего Конституционного закона;»;</w:t>
      </w:r>
      <w:r>
        <w:br/>
      </w:r>
      <w:r>
        <w:rPr>
          <w:rFonts w:ascii="Times New Roman"/>
          <w:b w:val="false"/>
          <w:i w:val="false"/>
          <w:color w:val="000000"/>
          <w:sz w:val="28"/>
        </w:rPr>
        <w:t>
      подпункт 3-2) исключить;</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приостановлении полномочий судьи приостанавливаются его полномочия в должности председателя или председателя судебной коллегии соответствующего суда.»;</w:t>
      </w:r>
      <w:r>
        <w:br/>
      </w:r>
      <w:r>
        <w:rPr>
          <w:rFonts w:ascii="Times New Roman"/>
          <w:b w:val="false"/>
          <w:i w:val="false"/>
          <w:color w:val="000000"/>
          <w:sz w:val="28"/>
        </w:rPr>
        <w:t>
      17) статьи 34 и 34-1 изложить в следующей редакции:</w:t>
      </w:r>
      <w:r>
        <w:br/>
      </w:r>
      <w:r>
        <w:rPr>
          <w:rFonts w:ascii="Times New Roman"/>
          <w:b w:val="false"/>
          <w:i w:val="false"/>
          <w:color w:val="000000"/>
          <w:sz w:val="28"/>
        </w:rPr>
        <w:t>
      «Статья 34. Освобождение от должности и прекращение</w:t>
      </w:r>
      <w:r>
        <w:br/>
      </w:r>
      <w:r>
        <w:rPr>
          <w:rFonts w:ascii="Times New Roman"/>
          <w:b w:val="false"/>
          <w:i w:val="false"/>
          <w:color w:val="000000"/>
          <w:sz w:val="28"/>
        </w:rPr>
        <w:t>
                  полномочий председателя, председателя</w:t>
      </w:r>
      <w:r>
        <w:br/>
      </w:r>
      <w:r>
        <w:rPr>
          <w:rFonts w:ascii="Times New Roman"/>
          <w:b w:val="false"/>
          <w:i w:val="false"/>
          <w:color w:val="000000"/>
          <w:sz w:val="28"/>
        </w:rPr>
        <w:t>
                  судебной коллегии и судьи</w:t>
      </w:r>
      <w:r>
        <w:br/>
      </w:r>
      <w:r>
        <w:rPr>
          <w:rFonts w:ascii="Times New Roman"/>
          <w:b w:val="false"/>
          <w:i w:val="false"/>
          <w:color w:val="000000"/>
          <w:sz w:val="28"/>
        </w:rPr>
        <w:t>
      1. Основания прекращения полномочий председателя, председателя судебной коллегии и судьи:</w:t>
      </w:r>
      <w:r>
        <w:br/>
      </w:r>
      <w:r>
        <w:rPr>
          <w:rFonts w:ascii="Times New Roman"/>
          <w:b w:val="false"/>
          <w:i w:val="false"/>
          <w:color w:val="000000"/>
          <w:sz w:val="28"/>
        </w:rPr>
        <w:t>
      1) уход судьи в отставку;</w:t>
      </w:r>
      <w:r>
        <w:br/>
      </w:r>
      <w:r>
        <w:rPr>
          <w:rFonts w:ascii="Times New Roman"/>
          <w:b w:val="false"/>
          <w:i w:val="false"/>
          <w:color w:val="000000"/>
          <w:sz w:val="28"/>
        </w:rPr>
        <w:t>
      2) освобождение от должности судьи по собственному желанию;</w:t>
      </w:r>
      <w:r>
        <w:br/>
      </w:r>
      <w:r>
        <w:rPr>
          <w:rFonts w:ascii="Times New Roman"/>
          <w:b w:val="false"/>
          <w:i w:val="false"/>
          <w:color w:val="000000"/>
          <w:sz w:val="28"/>
        </w:rPr>
        <w:t>
      3) состояние здоровья, препятствующее дальнейшему исполнению профессиональных обязанностей, в соответствии с медицинским заключением;</w:t>
      </w:r>
      <w:r>
        <w:br/>
      </w:r>
      <w:r>
        <w:rPr>
          <w:rFonts w:ascii="Times New Roman"/>
          <w:b w:val="false"/>
          <w:i w:val="false"/>
          <w:color w:val="000000"/>
          <w:sz w:val="28"/>
        </w:rPr>
        <w:t>
      4) вступление в законную силу решения суда о признании судьи недееспособным или ограниченно дееспособным либо о применении к нему принудительных мер медицинского характера;</w:t>
      </w:r>
      <w:r>
        <w:br/>
      </w:r>
      <w:r>
        <w:rPr>
          <w:rFonts w:ascii="Times New Roman"/>
          <w:b w:val="false"/>
          <w:i w:val="false"/>
          <w:color w:val="000000"/>
          <w:sz w:val="28"/>
        </w:rPr>
        <w:t>
      5) вступление в законную силу обвинительного приговора в отношении этого судьи;</w:t>
      </w:r>
      <w:r>
        <w:br/>
      </w:r>
      <w:r>
        <w:rPr>
          <w:rFonts w:ascii="Times New Roman"/>
          <w:b w:val="false"/>
          <w:i w:val="false"/>
          <w:color w:val="000000"/>
          <w:sz w:val="28"/>
        </w:rPr>
        <w:t>
      6) прекращение гражданства Республики Казахстан;</w:t>
      </w:r>
      <w:r>
        <w:br/>
      </w:r>
      <w:r>
        <w:rPr>
          <w:rFonts w:ascii="Times New Roman"/>
          <w:b w:val="false"/>
          <w:i w:val="false"/>
          <w:color w:val="000000"/>
          <w:sz w:val="28"/>
        </w:rPr>
        <w:t>
      7) смерть судьи или вступление в законную силу решения суда об объявлении его умершим;</w:t>
      </w:r>
      <w:r>
        <w:br/>
      </w:r>
      <w:r>
        <w:rPr>
          <w:rFonts w:ascii="Times New Roman"/>
          <w:b w:val="false"/>
          <w:i w:val="false"/>
          <w:color w:val="000000"/>
          <w:sz w:val="28"/>
        </w:rPr>
        <w:t>
      8) назначение, избрание судьи на другую должность и его переход на другую работу;</w:t>
      </w:r>
      <w:r>
        <w:br/>
      </w:r>
      <w:r>
        <w:rPr>
          <w:rFonts w:ascii="Times New Roman"/>
          <w:b w:val="false"/>
          <w:i w:val="false"/>
          <w:color w:val="000000"/>
          <w:sz w:val="28"/>
        </w:rPr>
        <w:t>
      9) упразднение суда или реорганизация суда, изменение числа судей соответствующего суда, истечение срока полномочий, если председатель суда, председатель судебной коллегии или судья не дает согласие на занятие вакантной должности судьи в другом суде;</w:t>
      </w:r>
      <w:r>
        <w:br/>
      </w:r>
      <w:r>
        <w:rPr>
          <w:rFonts w:ascii="Times New Roman"/>
          <w:b w:val="false"/>
          <w:i w:val="false"/>
          <w:color w:val="000000"/>
          <w:sz w:val="28"/>
        </w:rPr>
        <w:t>
      10) сокращение общего числа судей районных судов;</w:t>
      </w:r>
      <w:r>
        <w:br/>
      </w:r>
      <w:r>
        <w:rPr>
          <w:rFonts w:ascii="Times New Roman"/>
          <w:b w:val="false"/>
          <w:i w:val="false"/>
          <w:color w:val="000000"/>
          <w:sz w:val="28"/>
        </w:rPr>
        <w:t>
      сокращение общего числа судей областных судов, Верховного Суда если судья не дает согласия на занятие вакантной должности в нижестоящем суде;</w:t>
      </w:r>
      <w:r>
        <w:br/>
      </w:r>
      <w:r>
        <w:rPr>
          <w:rFonts w:ascii="Times New Roman"/>
          <w:b w:val="false"/>
          <w:i w:val="false"/>
          <w:color w:val="000000"/>
          <w:sz w:val="28"/>
        </w:rPr>
        <w:t>
      11) решение Судебного жюри о несоответствии судьи занимаемой должности в силу профессиональной непригодности, за совершение им дисциплинарных проступков или о необходимости освобождения от должности судьи за невыполнение требований, указанных в статье 28 настоящего Конституционного закона;</w:t>
      </w:r>
      <w:r>
        <w:br/>
      </w:r>
      <w:r>
        <w:rPr>
          <w:rFonts w:ascii="Times New Roman"/>
          <w:b w:val="false"/>
          <w:i w:val="false"/>
          <w:color w:val="000000"/>
          <w:sz w:val="28"/>
        </w:rPr>
        <w:t>
      12) достижение пенсионного или предельного возраста пребывания в должности судьи.</w:t>
      </w:r>
      <w:r>
        <w:br/>
      </w:r>
      <w:r>
        <w:rPr>
          <w:rFonts w:ascii="Times New Roman"/>
          <w:b w:val="false"/>
          <w:i w:val="false"/>
          <w:color w:val="000000"/>
          <w:sz w:val="28"/>
        </w:rPr>
        <w:t>
      2. Полномочия судьи могут быть прекращены в связи с решением Судебного жюри о несоответствии судьи занимаемой должности в силу профессиональной непригодности, за совершение им дисциплинарных проступков или о необходимости освобождения от должности судьи за невыполнение требований, указанных в статье 28 настоящего Конституционного закона.</w:t>
      </w:r>
      <w:r>
        <w:br/>
      </w:r>
      <w:r>
        <w:rPr>
          <w:rFonts w:ascii="Times New Roman"/>
          <w:b w:val="false"/>
          <w:i w:val="false"/>
          <w:color w:val="000000"/>
          <w:sz w:val="28"/>
        </w:rPr>
        <w:t>
      3. Полномочия председателя суда либо председателя судебной коллегии могут быть досрочно прекращены по его собственному желанию либо при невыполнении им требований, указанных в статьях 9, 14, 15, 20, 21 и 28 настоящего Конституционного закона.</w:t>
      </w:r>
      <w:r>
        <w:br/>
      </w:r>
      <w:r>
        <w:rPr>
          <w:rFonts w:ascii="Times New Roman"/>
          <w:b w:val="false"/>
          <w:i w:val="false"/>
          <w:color w:val="000000"/>
          <w:sz w:val="28"/>
        </w:rPr>
        <w:t>
      4. Решение об освобождении от должности судьи принимается:</w:t>
      </w:r>
      <w:r>
        <w:br/>
      </w:r>
      <w:r>
        <w:rPr>
          <w:rFonts w:ascii="Times New Roman"/>
          <w:b w:val="false"/>
          <w:i w:val="false"/>
          <w:color w:val="000000"/>
          <w:sz w:val="28"/>
        </w:rPr>
        <w:t>
      1) постановлением Сената Парламента Республики Казахстан - в отношении Председателя, судей Верховного Суда по представлению Президента Республики Казахстан;</w:t>
      </w:r>
      <w:r>
        <w:br/>
      </w:r>
      <w:r>
        <w:rPr>
          <w:rFonts w:ascii="Times New Roman"/>
          <w:b w:val="false"/>
          <w:i w:val="false"/>
          <w:color w:val="000000"/>
          <w:sz w:val="28"/>
        </w:rPr>
        <w:t>
      2) Указом Президента Республики Казахстан - в отношении председателей судебных коллегий Верховного Суда, председателей, председателей судебных коллегий и судей местных и других судов.</w:t>
      </w:r>
      <w:r>
        <w:br/>
      </w:r>
      <w:r>
        <w:rPr>
          <w:rFonts w:ascii="Times New Roman"/>
          <w:b w:val="false"/>
          <w:i w:val="false"/>
          <w:color w:val="000000"/>
          <w:sz w:val="28"/>
        </w:rPr>
        <w:t>
      5. Освобождение от должности судьи одновременно влечет прекращение полномочий председателя или председателя судебной коллегии соответствующего суда.</w:t>
      </w:r>
      <w:r>
        <w:br/>
      </w:r>
      <w:r>
        <w:rPr>
          <w:rFonts w:ascii="Times New Roman"/>
          <w:b w:val="false"/>
          <w:i w:val="false"/>
          <w:color w:val="000000"/>
          <w:sz w:val="28"/>
        </w:rPr>
        <w:t>
      Освобождение от должности председателя или председателя судебной коллегии соответствующего суда по их собственному желанию либо по истечении срока полномочий не влечет освобождение их от должности судьи этого суда, за исключением случаев, предусмотренных пунктом 7 статьи 31 настоящего </w:t>
      </w:r>
      <w:r>
        <w:rPr>
          <w:rFonts w:ascii="Times New Roman"/>
          <w:b w:val="false"/>
          <w:i w:val="false"/>
          <w:color w:val="000000"/>
          <w:sz w:val="28"/>
        </w:rPr>
        <w:t>Конституционного закона</w:t>
      </w:r>
      <w:r>
        <w:rPr>
          <w:rFonts w:ascii="Times New Roman"/>
          <w:b w:val="false"/>
          <w:i w:val="false"/>
          <w:color w:val="000000"/>
          <w:sz w:val="28"/>
        </w:rPr>
        <w:t>.</w:t>
      </w:r>
      <w:r>
        <w:br/>
      </w:r>
      <w:r>
        <w:rPr>
          <w:rFonts w:ascii="Times New Roman"/>
          <w:b w:val="false"/>
          <w:i w:val="false"/>
          <w:color w:val="000000"/>
          <w:sz w:val="28"/>
        </w:rPr>
        <w:t>
      6. В случае прекращения полномочий в связи с сокращением общего числа судей районных судов, областных судов, Верховного Суда судье производится выплата выходного пособия в размере четырех среднемесячных заработных плат.</w:t>
      </w:r>
      <w:r>
        <w:br/>
      </w:r>
      <w:r>
        <w:rPr>
          <w:rFonts w:ascii="Times New Roman"/>
          <w:b w:val="false"/>
          <w:i w:val="false"/>
          <w:color w:val="000000"/>
          <w:sz w:val="28"/>
        </w:rPr>
        <w:t>
      7. Основания прекращения полномочий судей, предусмотренные подпунктом 5) пункта 1 и пунктом 2 настоящей статьи, признаются отрицательными мотивами.</w:t>
      </w:r>
      <w:r>
        <w:br/>
      </w:r>
      <w:r>
        <w:rPr>
          <w:rFonts w:ascii="Times New Roman"/>
          <w:b w:val="false"/>
          <w:i w:val="false"/>
          <w:color w:val="000000"/>
          <w:sz w:val="28"/>
        </w:rPr>
        <w:t>
      8. Освобождение от должности судьи по основаниям, предусмотренным подпунктом 10) пункта 1 настоящей статьи, допускается только в случаях, когда сокращение общего числа судей районных судов, областных судов, Верховного Суда невозможно провести за счет имеющихся вакантных единиц, либо если судья не дает согласие на занятие вакантной должности в нижестоящем суде.</w:t>
      </w:r>
      <w:r>
        <w:br/>
      </w:r>
      <w:r>
        <w:rPr>
          <w:rFonts w:ascii="Times New Roman"/>
          <w:b w:val="false"/>
          <w:i w:val="false"/>
          <w:color w:val="000000"/>
          <w:sz w:val="28"/>
        </w:rPr>
        <w:t>
      Статья 34-1. Предельный возраст пребывания в должности судьи</w:t>
      </w:r>
      <w:r>
        <w:br/>
      </w:r>
      <w:r>
        <w:rPr>
          <w:rFonts w:ascii="Times New Roman"/>
          <w:b w:val="false"/>
          <w:i w:val="false"/>
          <w:color w:val="000000"/>
          <w:sz w:val="28"/>
        </w:rPr>
        <w:t>
      Пребывание в должности судьи допускается до достижения предельного возраста – 63 лет для женщин и 68 лет для мужчин.</w:t>
      </w:r>
      <w:r>
        <w:br/>
      </w:r>
      <w:r>
        <w:rPr>
          <w:rFonts w:ascii="Times New Roman"/>
          <w:b w:val="false"/>
          <w:i w:val="false"/>
          <w:color w:val="000000"/>
          <w:sz w:val="28"/>
        </w:rPr>
        <w:t>
      Предельным возрастом пребывания в должности судьи является: для женщин - 63 года, для мужчин - 68 лет.</w:t>
      </w:r>
      <w:r>
        <w:br/>
      </w:r>
      <w:r>
        <w:rPr>
          <w:rFonts w:ascii="Times New Roman"/>
          <w:b w:val="false"/>
          <w:i w:val="false"/>
          <w:color w:val="000000"/>
          <w:sz w:val="28"/>
        </w:rPr>
        <w:t>
      При достижении судьей пенсионного возраста, установленного законом Республики Казахстан, дальнейшее пребывание в должности судьи до достижения им предельного возраста допускается Председателем Верховного Суда с согласия Высшего Судебного Совета.»;</w:t>
      </w:r>
      <w:r>
        <w:br/>
      </w:r>
      <w:r>
        <w:rPr>
          <w:rFonts w:ascii="Times New Roman"/>
          <w:b w:val="false"/>
          <w:i w:val="false"/>
          <w:color w:val="000000"/>
          <w:sz w:val="28"/>
        </w:rPr>
        <w:t>
      18) статью 35 дополнить пунктом 5 следующего содержания:</w:t>
      </w:r>
      <w:r>
        <w:br/>
      </w:r>
      <w:r>
        <w:rPr>
          <w:rFonts w:ascii="Times New Roman"/>
          <w:b w:val="false"/>
          <w:i w:val="false"/>
          <w:color w:val="000000"/>
          <w:sz w:val="28"/>
        </w:rPr>
        <w:t>
      «5. Прекращение отставки осуществляется в том же порядке, что и освобождение от должности судьи в связи с уходом в отставку.»;</w:t>
      </w:r>
      <w:r>
        <w:br/>
      </w:r>
      <w:r>
        <w:rPr>
          <w:rFonts w:ascii="Times New Roman"/>
          <w:b w:val="false"/>
          <w:i w:val="false"/>
          <w:color w:val="000000"/>
          <w:sz w:val="28"/>
        </w:rPr>
        <w:t>
      19) статью 38 исключить;</w:t>
      </w:r>
      <w:r>
        <w:br/>
      </w:r>
      <w:r>
        <w:rPr>
          <w:rFonts w:ascii="Times New Roman"/>
          <w:b w:val="false"/>
          <w:i w:val="false"/>
          <w:color w:val="000000"/>
          <w:sz w:val="28"/>
        </w:rPr>
        <w:t>
      20) статью 38-1 изложить в следующей редакции:</w:t>
      </w:r>
      <w:r>
        <w:br/>
      </w:r>
      <w:r>
        <w:rPr>
          <w:rFonts w:ascii="Times New Roman"/>
          <w:b w:val="false"/>
          <w:i w:val="false"/>
          <w:color w:val="000000"/>
          <w:sz w:val="28"/>
        </w:rPr>
        <w:t>
      «Статья 38-1. Судебное жюри</w:t>
      </w:r>
      <w:r>
        <w:br/>
      </w:r>
      <w:r>
        <w:rPr>
          <w:rFonts w:ascii="Times New Roman"/>
          <w:b w:val="false"/>
          <w:i w:val="false"/>
          <w:color w:val="000000"/>
          <w:sz w:val="28"/>
        </w:rPr>
        <w:t>
      1. Для определения профессиональной пригодности действующего судьи, подтверждения права судьи на отставку и ее прекращение, а также рассмотрения вопроса о возбуждении дисциплинарного производства, дисциплинарных дел в отношении судей образуется Судебное жюри из одиннадцати судей.</w:t>
      </w:r>
      <w:r>
        <w:br/>
      </w:r>
      <w:r>
        <w:rPr>
          <w:rFonts w:ascii="Times New Roman"/>
          <w:b w:val="false"/>
          <w:i w:val="false"/>
          <w:color w:val="000000"/>
          <w:sz w:val="28"/>
        </w:rPr>
        <w:t>
      2. Основанием для рассмотрения на Судебном жюри материалов в отношении судьи является решение пленарного заседания областного или Верховного Суда или представление председателя областного или Председателя Верховного Суда.</w:t>
      </w:r>
      <w:r>
        <w:br/>
      </w:r>
      <w:r>
        <w:rPr>
          <w:rFonts w:ascii="Times New Roman"/>
          <w:b w:val="false"/>
          <w:i w:val="false"/>
          <w:color w:val="000000"/>
          <w:sz w:val="28"/>
        </w:rPr>
        <w:t>
      Порядок формирования и организация работы Судебного жюри, а также порядок рассмотрения материалов, дисциплинарных дел на Судебном жюри определяется Положением, утверждаемым Президентом Республики Казахстан.»;</w:t>
      </w:r>
      <w:r>
        <w:br/>
      </w:r>
      <w:r>
        <w:rPr>
          <w:rFonts w:ascii="Times New Roman"/>
          <w:b w:val="false"/>
          <w:i w:val="false"/>
          <w:color w:val="000000"/>
          <w:sz w:val="28"/>
        </w:rPr>
        <w:t>
      21) статьи 41 и 43 исключить;</w:t>
      </w:r>
      <w:r>
        <w:br/>
      </w:r>
      <w:r>
        <w:rPr>
          <w:rFonts w:ascii="Times New Roman"/>
          <w:b w:val="false"/>
          <w:i w:val="false"/>
          <w:color w:val="000000"/>
          <w:sz w:val="28"/>
        </w:rPr>
        <w:t>
      22) статью 44 изложить в следующей редакции:</w:t>
      </w:r>
      <w:r>
        <w:br/>
      </w:r>
      <w:r>
        <w:rPr>
          <w:rFonts w:ascii="Times New Roman"/>
          <w:b w:val="false"/>
          <w:i w:val="false"/>
          <w:color w:val="000000"/>
          <w:sz w:val="28"/>
        </w:rPr>
        <w:t>
      «Статья 44. Решения Судебного жюри</w:t>
      </w:r>
      <w:r>
        <w:br/>
      </w:r>
      <w:r>
        <w:rPr>
          <w:rFonts w:ascii="Times New Roman"/>
          <w:b w:val="false"/>
          <w:i w:val="false"/>
          <w:color w:val="000000"/>
          <w:sz w:val="28"/>
        </w:rPr>
        <w:t>
      1. Судебное жюри по дисциплинарному делу, а также при рассмотрении материалов относительно судьи, чья профессиональная квалификация ставится под сомнение, выносит одно из следующих решений:</w:t>
      </w:r>
      <w:r>
        <w:br/>
      </w:r>
      <w:r>
        <w:rPr>
          <w:rFonts w:ascii="Times New Roman"/>
          <w:b w:val="false"/>
          <w:i w:val="false"/>
          <w:color w:val="000000"/>
          <w:sz w:val="28"/>
        </w:rPr>
        <w:t>
      1) о наложении дисциплинарного взыскания, предусмотренного пунктом 1 статьи 40 настоящего Конституционного закона;</w:t>
      </w:r>
      <w:r>
        <w:br/>
      </w:r>
      <w:r>
        <w:rPr>
          <w:rFonts w:ascii="Times New Roman"/>
          <w:b w:val="false"/>
          <w:i w:val="false"/>
          <w:color w:val="000000"/>
          <w:sz w:val="28"/>
        </w:rPr>
        <w:t>
      2) о прекращении дисциплинарного производства;</w:t>
      </w:r>
      <w:r>
        <w:br/>
      </w:r>
      <w:r>
        <w:rPr>
          <w:rFonts w:ascii="Times New Roman"/>
          <w:b w:val="false"/>
          <w:i w:val="false"/>
          <w:color w:val="000000"/>
          <w:sz w:val="28"/>
        </w:rPr>
        <w:t>
      3) о соответствии судьи занимаемой должности;</w:t>
      </w:r>
      <w:r>
        <w:br/>
      </w:r>
      <w:r>
        <w:rPr>
          <w:rFonts w:ascii="Times New Roman"/>
          <w:b w:val="false"/>
          <w:i w:val="false"/>
          <w:color w:val="000000"/>
          <w:sz w:val="28"/>
        </w:rPr>
        <w:t>
      4) о принятии необходимых мер по повышению профессиональной квалификации судьи (направление судьи на обучение, установление наставничества над судьей, организация стажировки в вышестоящем суде и другое);</w:t>
      </w:r>
      <w:r>
        <w:br/>
      </w:r>
      <w:r>
        <w:rPr>
          <w:rFonts w:ascii="Times New Roman"/>
          <w:b w:val="false"/>
          <w:i w:val="false"/>
          <w:color w:val="000000"/>
          <w:sz w:val="28"/>
        </w:rPr>
        <w:t>
      5) о несоответствии судьи занимаемой должности в силу профессиональной непригодности.</w:t>
      </w:r>
      <w:r>
        <w:br/>
      </w:r>
      <w:r>
        <w:rPr>
          <w:rFonts w:ascii="Times New Roman"/>
          <w:b w:val="false"/>
          <w:i w:val="false"/>
          <w:color w:val="000000"/>
          <w:sz w:val="28"/>
        </w:rPr>
        <w:t>
      2. Решение Судебного жюри является основанием для внесения Председателем Верховного Суда в Высший Судебный Совет соответствующего представления об освобождении председателя, председателя судебной коллегии и судьи от должности.</w:t>
      </w:r>
      <w:r>
        <w:br/>
      </w:r>
      <w:r>
        <w:rPr>
          <w:rFonts w:ascii="Times New Roman"/>
          <w:b w:val="false"/>
          <w:i w:val="false"/>
          <w:color w:val="000000"/>
          <w:sz w:val="28"/>
        </w:rPr>
        <w:t>
      3. Отказ Высшего Судебного Совета в даче рекомендации на освобождение председателя, председателя судебной коллегии и судьи от должности является основанием для отмены Судебным жюри вынесенного им решения и его пересмотра.»;</w:t>
      </w:r>
      <w:r>
        <w:br/>
      </w:r>
      <w:r>
        <w:rPr>
          <w:rFonts w:ascii="Times New Roman"/>
          <w:b w:val="false"/>
          <w:i w:val="false"/>
          <w:color w:val="000000"/>
          <w:sz w:val="28"/>
        </w:rPr>
        <w:t>
      23) пункт 2 статьи 45 изложить в следующей редакции:</w:t>
      </w:r>
      <w:r>
        <w:br/>
      </w:r>
      <w:r>
        <w:rPr>
          <w:rFonts w:ascii="Times New Roman"/>
          <w:b w:val="false"/>
          <w:i w:val="false"/>
          <w:color w:val="000000"/>
          <w:sz w:val="28"/>
        </w:rPr>
        <w:t>
      «2. По истечении шести месяцев со дня наложения дисциплинарного взыскания оно может быть снято Судебным жюри досрочно при безупречном поведении судьи и добросовестном отношении к исполнению своих обязанностей.»;</w:t>
      </w:r>
      <w:r>
        <w:br/>
      </w:r>
      <w:r>
        <w:rPr>
          <w:rFonts w:ascii="Times New Roman"/>
          <w:b w:val="false"/>
          <w:i w:val="false"/>
          <w:color w:val="000000"/>
          <w:sz w:val="28"/>
        </w:rPr>
        <w:t>
      24) статью 46 исключить;</w:t>
      </w:r>
      <w:r>
        <w:br/>
      </w:r>
      <w:r>
        <w:rPr>
          <w:rFonts w:ascii="Times New Roman"/>
          <w:b w:val="false"/>
          <w:i w:val="false"/>
          <w:color w:val="000000"/>
          <w:sz w:val="28"/>
        </w:rPr>
        <w:t>
      25) статью 49 изложить в следующей редакции:</w:t>
      </w:r>
      <w:r>
        <w:br/>
      </w:r>
      <w:r>
        <w:rPr>
          <w:rFonts w:ascii="Times New Roman"/>
          <w:b w:val="false"/>
          <w:i w:val="false"/>
          <w:color w:val="000000"/>
          <w:sz w:val="28"/>
        </w:rPr>
        <w:t>
      «Статья 49. Ежегодные отпуска судей</w:t>
      </w:r>
      <w:r>
        <w:br/>
      </w:r>
      <w:r>
        <w:rPr>
          <w:rFonts w:ascii="Times New Roman"/>
          <w:b w:val="false"/>
          <w:i w:val="false"/>
          <w:color w:val="000000"/>
          <w:sz w:val="28"/>
        </w:rPr>
        <w:t>
      1. Судьям предоставляется ежегодный отпуск продолжительностью тридцать календарных дней с выплатой пособия для оздоровления в размере двух должностных окладов.</w:t>
      </w:r>
      <w:r>
        <w:br/>
      </w:r>
      <w:r>
        <w:rPr>
          <w:rFonts w:ascii="Times New Roman"/>
          <w:b w:val="false"/>
          <w:i w:val="false"/>
          <w:color w:val="000000"/>
          <w:sz w:val="28"/>
        </w:rPr>
        <w:t>
      2. Судье предоставляется ежегодный дополнительный оплачиваемый отпуск с учетом стажа его работы по юридической профессии:</w:t>
      </w:r>
      <w:r>
        <w:br/>
      </w:r>
      <w:r>
        <w:rPr>
          <w:rFonts w:ascii="Times New Roman"/>
          <w:b w:val="false"/>
          <w:i w:val="false"/>
          <w:color w:val="000000"/>
          <w:sz w:val="28"/>
        </w:rPr>
        <w:t>
      1) от 5 до 10 лет – 5 календарных дней;</w:t>
      </w:r>
      <w:r>
        <w:br/>
      </w:r>
      <w:r>
        <w:rPr>
          <w:rFonts w:ascii="Times New Roman"/>
          <w:b w:val="false"/>
          <w:i w:val="false"/>
          <w:color w:val="000000"/>
          <w:sz w:val="28"/>
        </w:rPr>
        <w:t>
      2) от 10 до 15 лет – 10 календарных дней;</w:t>
      </w:r>
      <w:r>
        <w:br/>
      </w:r>
      <w:r>
        <w:rPr>
          <w:rFonts w:ascii="Times New Roman"/>
          <w:b w:val="false"/>
          <w:i w:val="false"/>
          <w:color w:val="000000"/>
          <w:sz w:val="28"/>
        </w:rPr>
        <w:t>
      3) свыше 15 лет – 15 календарных дней.»;</w:t>
      </w:r>
      <w:r>
        <w:br/>
      </w:r>
      <w:r>
        <w:rPr>
          <w:rFonts w:ascii="Times New Roman"/>
          <w:b w:val="false"/>
          <w:i w:val="false"/>
          <w:color w:val="000000"/>
          <w:sz w:val="28"/>
        </w:rPr>
        <w:t>
      26) статью 55-1 изложить в следующей редакции:</w:t>
      </w:r>
      <w:r>
        <w:br/>
      </w:r>
      <w:r>
        <w:rPr>
          <w:rFonts w:ascii="Times New Roman"/>
          <w:b w:val="false"/>
          <w:i w:val="false"/>
          <w:color w:val="000000"/>
          <w:sz w:val="28"/>
        </w:rPr>
        <w:t>
      «Статья 55-1. Лишение судьи гарантий по материальному</w:t>
      </w:r>
      <w:r>
        <w:br/>
      </w:r>
      <w:r>
        <w:rPr>
          <w:rFonts w:ascii="Times New Roman"/>
          <w:b w:val="false"/>
          <w:i w:val="false"/>
          <w:color w:val="000000"/>
          <w:sz w:val="28"/>
        </w:rPr>
        <w:t>
                    и социальному обеспечению</w:t>
      </w:r>
      <w:r>
        <w:br/>
      </w:r>
      <w:r>
        <w:rPr>
          <w:rFonts w:ascii="Times New Roman"/>
          <w:b w:val="false"/>
          <w:i w:val="false"/>
          <w:color w:val="000000"/>
          <w:sz w:val="28"/>
        </w:rPr>
        <w:t>
      Судья при прекращении его полномочий по решению Судебного жюри в связи с совершением им преступления или порочащего проступка, умаляющего авторитет судебной власти, несоблюдением требований судейской этики и невыполнением иных требований, указанных в статье 28 настоящего Конституционного закона, а также по решению о профессиональной непригодности лишается:</w:t>
      </w:r>
      <w:r>
        <w:br/>
      </w:r>
      <w:r>
        <w:rPr>
          <w:rFonts w:ascii="Times New Roman"/>
          <w:b w:val="false"/>
          <w:i w:val="false"/>
          <w:color w:val="000000"/>
          <w:sz w:val="28"/>
        </w:rPr>
        <w:t>
      1) права на отставку и гарантии личной неприкосновенности;</w:t>
      </w:r>
      <w:r>
        <w:br/>
      </w:r>
      <w:r>
        <w:rPr>
          <w:rFonts w:ascii="Times New Roman"/>
          <w:b w:val="false"/>
          <w:i w:val="false"/>
          <w:color w:val="000000"/>
          <w:sz w:val="28"/>
        </w:rPr>
        <w:t>
      2) всех материальных и социальных гарантий, предусмотренных статьями 51, 53, 54 и 55 настоящего </w:t>
      </w:r>
      <w:r>
        <w:rPr>
          <w:rFonts w:ascii="Times New Roman"/>
          <w:b w:val="false"/>
          <w:i w:val="false"/>
          <w:color w:val="000000"/>
          <w:sz w:val="28"/>
        </w:rPr>
        <w:t>Конституционного 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Конституционный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