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c9f3" w14:textId="a00c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 апреля 1996 года № 2923 "О порядке решения вопросов, связанных с написанием фамилий и отчеств лиц казахской национальности"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 апреля 1996 года № 2923 "О порядке решения вопросов, связанных с написанием фамилий и отчеств лиц казахской национальности".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 апреля 1996 года № 2923 «О порядке решения вопросов,</w:t>
      </w:r>
      <w:r>
        <w:br/>
      </w:r>
      <w:r>
        <w:rPr>
          <w:rFonts w:ascii="Times New Roman"/>
          <w:b/>
          <w:i w:val="false"/>
          <w:color w:val="000000"/>
        </w:rPr>
        <w:t>
связанных с написанием фамилий и отчеств лиц казахской</w:t>
      </w:r>
      <w:r>
        <w:br/>
      </w:r>
      <w:r>
        <w:rPr>
          <w:rFonts w:ascii="Times New Roman"/>
          <w:b/>
          <w:i w:val="false"/>
          <w:color w:val="000000"/>
        </w:rPr>
        <w:t>
национальности»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1996 года № 2923 «О порядке решения вопросов, связанных с написанием фамилий и отчеств лиц казахской национальности» (САПП Республики Казахстан, 1996 г., № 14, ст. 107, 2005 г., № 2, ст. 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Установить, что предусмотренные пунктом 1 настоящего Указа написание фамилий и отчеств производится в упрощенном порядке органами внутренних дел Республики Казахстан при выдаче паспортов и удостоверений личности гражданина Республики Казахстан без внесения изменений в акты записи гражданского состояния.».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