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6df212" w14:textId="f6df21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 налоговых заявлений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29 ноября 2011 года № 1390. Утратило силу постановлением Правительства Республики Казахстан от 28 августа 2015 года № 685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Утратило силу постановлением Правительства РК от 28.08.2015 </w:t>
      </w:r>
      <w:r>
        <w:rPr>
          <w:rFonts w:ascii="Times New Roman"/>
          <w:b w:val="false"/>
          <w:i w:val="false"/>
          <w:color w:val="ff0000"/>
          <w:sz w:val="28"/>
        </w:rPr>
        <w:t>№ 685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В соответствии с Законом РК от 29.09.2014 г. </w:t>
      </w:r>
      <w:r>
        <w:rPr>
          <w:rFonts w:ascii="Times New Roman"/>
          <w:b w:val="false"/>
          <w:i w:val="false"/>
          <w:color w:val="000000"/>
          <w:sz w:val="28"/>
        </w:rPr>
        <w:t>№ 239-V</w:t>
      </w:r>
      <w:r>
        <w:rPr>
          <w:rFonts w:ascii="Times New Roman"/>
          <w:b w:val="false"/>
          <w:i w:val="false"/>
          <w:color w:val="ff0000"/>
          <w:sz w:val="28"/>
        </w:rPr>
        <w:t xml:space="preserve"> ЗРК по вопросам разграничения полномочий между уровнями государственного управления см.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>Министра финансов Республики Казахстан от 31 декабря 2014 года № 604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75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10 декабря 2008 года «О налогах и других обязательных платежах в бюджет» (Налоговый кодекс)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формы следующих налоговых заявлений: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проведении документальной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прекращении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налогоплательщика (налогового агента) об отзыве налоговой отчетности;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Правительства РК от 18.02.2014 </w:t>
      </w:r>
      <w:r>
        <w:rPr>
          <w:rFonts w:ascii="Times New Roman"/>
          <w:b w:val="false"/>
          <w:i w:val="false"/>
          <w:color w:val="00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 действие с 1 января 2014 года и подлежит официальному опубликованию);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приостановлении (продлении, возобновлении) представления налоговой отчетности;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возврат уплаченного подоходного налога из бюджета или условного банковского вклада на основании международного договора об избежании двойного налогообложения;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получение подтверждения налогового резидентства;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8)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получение справки о суммах полученных доходов из источников в Республике Казахстан и удержанных (уплаченных) налогов;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9)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Правительства РК от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10)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Правительства РК от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11)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Правительства РК от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12)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Правительства РК от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13)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Правительства РК от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14)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Правительства РК от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15)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Правительства РК от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16)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Правительства РК от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17)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постановке на регистрационный учет;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18)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снятии с регистрационного учета;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19)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регистрационном учете индивидуального предпринимателя, частного нотариуса, частного судебного исполнителя, адвоката;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20)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регистрационном учете по налогу на добавленную стоимость;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21)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регистрационном учете электронного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22)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регистрационном учете в качестве налогоплательщика, осуществляющего деятельность по производству бензина (кроме авиационного), дизельного топлива, по оптовой и (или) розничной реализации бензина (кроме авиационного), дизельного топлива;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23)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регистрационном учете в качестве налогоплательщика, осуществляющего деятельность по производству и (или) оптовой реализации табачных изделий;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24)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регистрационном учете в качестве налогоплательщика, осуществляющего деятельность по производству этилового спирта и (или) алкогольной продукции, оптовой и (или) розничной реализации алкогольной продукции;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25)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регистрационном учете в качестве налогоплательщика, осуществляющего деятельность – игорный бизнес;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26)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регистрационном учете в качестве налогоплательщика, осуществляющего деятельность – услуги с использованием игровых автоматов без выигрыша, персональных компьютеров для игр, игровых дорожек, картов, бильярдных столов;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27)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возврате превышения налога на добавленную стоимость;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28)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возврате налога на добавленную стоимость, уплаченного по товарам, работам, услугам, приобретаемым за счет средств гранта;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29)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справки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30)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получение выписки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31)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проведение зачета и (или) возврата налогов, других обязательных платежей, таможенных платежей, пеней и штрафов;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32)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постановке контрольно-кассовой машины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33)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снятии с учета контрольно-кассовой машины;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34)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исполнении обязательств, возникающих при эксплуатации контрольно-кассовой машины;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35)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включении модели контрольно-кассовой машины в государственный реестр;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36)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регистрационном учете в качестве налогоплательщика, осуществляющего деятельность по организации, проведению лотереи и реализации лотерейных билетов;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37)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регистрационном учете в качестве налогоплательщика, осуществляющего деятельность по производству, сборке (комплектации) подакцизных товаров.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постановлениями Правительства РК от 08.05.2013 </w:t>
      </w:r>
      <w:r>
        <w:rPr>
          <w:rFonts w:ascii="Times New Roman"/>
          <w:b w:val="false"/>
          <w:i w:val="false"/>
          <w:color w:val="00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 от 20.12.2013 </w:t>
      </w:r>
      <w:r>
        <w:rPr>
          <w:rFonts w:ascii="Times New Roman"/>
          <w:b w:val="false"/>
          <w:i w:val="false"/>
          <w:color w:val="000000"/>
          <w:sz w:val="28"/>
        </w:rPr>
        <w:t>№ 1363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с 1 января 2012 года и подлежит официальному опубликованию.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Премьер-Министр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К. Масимов</w:t>
      </w:r>
    </w:p>
    <w:bookmarkStart w:name="z4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 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578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 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Правительства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ЗАЯВЛЕНИЕ НАЛОГОПЛАТЕЛЬЩИКА</w:t>
      </w:r>
      <w:r>
        <w:br/>
      </w:r>
      <w:r>
        <w:rPr>
          <w:rFonts w:ascii="Times New Roman"/>
          <w:b/>
          <w:i w:val="false"/>
          <w:color w:val="000000"/>
        </w:rPr>
        <w:t>
(НАЛОГОВОГО АГЕНТА) ОБ ОТЗЫВЕ</w:t>
      </w:r>
      <w:r>
        <w:br/>
      </w:r>
      <w:r>
        <w:rPr>
          <w:rFonts w:ascii="Times New Roman"/>
          <w:b/>
          <w:i w:val="false"/>
          <w:color w:val="000000"/>
        </w:rPr>
        <w:t>
НАЛОГОВОЙ ОТЧЕТНОСТИ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в редакции постановления Правительства РК от 18.02.2014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 действие с 1 января 2014 года и подлежит официальному опубликованию).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исключено постановлением Правительства РК от 18.02.2014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 действие с 1 января 2014 года и подлежит официальному опубликованию).</w:t>
      </w:r>
    </w:p>
    <w:bookmarkStart w:name="z4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Правительства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4356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397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454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Правительства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Правительства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ЗАЯВЛЕНИЕ</w:t>
      </w:r>
      <w:r>
        <w:br/>
      </w:r>
      <w:r>
        <w:rPr>
          <w:rFonts w:ascii="Times New Roman"/>
          <w:b/>
          <w:i w:val="false"/>
          <w:color w:val="000000"/>
        </w:rPr>
        <w:t>
НА ПОЛУЧЕНИЕ СПРАВКИ О СУММАХ ПОЛУЧЕННЫХ ДОХОДОВ</w:t>
      </w:r>
      <w:r>
        <w:br/>
      </w:r>
      <w:r>
        <w:rPr>
          <w:rFonts w:ascii="Times New Roman"/>
          <w:b/>
          <w:i w:val="false"/>
          <w:color w:val="000000"/>
        </w:rPr>
        <w:t>
ИЗ ИСТОЧНИКОВ В РЕСПУБЛИКЕ КАЗАХСТАН</w:t>
      </w:r>
      <w:r>
        <w:br/>
      </w:r>
      <w:r>
        <w:rPr>
          <w:rFonts w:ascii="Times New Roman"/>
          <w:b/>
          <w:i w:val="false"/>
          <w:color w:val="000000"/>
        </w:rPr>
        <w:t>
И УДЕРЖАННЫХ (УПЛАЧЕННЫХ) НАЛОГОВ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в редакции постановления Правительства РК от 18.02.2014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 действие с 1 января 2014 года и подлежит официальному опубликованию).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88400" cy="1203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120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1144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114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775700" cy="1129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112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19"/>
        <w:gridCol w:w="3281"/>
        <w:gridCol w:w="3280"/>
      </w:tblGrid>
      <w:tr>
        <w:trPr>
          <w:trHeight w:val="30" w:hRule="atLeast"/>
        </w:trPr>
        <w:tc>
          <w:tcPr>
            <w:tcW w:w="65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налоговому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получение справки о суммах полученных доходов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источников в Республике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удержанных (уплаченных) налогов</w:t>
            </w:r>
          </w:p>
        </w:tc>
        <w:tc>
          <w:tcPr>
            <w:tcW w:w="328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Укажите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текущей страницы:</w:t>
            </w:r>
          </w:p>
        </w:tc>
        <w:tc>
          <w:tcPr>
            <w:tcW w:w="32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ЛИСТ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713"/>
            </w:tblGrid>
            <w:tr>
              <w:trPr>
                <w:trHeight w:val="30" w:hRule="atLeast"/>
              </w:trPr>
              <w:tc>
                <w:tcPr>
                  <w:tcW w:w="27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26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16"/>
        <w:gridCol w:w="3279"/>
        <w:gridCol w:w="3285"/>
      </w:tblGrid>
      <w:tr>
        <w:trPr>
          <w:trHeight w:val="30" w:hRule="atLeast"/>
        </w:trPr>
        <w:tc>
          <w:tcPr>
            <w:tcW w:w="6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налоговому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получение справки о суммах полученных доходов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источников в Республике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удержанных (уплаченных) налогов</w:t>
            </w:r>
          </w:p>
        </w:tc>
        <w:tc>
          <w:tcPr>
            <w:tcW w:w="32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Укажите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текущей страницы:</w:t>
            </w:r>
          </w:p>
        </w:tc>
        <w:tc>
          <w:tcPr>
            <w:tcW w:w="32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ЛИСТ B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713"/>
            </w:tblGrid>
            <w:tr>
              <w:trPr>
                <w:trHeight w:val="30" w:hRule="atLeast"/>
              </w:trPr>
              <w:tc>
                <w:tcPr>
                  <w:tcW w:w="27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9154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15"/>
        <w:gridCol w:w="3279"/>
        <w:gridCol w:w="3286"/>
      </w:tblGrid>
      <w:tr>
        <w:trPr>
          <w:trHeight w:val="30" w:hRule="atLeast"/>
        </w:trPr>
        <w:tc>
          <w:tcPr>
            <w:tcW w:w="651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налоговому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получение справки о суммах полученных доходов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источников в Республике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удержанных (уплаченных) налогов</w:t>
            </w:r>
          </w:p>
        </w:tc>
        <w:tc>
          <w:tcPr>
            <w:tcW w:w="32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Укажите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текущей страницы:</w:t>
            </w:r>
          </w:p>
        </w:tc>
        <w:tc>
          <w:tcPr>
            <w:tcW w:w="32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ЛИСТ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C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713"/>
            </w:tblGrid>
            <w:tr>
              <w:trPr>
                <w:trHeight w:val="30" w:hRule="atLeast"/>
              </w:trPr>
              <w:tc>
                <w:tcPr>
                  <w:tcW w:w="27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138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налоговому заявлению на получение справки о суммах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полученных доходов из источников в Республике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удержанных (уплаченных) налогов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26500" cy="1243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1243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801100" cy="1215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121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2423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ЗАЯВЛЕНИЕ</w:t>
      </w:r>
      <w:r>
        <w:br/>
      </w:r>
      <w:r>
        <w:rPr>
          <w:rFonts w:ascii="Times New Roman"/>
          <w:b/>
          <w:i w:val="false"/>
          <w:color w:val="000000"/>
        </w:rPr>
        <w:t>
НА ПРИМЕНЕНИЕ СПЕЦИАЛЬНОГО НАЛОГОВОГО</w:t>
      </w:r>
      <w:r>
        <w:br/>
      </w:r>
      <w:r>
        <w:rPr>
          <w:rFonts w:ascii="Times New Roman"/>
          <w:b/>
          <w:i w:val="false"/>
          <w:color w:val="000000"/>
        </w:rPr>
        <w:t>
РЕЖИМА НА ОСНОВЕ ПАТЕНТА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исключено постановлением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5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ЗАЯВЛЕНИЕ</w:t>
      </w:r>
      <w:r>
        <w:br/>
      </w:r>
      <w:r>
        <w:rPr>
          <w:rFonts w:ascii="Times New Roman"/>
          <w:b/>
          <w:i w:val="false"/>
          <w:color w:val="000000"/>
        </w:rPr>
        <w:t>
О ПРЕКРАЩЕНИИ ПРИМЕНЕНИЯ СПЕЦИАЛЬНОГО</w:t>
      </w:r>
      <w:r>
        <w:br/>
      </w:r>
      <w:r>
        <w:rPr>
          <w:rFonts w:ascii="Times New Roman"/>
          <w:b/>
          <w:i w:val="false"/>
          <w:color w:val="000000"/>
        </w:rPr>
        <w:t>
НАЛОГОВОГО РЕЖИМА НА ОСНОВЕ ПАТЕНТА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исключено постановлением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5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ЗАЯВЛЕНИЕ</w:t>
      </w:r>
      <w:r>
        <w:br/>
      </w:r>
      <w:r>
        <w:rPr>
          <w:rFonts w:ascii="Times New Roman"/>
          <w:b/>
          <w:i w:val="false"/>
          <w:color w:val="000000"/>
        </w:rPr>
        <w:t>
НА ПРИМЕНЕНИЕ СПЕЦИАЛЬНОГО НАЛОГОВОГО</w:t>
      </w:r>
      <w:r>
        <w:br/>
      </w:r>
      <w:r>
        <w:rPr>
          <w:rFonts w:ascii="Times New Roman"/>
          <w:b/>
          <w:i w:val="false"/>
          <w:color w:val="000000"/>
        </w:rPr>
        <w:t>
РЕЖИМА НА ОСНОВЕ УПРОЩЕННОЙ ДЕКЛАРАЦИИ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исключено постановлением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5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ЗАЯВЛЕНИЕ</w:t>
      </w:r>
      <w:r>
        <w:br/>
      </w:r>
      <w:r>
        <w:rPr>
          <w:rFonts w:ascii="Times New Roman"/>
          <w:b/>
          <w:i w:val="false"/>
          <w:color w:val="000000"/>
        </w:rPr>
        <w:t>
О ПРЕКРАЩЕНИИ ПРИМЕНЕНИЯ СПЕЦИАЛЬНОГО</w:t>
      </w:r>
      <w:r>
        <w:br/>
      </w:r>
      <w:r>
        <w:rPr>
          <w:rFonts w:ascii="Times New Roman"/>
          <w:b/>
          <w:i w:val="false"/>
          <w:color w:val="000000"/>
        </w:rPr>
        <w:t>
НАЛОГОВОГО РЕЖИМА НА ОСНОВЕ</w:t>
      </w:r>
      <w:r>
        <w:br/>
      </w:r>
      <w:r>
        <w:rPr>
          <w:rFonts w:ascii="Times New Roman"/>
          <w:b/>
          <w:i w:val="false"/>
          <w:color w:val="000000"/>
        </w:rPr>
        <w:t>
УПРОЩЕННОЙ ДЕКЛАРАЦИИ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исключено постановлением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5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ЗАЯВЛЕНИЕ</w:t>
      </w:r>
      <w:r>
        <w:br/>
      </w:r>
      <w:r>
        <w:rPr>
          <w:rFonts w:ascii="Times New Roman"/>
          <w:b/>
          <w:i w:val="false"/>
          <w:color w:val="000000"/>
        </w:rPr>
        <w:t>
НА ПРИМЕНЕНИЕ СПЕЦИАЛЬНОГО</w:t>
      </w:r>
      <w:r>
        <w:br/>
      </w:r>
      <w:r>
        <w:rPr>
          <w:rFonts w:ascii="Times New Roman"/>
          <w:b/>
          <w:i w:val="false"/>
          <w:color w:val="000000"/>
        </w:rPr>
        <w:t>
НАЛОГОВОГО РЕЖИМА ДЛЯ КРЕСТЬЯНСКИХ</w:t>
      </w:r>
      <w:r>
        <w:br/>
      </w:r>
      <w:r>
        <w:rPr>
          <w:rFonts w:ascii="Times New Roman"/>
          <w:b/>
          <w:i w:val="false"/>
          <w:color w:val="000000"/>
        </w:rPr>
        <w:t>
ИЛИ ФЕРМЕРСКИХ ХОЗЯЙСТВ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исключено постановлением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5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ЗАЯВЛЕНИЕ</w:t>
      </w:r>
      <w:r>
        <w:br/>
      </w:r>
      <w:r>
        <w:rPr>
          <w:rFonts w:ascii="Times New Roman"/>
          <w:b/>
          <w:i w:val="false"/>
          <w:color w:val="000000"/>
        </w:rPr>
        <w:t>
О ПРЕКРАЩЕНИИ ПРИМЕНЕНИЯ СПЕЦИАЛЬНОГО</w:t>
      </w:r>
      <w:r>
        <w:br/>
      </w:r>
      <w:r>
        <w:rPr>
          <w:rFonts w:ascii="Times New Roman"/>
          <w:b/>
          <w:i w:val="false"/>
          <w:color w:val="000000"/>
        </w:rPr>
        <w:t>
НАЛОГОВОГО РЕЖИМА ДЛЯ КРЕСТЬЯНСКИХ</w:t>
      </w:r>
      <w:r>
        <w:br/>
      </w:r>
      <w:r>
        <w:rPr>
          <w:rFonts w:ascii="Times New Roman"/>
          <w:b/>
          <w:i w:val="false"/>
          <w:color w:val="000000"/>
        </w:rPr>
        <w:t>
ИЛИ ФЕРМЕРСКИХ ХОЗЯЙСТВ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исключено постановлением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5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ЗАЯВЛЕНИЕ</w:t>
      </w:r>
      <w:r>
        <w:br/>
      </w:r>
      <w:r>
        <w:rPr>
          <w:rFonts w:ascii="Times New Roman"/>
          <w:b/>
          <w:i w:val="false"/>
          <w:color w:val="000000"/>
        </w:rPr>
        <w:t>
НА ПРИМЕНЕНИЕ СПЕЦИАЛЬНОГО НАЛОГОВОГО</w:t>
      </w:r>
      <w:r>
        <w:br/>
      </w:r>
      <w:r>
        <w:rPr>
          <w:rFonts w:ascii="Times New Roman"/>
          <w:b/>
          <w:i w:val="false"/>
          <w:color w:val="000000"/>
        </w:rPr>
        <w:t>
РЕЖИМА ДЛЯ ЮРИДИЧЕСКИХ ЛИЦ-ПРОИЗВОДИТЕЛЕЙ</w:t>
      </w:r>
      <w:r>
        <w:br/>
      </w:r>
      <w:r>
        <w:rPr>
          <w:rFonts w:ascii="Times New Roman"/>
          <w:b/>
          <w:i w:val="false"/>
          <w:color w:val="000000"/>
        </w:rPr>
        <w:t>
СЕЛЬСКОХОЗЯЙСТВЕННОЙ ПРОДУКЦИИ, ПРОДУКЦИИ АКВАКУЛЬТУРЫ</w:t>
      </w:r>
      <w:r>
        <w:br/>
      </w:r>
      <w:r>
        <w:rPr>
          <w:rFonts w:ascii="Times New Roman"/>
          <w:b/>
          <w:i w:val="false"/>
          <w:color w:val="000000"/>
        </w:rPr>
        <w:t>
(РЫБОВОДСТВА) И СЕЛЬСКИХ ПОТРЕБИТЕЛЬСКИХ КООПЕРАТИВОВ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исключено постановлением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5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НАЛОГОВОЕ ЗАЯВЛЕНИЕ</w:t>
      </w:r>
      <w:r>
        <w:br/>
      </w:r>
      <w:r>
        <w:rPr>
          <w:rFonts w:ascii="Times New Roman"/>
          <w:b/>
          <w:i w:val="false"/>
          <w:color w:val="000000"/>
        </w:rPr>
        <w:t>
О ПРЕКРАЩЕНИИ ПРИМЕНЕНИЯ СПЕЦИАЛЬНОГО</w:t>
      </w:r>
      <w:r>
        <w:br/>
      </w:r>
      <w:r>
        <w:rPr>
          <w:rFonts w:ascii="Times New Roman"/>
          <w:b/>
          <w:i w:val="false"/>
          <w:color w:val="000000"/>
        </w:rPr>
        <w:t>
НАЛОГОВОГО РЕЖИМА ДЛЯ ЮРИДИЧЕСКИХ</w:t>
      </w:r>
      <w:r>
        <w:br/>
      </w:r>
      <w:r>
        <w:rPr>
          <w:rFonts w:ascii="Times New Roman"/>
          <w:b/>
          <w:i w:val="false"/>
          <w:color w:val="000000"/>
        </w:rPr>
        <w:t>
ЛИЦ-ПРОИЗВОДИТЕЛЕЙ СЕЛЬСКОХОЗЯЙСТВЕННОЙ ПРОДУКЦИИ,</w:t>
      </w:r>
      <w:r>
        <w:br/>
      </w:r>
      <w:r>
        <w:rPr>
          <w:rFonts w:ascii="Times New Roman"/>
          <w:b/>
          <w:i w:val="false"/>
          <w:color w:val="000000"/>
        </w:rPr>
        <w:t>
ПРОДУКЦИИ АКВАКУЛЬТУРЫ (РЫБОВОДСТВА) И</w:t>
      </w:r>
      <w:r>
        <w:br/>
      </w:r>
      <w:r>
        <w:rPr>
          <w:rFonts w:ascii="Times New Roman"/>
          <w:b/>
          <w:i w:val="false"/>
          <w:color w:val="000000"/>
        </w:rPr>
        <w:t>
СЕЛЬСКИХ ПОТРЕБИТЕЛЬСКИХ КООПЕРАТИВОВ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исключено постановлением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5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Правительства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032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налоговому заявлению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постановке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регистрационный учет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50673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налоговому заявлению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постановке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регистрационный учет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51689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постановлениечастногм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308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Правительства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451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070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16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Правительства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16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276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 Налоговое 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 для получения справки об отсутствии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 (наличии) налоговой задолженности,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 задолженности по обязательным пенсионным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взносам, обязательным профессиональным пенсионным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 взносами и социальным отчислениям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в редакции постановления Правительства РК от 20.12.2013 </w:t>
      </w:r>
      <w:r>
        <w:rPr>
          <w:rFonts w:ascii="Times New Roman"/>
          <w:b w:val="false"/>
          <w:i w:val="false"/>
          <w:color w:val="ff0000"/>
          <w:sz w:val="28"/>
        </w:rPr>
        <w:t>№ 1363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Форма размещена на сайте РГП "РЦПИ"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http://rkao.kz/fnoforms</w:t>
      </w:r>
      <w:r>
        <w:rPr>
          <w:rFonts w:ascii="Times New Roman"/>
          <w:b w:val="false"/>
          <w:i w:val="false"/>
          <w:color w:val="ff0000"/>
          <w:sz w:val="28"/>
        </w:rPr>
        <w:t>; в случае необходимости форму в электронном виде можно получить в РГП "РЦПИ".</w:t>
      </w:r>
    </w:p>
    <w:bookmarkStart w:name="z7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2011 года № 1390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 Налоговое 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на получение выписки из лицевого счета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о состоянии расчетов с бюджетом по исполнению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налогового обязательства, а также обязательств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по исчислению, удержанию и перечислению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 обязательных пенсионных взносов,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 обязательных профессиональных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 пенсионных взносов, исчислению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 и уплате социальных отчислений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Налоговое заявление в редакции постановления Правительства РК от 20.12.2013 </w:t>
      </w:r>
      <w:r>
        <w:rPr>
          <w:rFonts w:ascii="Times New Roman"/>
          <w:b w:val="false"/>
          <w:i w:val="false"/>
          <w:color w:val="ff0000"/>
          <w:sz w:val="28"/>
        </w:rPr>
        <w:t>№ 1363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Форма размещена на сайте РГП "РЦПИ"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http://rkao.kz/fnoforms</w:t>
      </w:r>
      <w:r>
        <w:rPr>
          <w:rFonts w:ascii="Times New Roman"/>
          <w:b w:val="false"/>
          <w:i w:val="false"/>
          <w:color w:val="ff0000"/>
          <w:sz w:val="28"/>
        </w:rPr>
        <w:t>; в случае необходимости форму в электронном виде можно получить в РГП "РЦПИ".</w:t>
      </w:r>
    </w:p>
    <w:bookmarkStart w:name="z7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 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 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324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 Утверждена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Налоговое заявление в редакции постановления Правительства РК от 08.05.2013 </w:t>
      </w:r>
      <w:r>
        <w:rPr>
          <w:rFonts w:ascii="Times New Roman"/>
          <w:b w:val="false"/>
          <w:i w:val="false"/>
          <w:color w:val="ff0000"/>
          <w:sz w:val="28"/>
        </w:rPr>
        <w:t>№ 456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149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72390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72263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header.xml" Type="http://schemas.openxmlformats.org/officeDocument/2006/relationships/header" Id="rId10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