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da67" w14:textId="0c4d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1416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2011 - 2013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2011 год на неотложные затраты, средства в сумме 39163320 (тридцать девять миллионов сто шестьдесят три тысячи триста двадцать) тенге для перечисления акимату Жамбылской области в виде целевых текущих трансфертов на закуп топлива для котельной мощностью до 100 Гкал/ч в городе Шу.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Жамбылской области в срок до 20 декабря 2011 года представить в Агентство Республики Казахстан по делам строительства и жилищно-коммунального хозяйства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