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4d9e" w14:textId="9d54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2011 года № 1428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Принять к исполнению республиканский бюджет на 2012 – 2014 годы, в том числе на 2012 год,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4 729 852 668 тысяч тенге, в том числе: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2 951 663 443 тысячи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241 253 675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19 698 025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1 517 237 525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5 301 003 844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50 758 465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174 515 975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123 757 510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361 236 077 тысяч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361 746 077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510 000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– -983 145 718 тысяч тенге или 3,1 процента к валовому внутреннему продукту страны;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983 145 718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перечень приоритетных республиканских бюджетных инвестиций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перечень приоритетных республиканских бюджетных инвестиций Министерства обороны Республики Казахстан и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распределение сумм целевых текущих трансфертов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распределение сумм целевых текущих трансфертов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распределение сумм целевых текущих трансфертов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распределение сумм целевых текущих трансфертов областным бюджетам, бюджетам городов Астаны и Алматы на обеспечение безопасности дорожного движения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распределение сумм целевых текущих трансфертов областным бюджетам, бюджету города Алматы на содержание штатной численности, осуществляющей обслуживание режимных стратегических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распределение сумм целевых текущих трансфертов областным бюджетам, бюджетам городов Астаны и Алматы на содержание вновь вводимых объектов 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распределение сумм целевых текущих трансфертов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распределение сумм целевых текущих трансфертов областным бюджетам, бюджетам городов Астаны и Алматы на проведение противоэпизоотических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распределение сумм целевых текущих трансфертов областным бюджетам, бюджетам городов Астаны и Алматы на поддержку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распределение сумм целевых текущих трансфертов областным бюджетам, бюджетам городов Астаны и Алматы на поддержку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распределение сумм целевых текущих трансфертов областным бюджетам, бюджетам городов Астаны и Алматы на субсидирование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9"/>
    <w:bookmarkStart w:name="z1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15-1) распределение сумм целевых текущих трансфертов областным бюджетам, бюджетам городов Астаны и Алматы на организацию и проведение идентификации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распределение сумм целевых текущих трансфертов и кредитов областным бюджетам, бюджетам городов Астаны и Алматы для реализации мер социальной поддержки специалистов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распределение сумм целевых текущих трансфертов областным бюджетам, бюджетам городов Астаны и Алматы на формирование региональных стабилизационных фондов продовольственных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распределение сумм целевых текущих трансфертов областным бюджетам, бюджетам городов Астаны и Алматы на предоставление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распределение сумм целевых текущих трансфертов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4"/>
    <w:bookmarkStart w:name="z1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19-1) распределение сумм целевых текущих трансфертов областным бюджетам на изъятие земельных участков для государственных нужд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5"/>
    <w:bookmarkStart w:name="z1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19-2) распределение сумм целевых текущих трансфертов областным бюджетам на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6"/>
    <w:bookmarkStart w:name="z1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19-3) распределение сумм целевых текущих трансфертов областным бюджетам на решение вопросов обустройства моногородов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7"/>
    <w:bookmarkStart w:name="z1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19-4) 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распределение сумм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распределение сумм целевых текущих трансфертов областным бюджетам, бюджетам городов Астаны и Алматы на реализацию Государственной программы развития образования в Республике Казахстан на 2011 - 2020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распределение сумм целевых текущих трансфертов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23) распределение сумм целевых текущих трансфертов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распределение сумм целевых текущих трансфертов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распределение сумм целевых текущих трансфертов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распределение сумм целевых текущих трансфертов областным бюджетам, бюджетам городов Астаны и Алматы на повышение оплаты труда учителям, прошедшим повышение квалификации по учебным программам АОО "Назарбаев Интеллектуальные школы",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распределение сумм целевых текущих трансфертов областным бюджетам, бюджетам городов Астаны и Алматы на обеспечение и расширение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6"/>
    <w:bookmarkStart w:name="z2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27-1) распределение сумм целевых текущих трансфертов областным бюджетам, бюджетам городов Астаны и Алматы на содержание вновь вводимых объектов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распределение сумм целевых текущих трансфертов областным бюджетам, бюджетам городов Астаны и Алматы на материально-техническое оснащение медицинских организаций здравоохранения на местном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8"/>
    <w:bookmarkStart w:name="z1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28-1) распределение сумм целевых текущих трансфертов областным бюджетам, бюджетам городов Астаны и Алматы на материально-техническое оснащение объектов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распределение сумм целевых текущих трансфертов областным бюджетам, бюджетам городов Астаны и Алматы на оказание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распределение сумм целевых текущих трансфертов областным бюджетам, бюджетам городов Астаны и Алматы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распределение сумм на </w:t>
      </w:r>
      <w:r>
        <w:rPr>
          <w:rFonts w:ascii="Times New Roman"/>
          <w:b w:val="false"/>
          <w:i w:val="false"/>
          <w:color w:val="000000"/>
          <w:sz w:val="28"/>
        </w:rPr>
        <w:t>кредитование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областных бюджетов, бюджетов городов Астаны и Алматы на проведение ремонта общего имущества объектов кондоминиума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распределение сумм поступлений трансфертов из областных бюджетов, бюджетов городов Астаны и Алматы в связи с передачей функций и полномочий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распределение сумм резерва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постановлениями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Выделить из средств, предусмотренных в республиканском бюджете на 2012 год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сумму в размере 45 278 878 тысяч тенге для перечисления: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целевых текущих трансфертов и целевых трансфертов на развитие областным бюджетам, бюджетам городов Астаны и Алматы для финансирования следующих мероприятий: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Министерству образования и науки Республики Казахстан 15 894 258 тысяч тенге на профессиональную подготовку, переподготовку и повышение квалификации кадров;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Министерству труда и социальной защиты населения Республики Казахстан 9 467 911 тысяч тенге, в том числе на: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частичное субсидирование заработной платы – 3 386 624 тысячи тенге;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обучение основам предпринимательства – 298 361 тысячу тенге;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предоставление субсидий на переезд – 137 255 тысяч тенге;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центров занятости населения – 2 861 745 тысяч тенге;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молодежную практику – 2 730 109 тысяч тенге;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переподготовку и повышение квалификации частично занятых наемных работников – 53 817 тысяч тенге;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распределение сумм целевых текущих трансфертов областным бюджетам, бюджетам городов Астаны и Алматы на профессиональную подготовку, переподготовку и повышение квалификации кадров, частичное субсидирование заработной платы, обучение основам предпринимательства, предоставление субсидий на переезд, обеспечение деятельности центров занятости населения, молодежную практику, переподготовку и повышение квалификации частично занятых наемных работников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Агентству Республики Казахстан по делам строительства и жилищно-коммунального хозяйства 9 272 486 тысяч тенге, в том числе на: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и (или) приобретение служебного жилища – 7 869 344 тысячи тенге;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и (или) приобретение инженерно-коммуникационной инфраструктуры – 1 403 142 тысячи тенге;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Министерству экономического развития и торговли Республики Казахстан 703 029 тысяч тенге на развитие и обустройство недостающей инженерно-коммуникационной инфраструктуры;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распределение сумм целевых трансфертов на развитие областным бюджетам, бюджетам городов Астаны и Алматы на строительство и (или) приобретение служебного жилища, развитие и (или) приобретение инженерно-коммуникационной инфраструктуры и развитие и обустройство недостающей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0"/>
    <w:bookmarkStart w:name="z1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Министерству экономического развития и торговли Республики Казахстан 9 941 194 тысячи тенге на развитие сельских населенных пунктов, в том числе на:</w:t>
      </w:r>
    </w:p>
    <w:bookmarkEnd w:id="71"/>
    <w:bookmarkStart w:name="z1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ремонт объектов коммунально-инженерной, инженерно-транспортной и социальной инфраструктуры и благоустройство сельских населенных пунктов – 9 748 865 тысяч тенге;</w:t>
      </w:r>
    </w:p>
    <w:bookmarkEnd w:id="72"/>
    <w:bookmarkStart w:name="z1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и реконструкцию объектов коммунально-инженерной, инженерно-транспортной и социальной инфраструктуры – 192 329 тысяч тенге;</w:t>
      </w:r>
    </w:p>
    <w:bookmarkEnd w:id="73"/>
    <w:bookmarkStart w:name="z2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распределение сумм целевых трансфертов областным бюджетам на ремонт объектов коммунально-инженерной, инженерно-транспортной и социальной инфраструктуры и благоустройство сельских населенных пунктов, строительство и реконструкцию объектов коммунально-инженерной, инженерно-транспортной и социальной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Утвердить перечень государственных заданий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Администраторам республиканских бюджетных программ в срок до 1 февраля 2012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 согласно приложениям 1, 2 и 3.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Министерству сельского хозяйства Республики Казахстан в срок до 20 января 2012 года разработать и в установленном законодательством порядке внести в Правительство Республики Казахстан проекты решения: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 порядке возмещения ставки вознаграждения по кредитам на поддержку сельского хозяйства, субсидирования систем управления производством сельскохозяйственной продукции и удешевления стоимости затрат на транспортные расходы при экспорте зерна;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 порядке использования целевых текущих трансфертов областными бюджетами, бюджетами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постановления;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 определении условий предоставления бюджетного кредита акционерному обществу "Национальный управляющий холдинг "КазАгро".</w:t>
      </w:r>
    </w:p>
    <w:bookmarkEnd w:id="80"/>
    <w:bookmarkStart w:name="z2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8-1. Министерству сельского хозяйства Республики Казахстан в срок до 20 апреля 2012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 на организацию и проведение идентификации сельскохозяйственных животных.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8-1 в соответствии с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Министерству сельского хозяйства Республики Казахстан, Агентству Республики Казахстан по делам строительства и жилищно-коммунального хозяйства совместно с местными исполнительными органами в установленном законодательном порядке внести в Правительство Республики Казахстан в срок до 12 декабря 2011 года проект решения о распределении средств, предусмотренных по бюджетной программе 038 "Целевые трансферты на развитие областным бюджетам, бюджетам городов Астаны и Алматы на развитие системы водоснабжения в сельских населенных пунктах", на развитие системы водоснабжения в сельских населенных пунктах.</w:t>
      </w:r>
    </w:p>
    <w:bookmarkEnd w:id="82"/>
    <w:bookmarkStart w:name="z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Министерству труда и социальной защиты населения Республики Казахстан: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срок до 1 февраля 2012 года разработать и в установленном законодательством порядке внести в Правительство Республики Казахстан проект решения об условиях кредитования областных бюджетов, бюджетов городов Астаны и Алматы на содействие развитию предпринимательства на селе на 2012 год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bookmarkEnd w:id="84"/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совместно с Министерством финансов Республики Казахстан и уполномоченными центральными и местными государственными органами обеспечить контроль за целевым и эффективным использованием средств, выделенных на реализацию мероприятий в рамках Программы занятости 2020;</w:t>
      </w:r>
    </w:p>
    <w:bookmarkEnd w:id="85"/>
    <w:bookmarkStart w:name="z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срок до 15 февраля 2012 года разработать и в установленном законодательством порядке внести в Правительство Республики Казахстан проект решения о порядке выполнения гарантий государства получателям пенсионных выплат по сохранности обязательных пенсионных взносов в накопительных пенсионных фондах в размере фактически внесенных обязательных пенсионных взносов с учетом уровня инфляции на момент приобретения получателем права на пенсионные выплаты.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изменением, внесенным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Министерству транспорта и коммуникаций Республики Казахстан в срок до 20 февраля 2012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бюджету города Алматы на субсидирование пассажирских перевозок метрополитеном.</w:t>
      </w:r>
    </w:p>
    <w:bookmarkEnd w:id="87"/>
    <w:bookmarkStart w:name="z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Министерству образования и науки Республики Казахстан в срок до 10 февраля 2012 года разработать и в установленном законодательством порядке внести в Правительство Республики Казахстан проекты решений:</w:t>
      </w:r>
    </w:p>
    <w:bookmarkEnd w:id="88"/>
    <w:bookmarkStart w:name="z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 порядке использования целевых текущих трансфертов областными бюджетами, бюджетами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постановления; </w:t>
      </w:r>
    </w:p>
    <w:bookmarkEnd w:id="89"/>
    <w:bookmarkStart w:name="z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распределении средств по базовому финансированию субъектов научной и (или) научно-технической деятельности.</w:t>
      </w:r>
    </w:p>
    <w:bookmarkEnd w:id="90"/>
    <w:bookmarkStart w:name="z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Министерству здравоохранения Республики Казахстан в срок до 20 января 2012 года разработать и в установленном законодательством порядке внести в Правительство Республики Казахстан проекты решений:</w:t>
      </w:r>
    </w:p>
    <w:bookmarkEnd w:id="91"/>
    <w:bookmarkStart w:name="z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 порядке использования целевых текущих трансфертов областными бюджетами, бюджетами городов Астаны и Алматы,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постановления;</w:t>
      </w:r>
    </w:p>
    <w:bookmarkEnd w:id="92"/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распределении средств на реализацию межсекторального и межведомственного взаимодействия по вопросам охраны здоровья граждан на 2012 год.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Агентству Республики Казахстан по делам строительства и жилищно-коммунального хозяйства в срок до 1 марта 2012 года разработать и в установленном законодательством порядке внести в Правительство Республики Казахстан проекты решений:</w:t>
      </w:r>
    </w:p>
    <w:bookmarkEnd w:id="94"/>
    <w:bookmarkStart w:name="z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 порядке использования средств на кредитование областных бюджетов, бюджетов городов Астаны и Алматы на проведение ремонта общего имущества объектов кондоминиума;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проектирование, строительство и (или) приобретение жилья через систему жилстройсбережений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2011 - 2014 годы.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Осуществить корректировку показателей республиканского бюджета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целях реализации Законов Республики Казахстан: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жилищных отношений</w:t>
      </w:r>
      <w:r>
        <w:rPr>
          <w:rFonts w:ascii="Times New Roman"/>
          <w:b w:val="false"/>
          <w:i w:val="false"/>
          <w:color w:val="000000"/>
          <w:sz w:val="28"/>
        </w:rPr>
        <w:t>" в связи с передачей функций Министерства сельского хозяйства Республики Казахстан по участию в разработке и реализации государственной политики в области водоснабжения и водоотведения в пределах населенных пунктов Агентству Республики Казахстан по делам строительства и жилищно-коммунального хозяйства;</w:t>
      </w:r>
    </w:p>
    <w:bookmarkEnd w:id="98"/>
    <w:bookmarkStart w:name="z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24 ноября 2011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совершенствованию бюджетного процесса</w:t>
      </w:r>
      <w:r>
        <w:rPr>
          <w:rFonts w:ascii="Times New Roman"/>
          <w:b w:val="false"/>
          <w:i w:val="false"/>
          <w:color w:val="000000"/>
          <w:sz w:val="28"/>
        </w:rPr>
        <w:t>" в связи с передачей администрирования акционерного общества "Фонд национального благосостояния "Самрук-Казына" в компетенцию Министерства экономического развития и торговли Республики Казахстан.</w:t>
      </w:r>
    </w:p>
    <w:bookmarkEnd w:id="99"/>
    <w:bookmarkStart w:name="z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Центральным исполнительным органам в срок до 1 марта 2012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100"/>
    <w:bookmarkStart w:name="z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Настоящее постановление вводится в действие с 1 января 2012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9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республиканских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на 2012-2014 годы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постановлениями Правительства РК от 27.12.2012 </w:t>
      </w:r>
      <w:r>
        <w:rPr>
          <w:rFonts w:ascii="Times New Roman"/>
          <w:b w:val="false"/>
          <w:i w:val="false"/>
          <w:color w:val="ff0000"/>
          <w:sz w:val="28"/>
        </w:rPr>
        <w:t>№ 1686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28.12.2012 </w:t>
      </w:r>
      <w:r>
        <w:rPr>
          <w:rFonts w:ascii="Times New Roman"/>
          <w:b w:val="false"/>
          <w:i w:val="false"/>
          <w:color w:val="ff0000"/>
          <w:sz w:val="28"/>
        </w:rPr>
        <w:t>№ 1731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29.12.2012 </w:t>
      </w:r>
      <w:r>
        <w:rPr>
          <w:rFonts w:ascii="Times New Roman"/>
          <w:b w:val="false"/>
          <w:i w:val="false"/>
          <w:color w:val="ff0000"/>
          <w:sz w:val="28"/>
        </w:rPr>
        <w:t>№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508"/>
        <w:gridCol w:w="6250"/>
        <w:gridCol w:w="1506"/>
        <w:gridCol w:w="1323"/>
        <w:gridCol w:w="1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1 331 137 971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844 811 724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687 531 146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346 588 284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376 641 527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357 259 913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20 997 067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8 009 328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7 310 281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2 345 706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4 701 125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2 869 512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4 701 125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2 869 512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2 345 706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4 701 125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2 869 512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здания с земельным участком для размещения резиденции Посла РК в США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для сотрудников Посольства РК в ОАЭ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Посольства РК в Монголии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Посольства РК в Узбекистане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зданий Посольства и строительство культурного центра РК в РФ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Посольства РК в Республике Беларусь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3 451 756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инфраструктуры государственных органов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2 838 681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2 838 681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1 908 157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Интегрированной информационной системы ЦОН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государственной базы данных "Е-лицензирование"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613 075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"Государственной базы данных "Е-лицензирование"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14 163 687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2 219 880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внешнего займа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289 007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653 113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 контроля и таможенной инфраструктуры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2 381 202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на участке таможенного поста "Калжат" Уйгурского района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844 274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таможенного поста "Бахты" в Урджарском районе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 контрольно-пропускного пункта "Майкапчагай" в Зайсанском районе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таможенного контроля с центром таможенного оформления в г. Усть-Каменогорске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Бахтинском сельском округе Урджарского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г. Тараз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сельском округе Андас батыр Меркенского района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на станции Луговая района Т.Рыскулова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с.Кордай Кордайского сельского округа Кордайского района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обслуживание единого контрольно-пропускного пункта "Карасу" таможенного поста "Кордай" в Карасуском сельском округе Кордайского района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165 279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квартирного типа в селе Бейнеу Бейнеуского района Мангистауской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квартирного типа на участке таможенного поста "Темир Баба" Каракиянского района Мангистауской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квартирного типа на участке таможенного поста "Тажен" Бейнеуского района Мангистауской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643 353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г. Сарыагаш Сарыагашского района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"ТАИС" и "Электронная таможня"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735 373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735 373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"ТАИС" и "Электронная таможня"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735 373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 информационной системы "Электронные государственные закупки"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"Электронный государственные закупки"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6 958 898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6 958 898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1 919 880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6 958 898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приема и обработки информации налоговых органов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обработки информации Налогового Комитета Министерства финансов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Казначейства и создание компонента "Казначейство-клиент"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1 573 498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1 573 498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Казначейства и создание компонента Казначейство-клиент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1 573 498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4 199 308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инфраструктуры государственных органов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мониторинга радиочастотного спектра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4 073 343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4 073 343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мониторинга радиочастотного спектра РК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4 073 343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интегрированной информационной системы "е-Статистика"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интегрированной информационной системы "е-Статистика"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аналитического комплекса Администрации Президента РК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30 266 351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25 335 930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27 067 758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10 827 144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10 912 741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 защиты от чрезвычайных ситуаций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10 827 144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10 912 741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V-типа на 4 выезда в п. Достык Алакольского р-на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56 568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4 выезда в с. Ганюшкино Курмангазинского района Атырауской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437 532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538 519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пожарного депо на 6 автомобилей по ул. Санырак батыра в г. Тараз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боксы для пожарной техники на четыре выезда ПЧ № 47 по ул.Бульвар Советской Армии д.7 в г.Приозерске Карагандинской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"Комплекса пожарного депо на 6 автомобилей ІІ типа IVА, IVГ  климатических подрайонов с обычными геологическими условиями" в г.Жанаозен Мангистауской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425 174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527 751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противопожарного депо на закрепленном земельном участке по адресу: западнее микрорайона Акбулак и Карасу в Алатауском районе г.Алматы. Комплекс пожарного депо на 6 автомобилей в микрорайоне Карасу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736 934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960 990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6 выездов на земельном участке, расположенном по улице № 23 между проспектами Сарыарка и Кабанбай батыра в г.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пожарного депо на земельном участке, расположенном в г. Астана по улице № 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19 189 207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14 309 192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15 244 745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4 036 580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7 606 070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4 036 580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4 036 580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7 606 070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 объектов Вооруженных Сил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15 152 627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4 524 480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15 152 627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6 703 122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4 524 480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15 152 627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4 524 480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Республиканской гвардии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Республиканской гвардии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23 922 412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18 150 315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4 042 775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5 514 524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2 571 396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 объектов общественного порядка, безопасности и уголовно-исполнительной системы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5 183 769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2 571 396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котельной учреждения ЕЦ 166/26 в пос. Степной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размещения военнослужащих внутренних войск по охране исправительных учреждений в поселке Степной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249 891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размещения военнослужащих внутренних войск по охране исправительных учреждений в городе Жем Мугалжарского района Актюбинской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33 800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Учреждения ЛА-155/12 под исправительную колонию строгого режима в поселке Заречный Алматинской области  на 1500 мест - (корректировка ПСД)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столовой учреждения УГ 157/1 в г. Атырау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356 390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1 497 079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учреждения ЗК-169/5 под исправительную колонию строгого режима на 1000 мест в г. Кызылорде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 размещения военнослужащих внутренних войск по охране исправительных учреждений в г. Кызылорда,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1 372 020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1 371 161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военного городка в г.Жанаозен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1 371 161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проектных работ на строительство системы канализации учреждения ГМ 172/6 в г. Актау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1 092 204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военного городка с жилым домом для военнослужащих внутренних войск в городе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1 092 204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спутниковой сети передачи данных и телефонии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спутниковой сети передачи данных и телефонии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13 084 365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13 084 365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5 688 821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2 846 395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13 084 365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13 084 365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5 688 821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2 846 395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3 283 911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2 974 833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618 245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информационно-аналитической системы органов судебной системы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294 643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информационно-аналитической системы органов судебной системы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2 989 268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2 630 188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192 337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областного суда Актюбинской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281 676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здания Административного суда с территориальным участком судебных исполнителей на базе "Административного суда в г. Усть-Каменогорске ВКО"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281 676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суда в городе Лисаковск Костанайской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207 407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областного суда Павлодарской области, строительство пристройки к зданию областного суда по адресу г.Павлодар, ул. Площадь Победы, 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482 210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здания специализированного межрайонного экономического суда с территориальными участками судебных исполнителей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1 666 099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2 426 488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1 666 099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архива судебных документов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344 645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418 239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архива судебных документов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1 920 029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информационно-аналитической системы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152 655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административного здания прокуратуры Ерейментауского района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гаража в 1 квартале 19-го жилого района в г. Усть-Каменогорск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214 574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по ул. Жибек Жолы в с. Кулан района Т.Рыскулова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по ул. Жибек Жолы в с. Б.Момышулы Жуалынского района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административного здания прокуратуры Мойынкумского района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административного здания прокуратуры Жамбылского района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53 868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Жангалинского района Западно-Казахстанской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административного здания прокуратуры Казыбек-бийского района Карагандинской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административного здания прокуратуры Октябрьского района Карагандинской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административного здания прокуратуры г.Шахтинск Карагандинской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89 204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 прокуратуры в г. Аксу Павлодарской области по ул. Энтузиастов в г. Аксу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прокуратуры в с. Актогай Актогайского района Павлодарской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административного здания прокуратуры р-на им. М.Жумабаева Северо-Казахстанской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административного здания прокуратуры Жамбылского района Северо-Казахстанской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многоквартирного жилого дома с паркингом на территории нового здания Генеральной прокуратуры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1 094 722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правоохранительных и специальных органов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119 583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охраны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5 703 548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119 583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охраны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5 703 548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11 175 447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4 431 468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образования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 боевой и методической подготовки "Бүркіт" для подразделений специального назначения с военным городком  в п. Заречный Алматинской области (корректировка ПСД)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в сфере сельского хозяйства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 технического факультета Казахстанский аграрно-технический университет им. С.Сейфуллина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11 046 468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2 931 468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489 704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526 497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и науки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10 030 267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116 703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310 мест по улице Акана Серы, 24 в городе Кокшетау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108 696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подготовке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для нефтегазовой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700 ученических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Атырау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 на 250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искусств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1 465 592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1 257 561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студентов и аспирантов на 500 мест в районе студгородка Восточно-Казахстанского государственного технического университета имени Д. Серикбаева в г. Усть-Каменогорске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218 707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 ЗКГУ им. Утемисова на 308 мест в г. Уральске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425 477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спортивно-оздоровительного комплекса Республиканской школы-интерната имени  Т.Бегельдинова в г.Караганда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822 места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191 401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студенческого общежития № 5 КГУ им. Коркыт Ата по проспекту Абая б/н в г. Кызылорде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393 333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общежития по ул. Р. Маясовой, 48 город Аркалык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2 006 722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 профессионального центра по подготовке кадров технического и обслуживающего труда (для топливно-энергетической отрасли на 700 мест в городе Экибастузе), расположенный на пересечении улиц Беркимбаева - Московская, площадью 8,0 гектаров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2 006 722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1 402 112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735 231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профессионального межрегионального центра по подготовке и переподготовке кадров технического и обслуживающего труда для обрабатывающей отрасли в Южно-Казахстанской области на 700 мест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МКТУ имени А. Яссави в г. Туркестан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588 мест на собственной территории учебного корпуса № 9 и студенческого общежития № 2 в городе Шымкенте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1 133 378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893 421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четырехэтажного комплекса (общежитие, спортзал с бассейном, актовый зал, столовая, библиотека, учебно-кружковые помещения) с устройством переходных галерей к существующим зданиям школы-интерната по ул. Бухар жырау, № 36 в Бостандыкском районе г.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270 844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610 мест Египетского университета Исламской культуры "Нур-Мубарак" на закрепленном земельном участке по пр. Аль-Фараби, 73 в Бостандыкском районе г.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учебного корпуса № 8 РГП "КазНУ имени аль-Фараби" под общежитие, расположенного по адресу г. Алматы, пр. Аль-Фараби, 71/15 "А"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общежития на 170 мест Алматинского хореографического училища имени Селезнева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общежития на 450 мест Женского педагогического университета в г.Алматы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2 568 146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1 302 816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строительство общежития на 500 мест Евразийского национального университета имени Л.Н. Гумилева для Казахстанского филиала МГУ им. Ломоносова в г.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РГКП "Евразийский национальный университета им. Л.Н. Гумилева" по ул. Қажымұқана, 3 в г.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малосемейного общежития по ул. Кажымукан в районе домов № 3 и № 5 г. Астаны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биотехнологий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при РГКП "Западно-Казахстанский государственный медицинский университет им. М. Оспанова" в г. Актобе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при РГП "Государственный медицинский университет г. Семей" в г. Семей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 при РГП "Казахский национальный университет им. С.Д. Асфендиярова" в г.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10 329 911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17 360 723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10 202 965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4 572 754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на 200 койко-мест с поликлиникой на 250 посещений в сутки МВД РК (г. Астана)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4 572 754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8 047 858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12 787 969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10 202 965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7 137 462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931 087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региональный кардиохирургический центр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регионального кардиохирургического центра на 50 коек в городе Павлодар. Корректировка. Сети электроснабжения 10 кВ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5 758 195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Многопрофильная больница  на 300 коек при РГКП "Казахский национальный  медицинский университет им. С.Д. Асфендиярова" в г.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5 758 195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1 912 000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1 379 267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судебной медицины по проспекту Кабанбай Батыра в г.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больницы на 300 коек при АО "Национальный научный медицинский центр" в городе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государственной вневедомственной экспертизы проектно-сметной документации и восстановление поврежденных кабельных линий от ПС "Новая" до РПК-88 для АО "Национальный медицинский холдинг"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1 680 389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3 002 944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3 065 503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1 680 389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3 002 944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3 065 503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здравоохранения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1 680 389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3 002 944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3 065 503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5 371 701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4 873 025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2 557 219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2 814 482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4 029 984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энергоэффективности жилищно-коммунального хозяйства в городах Астана, Алматы и Актобе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199 678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энергоэффективности жилищно-коммунального хозяйства в городе Актобе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199 510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энергоэффективности жилищно-коммунального хозяйства в городе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энергоэффективности жилищно-коммунального хозяйства в городе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12 075 930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 в области спорта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16 686 556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спорта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16 686 556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6 862 294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лыжного спорта в городе  Щучинске Акмолинской области (I и II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6 802 977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6 955 390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6 802 977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6 955 390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7 301 288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9 731 166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"Центр Олимпийской подготовки" в городе Астане (без наружных инженерных сетей)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7 301 288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9 731 166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инвестпроектам: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Восточно-Казахстанской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государственного историко-культурного заповедника-музея "Берель" Катон-Карагайском районе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1 809 360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1 809 360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1 809 360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развлекательный комплекс на оз. Щучье Щучинско-Боровской курортной зоны (инфраструктура). Наружные сети водопровода, канализации, электропитания и станция очистки воды в г. Щучинск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1 809 360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спорта и физической культуры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 в области спорта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10 165 836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спорта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9 975 218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1 035 685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лыжного спорта в городе  Щучинске Акмолинской области (I и II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3 190 853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5 748 680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"Центр Олимпийской подготовки" в городе Астане (без наружных инженерных сетей)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4 108 850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 велотрека в г.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по спорту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спортивно-оздоровительного комплекса, расположенного по ул. Стадионной, № 3 в городе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2 048 620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 обсерватории "Боровое"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 обсерватории "Боровое" на новое место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 обсерватории "Боровое"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 обсерватории "Боровое" на новое место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52 342 293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36 412 788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52 797 986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50 768 468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32 339 781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52 797 986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инфраструктуры лесного хозяйства и особо охраняемых природных территорий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кордона ГУ "Коргалжынский государственный природный заповедник" в Амангельдинском сельском округе Коргалжынского района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одноквартирных и одного двухквартирного служебных кордонов, квартал 177, выдел 7 Краснокордонского лесничества Семипалатинского филиала "Двухквартирный служебный кордон"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переоборудование музея Природы в визит центр Наурзумского государственного заповедника в с.Караменды, ул.Казбек би, 5Ю Наурзумского района Костанайской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офиса по ул. Космонавтов в г. Аральск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оснащение ветеринарных лабораторий, биохранилища и здания подведомственного учреждения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3 876 550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3 876 550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соответствии с требованиями международных стандартов зданий и ветеринарных лабораторий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3 876 550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 сельского хозяйства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 сельского хозяйства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водоснабжения, гидротехнических сооружений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41 289 872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31 562 284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52 714 719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41 289 872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31 562 284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52 714 719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3 702 810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Ижевского магистрального водовода и реконструкция сетей водоснабжения поселка Ижевское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 "Строительство Ижевского магистрального водовода  и реконструкция сетей водоснабжения поселка Ижевское Акмолинской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Нура-Ишим в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модернизация Преображенского гидроузла с внедрением систем автоматизации водоучета и водораспределения на канале Нура-Ишим в Акмолинской области. Разработка проектно-сметной документаций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 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 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 реконструкция и техническое перевооружение Кокшетауского промводопровода"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101 329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канала Каргалинского водохранилища в Каргалинском районе Актюбинской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10 838 713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Талгарского группового водовода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Талгарского группового водовода Алматинской области (2 этап). Подключение 12 сельских населенных пунктов к Талгарскому групповому водопроводу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водопровода в Карасайском районе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7 729 285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 реке Хоргос с подключением магистральных каналов в Панфиловском районе Алматинской области. Объединенный гидроузел "Достык" на реке Хоргос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Объединенный гидроузел "Достык" на реке Хоргос с подключением магистральных каналов в Панфиловском районе Алматинской области. Подключение существующих магистральных каналов Баскунчанский и Аяк-Кунчан к гидроузлу "Достык" на реке Хоргос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 "Достык"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каналов Кушук-Кальпинской Уштобинской оросительной сети в Каратальском районе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трубопровода от насосной станции I-го подъема до бассейна и от насосной станции II-го подъема до полей орошения в Шенгельдинском массиве с. Кербулак Алматинской области. II очередь. Насосные станции I-го и II-го подъемов с бассейном емкостью 25000 куб м.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Нижне-Аксуского гидроузла с магистральным каналом "Коккамыс" на реке Аксу в Аксуском районе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Бартогайского водохранилища Алматинской области (1-ая очередь. 2-ой пусковой комплекс)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Большого Алматинского канала с внедрением систем автоматизации водоучета и водораспределения в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оросительных систем на Тескенсуйском и Авангардском массивах с автоматизацией водоучета и внедрением передовых технологий орошения в Енбекшиказахском районе Алматинской области (1-ая очередь). Перепадный участок подпитывающего канала "Киикпай" с ПК0+00 по ПК9+45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реконструкции системы водообеспечения для капельного орошения в Шенгельдинском массиве с. Кербулак Шенгельдинского сельского округа г. Капшагай Алматинской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367 442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393 846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Кояндинского группового водопровода 3-й очереди Курмангазинского района Атырауской области с подключением населенных пунктов Контыртерек, Батырбек, Егинкудук - 2 этап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901 917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Головного сооружения и Левой ветки магистрального канала с сооружениями Кендерлыкской оросительной системы Зайсанского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Уйденинского магистрального канала Р-2, Р-1 и ПМК (правобережного магистрального канала) Зайсанского района 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Чарского водохранилища с гидроузлом и магистральным каналом "Центральный" Жарминского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водохранилища на реке Каракол Урджарского района Восточно-Казахстанской области, 2-я очередь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Кельды-Мурат с МК "Актоган" Урджарского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Коктерек Урджарского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Карабута с магистральным каналом "Актоган" Урджарского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Кусак Урджарского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водозабора на реке Каргыба Тарбагатайского района 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Кандысу Тарбагатайского района Восточно-Казахстанской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Уйденинского водохранилища Зайсанского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плотинного гидроузла на реке Жеменей Зайсанского района Восточно-Казахстанской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сооружений водохранилища на реке Егинсу Урджарского  района Восточно-Казахстанской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гидроузла на реке Каракол с магистральными каналами "Правобережный" и "Левобережный" Урджарского района Восточно-Казахстанской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 по объекту "Реконструкция гидроузла на реке Тебиске с магистральными каналами "Коктогам" и "Жана-Тогам" Тарбагатайского района ВКО"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водозабора на реке Базар Тарбагатайского района Восточно-Казахстанской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Чарского водохранилища с гидроузлом и магистральным каналом "Центральный" Жарминского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Кельды-Мурат с МК "Актоган" Урджарского района Восточно-Казахстанской области.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Кусак Урджарского района Восточно-Казахстанской области.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451 545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повышения сейсмоустойчивости плотины Терс-Ащибулакского водохранилища с реконструкцией дренажной насосной станции в с. Бурно-Октябрьское в Жуалинском районе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сейсмоустойчивости плотины Тасоткельского водохранилища в Шуском районе  Жамбылской области, II-очередь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Таласской плотины и магистрального канала "Базарбай"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Таласской плотины и магистрального канала "Базарбай" с внедрением систем автоматизированного учета и регулирования подачи поливной воды в  Байзакском районе Жамбылской области.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449 545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области. I-этап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3 384 359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3 007 667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5 572 837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 "Жайрем - Каражал" (Тузкольский водозабор)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города Жезказгана в Карагандинской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основного технологического оборудования насосных станций № № 1 (2 агрегат), 8(3), 15(1), 22(1) канала имени Каныша Сатпаева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основного технологического оборудования насосных станций № № 1 (4-агрегат), 6(3), 9(3), 19(3), 21(3) канала имени Каныша Сатпаева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имени Каныша Сатпаева с ПК0+00 по ПК1020+00. II-очередь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перевооружение гидроузла Самаркандского водохранилища Карагандинской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Жартасского водохранилища Карагандинской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10 896 348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7 192 169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13 173 597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1-ой очереди на участке Бердиколь-Саксаульск (с ПК 433+45 по ПК 601+03) Аральского района Кызылординской области. Корректировка в связи с заменой проектируемого водовода на две нитки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АСГВ 1-ой очереди на участке Бердиколь-Саксаульск с ПК433+45 по ПК 601+03 Аральского района Кызылординской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АСГВ 1-ой очереди на участке Саксаульск-Аральск с ПК 722+03 по ПК 1127+44 Аральского района Кызылординской области. Корректировка в связи с заменой проектируемого водовода на две нитки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АСГВ 1-ой очереди на участке Саксаульск-Аральск с ПК 722+03 по ПК 1127+44 Аральского района Кызылординской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1-ой очереди на участке Косаман-Бердиколь с ПК120+00 по ПК276+00 Аральского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водопровода АСГВ 2-ой очереди на участке Арал-Аралкум Аральского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Арало-Сарыбулакского группового водопровода 2-ой очереди на участке Аралкум - ст.Камышлыбаш Аральского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Арало-Сарыбулакского группового водопровода от ВКС 23 (н.п.Акбай) до НС № 7 в Казалинском районе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2 403 202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АСГВ 2-ой очереди на участке Аральск-Аралкум Аральского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АСГВ 3-ей очереди от НС№5 до НС№9 н.п.Аккулак Аральского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АСГВ от ВК 23 (н.п. Акбай) до НС №7 в Казалинском районе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веток подключения АСГВ 2-ой очереди Казалинского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скважин Арало–Сарыбулакского группового водопровода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ЖГВ от насосной станции № 5 до н.п. Талаптан Шиелийского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скважин Жиделинского группового водопровода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коллекторов К-2, К-2-1, К-2-2 Казалинского района Кызылординской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(2-я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гидротехнических сооружений Кызылординского Левобережного магистрального канала Кызылординской области (1-я очередь)"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гидротехнических сооружений Кызылординского Левобережного магистрального канала Кызылординской области (2-я очередь)"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подключения 8 аулов Райым, Ескура, Кызылжар, Шомишколь, Акшатау, Кумбазар, Бекбауыл, Укилисай Аральского района к АСГВ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Сырдарьинского группового водопровода Жанакорганского района Кызылординской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Талапского группового водопровода Жанакорганского района Кызылординской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водопровода Бескудук-Бекинский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"Водоснабжение населенных пунктов с.Акжигит, с.Сынгырлау подключаемых к Акжигит-Майлинскому групповому водопроводу Бейнеуского района Мангистауской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"Водоснабжение населенных пунктов села Баскудук, села Беки подключаемых к Бескудук-Бекинскому групповому водопроводу Мангистауского района Мангистауской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1 754 153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5 146 292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2 037 903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Беловодского группового водопровода  Павлодарской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1 341 277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3 146 292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 Майского района Павлодарской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водопроводящего тракта по руслу р. Шидерты с сооружениями в Павлодарской области,  III-очередь (1 пусковой комплекс)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5 817 911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Булаевского группового водопровода  в Северо-Казахстанской области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1 996 090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 группового водопровода в Северо-Казахстанской области (ІІІ очередь, 1 пусковой комплекс)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в Северо-Казахстанской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Петропавловского гидроузла в Северо-Казахстанской области (2-ая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напорной грани подпорных сооружений Сергеевского водохранилища в Северо-Казахстанской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10 297 979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3 959 274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10 950 871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водоводов с подключением сельских населенных пунктов Кошкаратинского сельского округа от Дарбазинского группового водопровода Сарыагашского района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водовода с подключением населенных пунктов сельского округа Ошакты к Дарбазинскому групповому водопроводу Сарыагашского района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(II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502 739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 по ПК496 в Ордабасинском районе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"Биресек" с ПК21+00 по ПК180+00 в Созакском районе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Бадамского водохранилища с гидроузлами и потерной с установкой водоизмерительных приборов и автоматизацией водоизмерительных приборов и автоматизацией водоучета в Толебийском районе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коллекторов Банный, Межаульный, Токсанбай, Западный и К-20-57 в Мактаральском районе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отдельных участков с гидросооружениями на Межреспубликанском канале "Зах"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Межреспубликанского канала "Ханым" в Сарыагашском районе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насосных станций на каналах К-24, К-24-1, К-26-1, К-30-30а и К-21-Б в Мактаральском районе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канала "Караспан" с ПК00+00 по ПК10+00 Ордабасинского района Южно-Казахстанской области (1-ая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канала К-13 протяженностью 5,87 км с отводящими каналами: К-13а - 032 км, К-13-3 - 5,476 км, К-13-6 - 12,297 км с автоматизацией водоучета и водораспределение в Мактаральском районе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ПК496 по ПК888+27 в Ордабасинском и Туркестанском районах Южно-Казахстанской области (II-очередь)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(1-очередь)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катастрофического водосброса из Шардаринского водохранилища в Шардаринском районе Южно-Казахстанской области 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3 044 018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повышение сейсмоустойчивости плотины Шардаринского водохранилища Южно-Казахстанской области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Южно-Казахстанской области 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магистрального канала К-26 и внутрихозяйственных оросительных каналов с автоматизацией водораспределения и водоучета с внедрением передовых технологий в Мактаральском районе Южно-Казахстанской области (первая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гидроузлов Верхне-Бадамский и Кос-Дирмен на реке Бадам в ЮКО с внедрением системы автоматизации водоучета с лабораторно-диспетчерским корпусом в г. Шымкенте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Жетысайского коллектора и канала "К-21-2" с сетями Мактаральского района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Шаульдерского подпитывающего канала с устройством насосной станции в Отырарском районе Южно-Казахстанской области (I-ая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дренажной системы Бугунского водохранилища в Ордабасинском районе Южно-Казахстанской области. Трубчатый дренаж низового откоса Бугунской плотины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межхозяйственных коллекторов К-1 протяженностью 33,12 км и К-2 протяженностью 7,68 км с устьевыми сооружениями при Арысь-Туркестанском массиве орошения в Ордабасинском районе Южно-Казахстанской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повышение сейсмоустойчивости плотины Шардаринского водохранилища Южно-Казахстанской области.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БКМК с ПК0+0 по ПК957+00 с рапределителями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рабочего проекта "Строительство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(первая 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катастрофического водосброса из Шардаринского водохранилища в Шардаринском районе Южно-Казахстанской области.  Разработка проектно-сметной документации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модернизация систем водоснабжения ближайших населенных пунктов Отырарского района подключаемых к  Шаульдерскому групповому водопроводу Южно-Казахстанской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модернизация систем водоснабжения ближайших населенных пунктов и города Арысь подключаемых к  Арысскому групповому водопроводу Южно-Казахстанской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и модернизация водоочистных сооружений, водопроводных сетей населенных пунктов Сарыагашского района подключаемых к Сарыагашскому групповому водопроводу Южно-Казахстанской области"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ЮКО (2-очередь)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ЮКО (3-очередь)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1 765 500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126 937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окружающей среды города Усть-Каменогорск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Реабилитация и управление окружающей средой бассейна рек Нура и Ишим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2 437 830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2 437 830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2 437 830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323 621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558 071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374 884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203 563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сельскохозяйственной продукции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сельскохозяйственной продукции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176 606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сельскохозяйственной продукции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1 455 508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электронного информационного ресурса, системы и информационно-коммуникационной сети в едином информационном пространстве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1 455 508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гранта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гранта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 окружающей среды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(далее – ПСД) "Очистка и санация водоемов (озера Щучье, Боровое, Карасу) Щучинско-Боровской курортной зоны"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"исторических" загрязнений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подземных вод опытно-промышленного участка № 3 от загрязнения шестивалентным хромом в зоне, примыкающей к реке Илек Актюбинской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гидрометеорологической службы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1 369 301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 учебного центра по гидрометеорологии на земельном участке п. Жибек Жолы Аршалынского района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1 289 934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гидрологических и гидрохимических постов на трансграничных реках с Китайской народной республикой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территорий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1 973 803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территории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2 098 362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1 973 803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175 379 991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232 950 294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232 847 258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175 379 991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232 950 294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232 847 258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172 529 182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232 245 928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232 263 937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106 746 889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156 076 601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136 397 486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106 746 889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156 076 601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136 397 486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"Бейнеу-Актау"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4 240 733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21 836 713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102 506 156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143 326 601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114 560 773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43 648 134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48 626 397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71 796 307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43 648 134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48 626 397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71 796 307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"Астана-Ерейментау-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Шидерты"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"Усть-Каменогорск-Зыряновск-Катон-Карагай-Рахмановские ключи"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"Алматы-Усть-Каменогорск" с обходом г.Сарканд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"граница Российской Федерации (на Самару)-Шымкент, через г.г. Уральск, Актобе, Кызылорду"  на  участке  "граница  Российской Федерации-Уральск-Актобе" и строительство обхода города Актобе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6 647 507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4 168 984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"граница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Омск)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-Майкапшагай (выход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Китайскую Народную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республику), через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 Семипалатинск"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"Актобе-Атырау гр.РФ.(на Астрахань)"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"Бейнеу-Акжигит-гр.Узбекистана"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"Жезказган-Петропавловск"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"Курты-Бурылбайтал"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"Кызылорда-Павлодар-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Успенка-гр.РФ"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"Мерке-Бурылбайтал"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"Ушарал-Достык"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"Тараз-Утмек-гр.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Кыргызстана"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5 145 786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"Актау-Атырау" на участке "Бейнеу Актау"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4 266 479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"Астана-Костанай-Челябинск" с обходом г. Костанай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8 172 308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5 608 246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"Астана-Петропавловск, через город Кокшетау" на  участке "Щучинск-Кокшетау-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Петропавловск-граница Российской Федерации"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10 848 943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8 737 761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по автодороге "Таскескен-Бахты (граница КНР)"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1 876 916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22 134 159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27 542 930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24 070 144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22 134 159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27 542 930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24 070 144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"Бейнеу-Актау"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22 074 892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25 292 930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20 216 607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воздушного транспорта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2 530 149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2 530 149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 взлетно-посадочной полосы и аэровокзала аэропорта города Кокшетау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2 530 149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317 066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704 366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317 066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704 366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и оборудования Бухтарминского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и оборудования Усть-Каменогорского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судоходного защитного гидротехнического сооружения Шульбинского шлюза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сети постов транспортного контроля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инвестпроектам: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 контроля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9 136 343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8 748 680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2 830 531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информационно-коммуникационная система государственной системы предупреждения и ликвидации чрезвычайных ситуаций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информационных технологий"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"Парк информационных технологий"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7 399 875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5 838 814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7 399 875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5 838 814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1 011 782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существующей вертолетной площадки на территории резиденции "Карасу"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 автомобильных боксов на территории резиденция  "Карасу" в Щучинском районе Акмолинской области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6 388 093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5 838 814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с боксами для хранения спецтехники на территории государственной резиденции "Нура"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резиденция "Кызыл-Жар" в пос. Мичурино г. Астаны. Наружные сети канализации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резиденция "Нура" южнее улицы 19 на левом берегу р. Ишим в г. Астане. Наружные сети канализации. Корректировка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резиденция "Нура" южнее улицы 19 на левом берегу р. Ишим в г. Астане. Наружные сети теплоснабжения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на 350 мест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жилых комплексов "Караоткель" и "Дипломатический городок" к городским магистральным сетям. Коттеджи дипломатического городка (15 резиденций) по ул. Кунаева 1 (в районе ул. 12) на левом берегу р. Ишим в г.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жилых комплексов "Караоткель" и "Дипломатический городок" к городским магистральным сетям. Малоэтажный жилой комплекс "Караоткель" (2-х этажные коттеджи - 27 шт) по Кургальджинскому шоссе на левом берегу р. Ишим в г.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Клинико-реабилитационного комплекса Медицинского центра Управления делами Президента Республики Казахстан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4 481 284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пр. Б. Момышулы в г.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теплотрассы на участке ул.Орынбор от 23 улицы до объекта "Крытый гараж" с подключением объекта "Детский сад"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по проекту "Теплица на территории государственной резиденции "Кызыл-Жар"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"Техническая укрепленность особо охраняемых объектов "Үкімет Үйі", комплекса зданий Парламента и Дом Министерств и прилегающих к ним территорий в г. Астане"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Многоквартальный жилой комплекс "Нурсая"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вдоль р. Есиль в г.Астане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комплекса со строенными помещениями и паркингом, расположенном на правом берегу р. Ишим, по ул. № 38 в г. Астане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812"/>
        <w:gridCol w:w="812"/>
        <w:gridCol w:w="171"/>
        <w:gridCol w:w="3407"/>
        <w:gridCol w:w="2309"/>
        <w:gridCol w:w="2095"/>
        <w:gridCol w:w="2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361 746 077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88 226 840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37 194 892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2 439 237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1 084 436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2 439 237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1 084 436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2 439 237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1 084 436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369 741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юридических лиц, осуществляющих деятельность в области информации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юридических лиц, осуществляющих деятельность в области информации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28 604 544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20 314 519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8 444 334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7 759 234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"НУХ 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7 759 234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"Казаэросервис" для модернизации и технического переоснащения авиационных метеорологических станций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35 536 855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2 439 418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юридических лиц, осуществляющих деятельность в области транспорта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22 597 437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"Республиканский центр космической связи" на создание целевых космических систем, технологий и их использование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313 531 462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34 668 119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298 509 562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государством доли в Окончательном соглашении о разделе продукции подрядного участка Карачаганакского нефтегазоконденсатного месторождения 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298 509 562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1 021 900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33 363 504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юридических лиц на развитие индустриально-инновационной инфраструктуры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1 304 615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НАО "Телерадиокомплекс Президента Республики Казахстан"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1 304 615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16"/>
        <w:gridCol w:w="716"/>
        <w:gridCol w:w="716"/>
        <w:gridCol w:w="3512"/>
        <w:gridCol w:w="2037"/>
        <w:gridCol w:w="2038"/>
        <w:gridCol w:w="2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тыс.тенге.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553 060 666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331 527 113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260 054 462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1 316 124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1 316 124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1 316 124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Алматы и Астаны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8 108 079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4 047 290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2 246 073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1 145 473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451 115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1 801 217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4 060 789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Астана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 инвестиционные проекты: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4 060 789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25 476 726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25 476 726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68 122 115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28 276 027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25 476 726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3 655 967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1 115 970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2 082 004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1 321 154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1 476 661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4 585 506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1 814 658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3 528 255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2 615 437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377 452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2 541 145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6 387 259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962 958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3 059 311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1 463 835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1 742 210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242 574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355 919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1 102 431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5 355 242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2 884 848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4 631 838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5 942 529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1 356 035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343 877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1 212 532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1 296 994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7 377 009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2 964 510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5 642 501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17 762 972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7 861 674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5 027 190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2 774 411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43 597 587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12 586 270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43 597 587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12 586 270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43 597 587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37 458 809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12 586 270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392 400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1 054 323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4 134 126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3 386 628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195 410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2 374 624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719 055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8 452 456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6 766 613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6 428 523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3 516 544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3 404 009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1 412 402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917 951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4 956 510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4 135 171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3 534 266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1 586 773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2 352 363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3 322 089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4 586 270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2 449 841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9 383 518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3 730 801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1 020 274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190 237 932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99 234 832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84 161 173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190 237 932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99 234 832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84 161 173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60 004 379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32 654 295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4 298 244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4 378 695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4 926 665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7 359 759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2 875 600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1 241 500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4 453 000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7 120 211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47 539 696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17 726 695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14 921 059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143 300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41 792 773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17 726 695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14 921 059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6 310 945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3 324 728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2 314 448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1 070 425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1 912 041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1 762 104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521 059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1 125 775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1 005 384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569 572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2 814 204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1 652 599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2 877 027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674 960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2 210 765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2 984 000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938 115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1 735 751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247 109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452 185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5 312 834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2 521 903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694 594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9 549 000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5 603 623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5 603 623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3 060 832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1 657 790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3 101 598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3 603 544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1 320 190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1 691 793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3 468 000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1 068 000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1 068 000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1 373 042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2 609 905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1 939 712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1 688 000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1 723 968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2 397 626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12 286 169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10 153 201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2 444 195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742 608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190 842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1 502 099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599 844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544 135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121 661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100 178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1 445 406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397 222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1 234 313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778 404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4 116 355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1 723 125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892 654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855 667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1 164 026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434 279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1 435 538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326 192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236 241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2 519 834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1 422 081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700 930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1 050 476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3 350 425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5 100 641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1 895 919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3 350 425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5 100 641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1 895 919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в сельских населенных пунктах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33 897 263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4 116 636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2 836 313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5 725 185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1 721 863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2 341 951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385 715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2 383 454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1 871 378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4 756 344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1 617 975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1 162 863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1 765 777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1 426 652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2 153 536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2 113 124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3 570 247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821 408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1 431 267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857 767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1 806 509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2 688 973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1 808 255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2 228 084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1 147 847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2 036 674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1 922 023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4 119 626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710 054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1 518 770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1 147 200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2 181 961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260 004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1 013 163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1 488 526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1 944 580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5 600 832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4 082 727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20 292 557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объектов спорта и туризма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16 018 570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ТОО "Театр оперы и балета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объектов культуры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спорта и физической культуры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4 273 987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4 273 987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101 122 699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85 628 534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78 535 744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13 508 523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13 831 789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13 578 470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13 508 523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13 831 789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13 578 470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453 350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2 598 032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4 258 999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2 582 211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3 377 709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2 028 583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1 978 036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1 992 809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856 806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1 579 569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642 733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397 602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706 708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1 828 943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1 589 874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883 119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87 614 176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71 796 745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64 957 274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теплоэнергетической системы 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87 614 176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71 796 745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64 957 274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1 098 696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2 130 019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1 946 960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2 330 726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2 669 274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3 064 903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836 527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11 874 296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5 724 000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60 792 794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55 612 000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50 288 000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4 601 144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3 101 144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1 728 669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472 475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77 390 103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48 633 968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29 264 649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 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77 390 103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48 633 968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29 264 649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77 390 103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48 633 968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29 264 649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972 222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1 215 557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1 899 496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2 584 264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4 926 481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1 490 683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1 286 050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160 089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596 043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644 091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1 793 388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1 620 942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417 961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865 115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633 723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165 353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889 241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752 568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1 052 485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1 102 806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1 882 619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838 806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35 245 534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31 615 417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26 245 584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5 317 190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35 920 052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26 967 602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28 546 000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30 696 810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16 696 810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312 080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715 120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715 120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1 000 254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699 570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699 570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1 113 387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1 647 880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1 647 880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497 470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497 470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964 061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1 383 590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1 383 590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2 586 446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1 010 490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1 010 490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410 565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1 305 860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1 305 860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882 867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855 030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1 453 575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637 390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244 126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435 290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730 660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423 061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621 840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621 840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949 827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668 480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668 480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инфраструктуры 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 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223 242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1 421 602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"Санаторий на побережье озера Балхаш"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223 242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1 421 602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851"/>
        <w:gridCol w:w="851"/>
        <w:gridCol w:w="179"/>
        <w:gridCol w:w="3207"/>
        <w:gridCol w:w="2195"/>
        <w:gridCol w:w="2195"/>
        <w:gridCol w:w="2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69 742 944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48 416 244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33 021 879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12 368 305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13 364 834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13 364 834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областных бюджетов, бюджетов городов Астаны и Алматы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12 368 305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13 364 834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13 364 834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199 958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199 958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264 500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679 300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283 400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1 915 205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488 500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131 499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3 172 800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763 500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988 100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223 499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223 499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769 500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807 462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807 462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2 306 916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42 089 400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42 089 400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42 089 400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9 652 400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514 400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976 000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512 400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2 925 000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3 429 000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7 105 700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5 841 300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создания космического ракетного комплекса "Байтерек"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по регионам: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создания космического ракетного комплекса "Байтерек"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15 285 239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24 673 376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9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республиканских бюджетных инвестиций, направленных</w:t>
      </w:r>
      <w:r>
        <w:br/>
      </w:r>
      <w:r>
        <w:rPr>
          <w:rFonts w:ascii="Times New Roman"/>
          <w:b/>
          <w:i w:val="false"/>
          <w:color w:val="000000"/>
        </w:rPr>
        <w:t>на реализацию особо важных и требующих оперативной реализации</w:t>
      </w:r>
      <w:r>
        <w:br/>
      </w:r>
      <w:r>
        <w:rPr>
          <w:rFonts w:ascii="Times New Roman"/>
          <w:b/>
          <w:i w:val="false"/>
          <w:color w:val="000000"/>
        </w:rPr>
        <w:t>задач, включенные в проект республиканского бюджета с</w:t>
      </w:r>
      <w:r>
        <w:br/>
      </w:r>
      <w:r>
        <w:rPr>
          <w:rFonts w:ascii="Times New Roman"/>
          <w:b/>
          <w:i w:val="false"/>
          <w:color w:val="000000"/>
        </w:rPr>
        <w:t>отлагательными условиями на 2012-2014 годы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исключено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служебного пользования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Документы с грифом "Для служебного пользования" в базу данных "Закон" не вводятся.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Приложение 3 предусмотрено в редакции постановления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0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содержание,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оснащение дополнительной штатной</w:t>
      </w:r>
      <w:r>
        <w:br/>
      </w:r>
      <w:r>
        <w:rPr>
          <w:rFonts w:ascii="Times New Roman"/>
          <w:b/>
          <w:i w:val="false"/>
          <w:color w:val="000000"/>
        </w:rPr>
        <w:t>численности миграционной полиции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1 855 711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0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содержание и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оснащение центра временного размещения</w:t>
      </w:r>
      <w:r>
        <w:br/>
      </w:r>
      <w:r>
        <w:rPr>
          <w:rFonts w:ascii="Times New Roman"/>
          <w:b/>
          <w:i w:val="false"/>
          <w:color w:val="000000"/>
        </w:rPr>
        <w:t>оралманов и центра адаптации и интеграции оралманов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149 190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0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областному</w:t>
      </w:r>
      <w:r>
        <w:br/>
      </w:r>
      <w:r>
        <w:rPr>
          <w:rFonts w:ascii="Times New Roman"/>
          <w:b/>
          <w:i w:val="false"/>
          <w:color w:val="000000"/>
        </w:rPr>
        <w:t>бюджету Алматинской области и бюджету города Алматы в связи с</w:t>
      </w:r>
      <w:r>
        <w:br/>
      </w:r>
      <w:r>
        <w:rPr>
          <w:rFonts w:ascii="Times New Roman"/>
          <w:b/>
          <w:i w:val="false"/>
          <w:color w:val="000000"/>
        </w:rPr>
        <w:t>передачей штатной численности педагогических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общеобразовательных школ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уголовно-исполнительной системы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598"/>
        <w:gridCol w:w="710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13 185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0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обеспечение</w:t>
      </w:r>
      <w:r>
        <w:br/>
      </w:r>
      <w:r>
        <w:rPr>
          <w:rFonts w:ascii="Times New Roman"/>
          <w:b/>
          <w:i w:val="false"/>
          <w:color w:val="000000"/>
        </w:rPr>
        <w:t>безопасности дорожного движения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676 790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1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бюджету города Алматы на содержание штатной</w:t>
      </w:r>
      <w:r>
        <w:br/>
      </w:r>
      <w:r>
        <w:rPr>
          <w:rFonts w:ascii="Times New Roman"/>
          <w:b/>
          <w:i w:val="false"/>
          <w:color w:val="000000"/>
        </w:rPr>
        <w:t>численности, осуществляющей обслуживание режимных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объектов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79"/>
        <w:gridCol w:w="7542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154 019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93 890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содержание вновь</w:t>
      </w:r>
      <w:r>
        <w:br/>
      </w:r>
      <w:r>
        <w:rPr>
          <w:rFonts w:ascii="Times New Roman"/>
          <w:b/>
          <w:i w:val="false"/>
          <w:color w:val="000000"/>
        </w:rPr>
        <w:t>вводимых объектов спорта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79"/>
        <w:gridCol w:w="7542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1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увеличение</w:t>
      </w:r>
      <w:r>
        <w:br/>
      </w:r>
      <w:r>
        <w:rPr>
          <w:rFonts w:ascii="Times New Roman"/>
          <w:b/>
          <w:i w:val="false"/>
          <w:color w:val="000000"/>
        </w:rPr>
        <w:t>размера доплаты за квалификационную категорию учителям</w:t>
      </w:r>
      <w:r>
        <w:br/>
      </w:r>
      <w:r>
        <w:rPr>
          <w:rFonts w:ascii="Times New Roman"/>
          <w:b/>
          <w:i w:val="false"/>
          <w:color w:val="000000"/>
        </w:rPr>
        <w:t>школ-интернатов для одаренных в спорте детей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9"/>
        <w:gridCol w:w="2527"/>
        <w:gridCol w:w="6814"/>
      </w:tblGrid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проведение</w:t>
      </w:r>
      <w:r>
        <w:br/>
      </w:r>
      <w:r>
        <w:rPr>
          <w:rFonts w:ascii="Times New Roman"/>
          <w:b/>
          <w:i w:val="false"/>
          <w:color w:val="000000"/>
        </w:rPr>
        <w:t>противоэпизоотических мероприятий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9 746 763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1 758 761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1 398 261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280 649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390 194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2 252 926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повышения продуктивности и качества товарного рыбоводства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исключено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поддержку</w:t>
      </w:r>
      <w:r>
        <w:br/>
      </w:r>
      <w:r>
        <w:rPr>
          <w:rFonts w:ascii="Times New Roman"/>
          <w:b/>
          <w:i w:val="false"/>
          <w:color w:val="000000"/>
        </w:rPr>
        <w:t>семеноводства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1511</w:t>
      </w:r>
      <w:r>
        <w:rPr>
          <w:rFonts w:ascii="Times New Roman"/>
          <w:b w:val="false"/>
          <w:i w:val="false"/>
          <w:color w:val="ff0000"/>
          <w:sz w:val="28"/>
        </w:rPr>
        <w:t xml:space="preserve">.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2 451 448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440 223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192 346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300 288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477 137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поддержку</w:t>
      </w:r>
      <w:r>
        <w:br/>
      </w:r>
      <w:r>
        <w:rPr>
          <w:rFonts w:ascii="Times New Roman"/>
          <w:b/>
          <w:i w:val="false"/>
          <w:color w:val="000000"/>
        </w:rPr>
        <w:t>племенного животноводства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10 315 593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1 363 819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651 953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847 356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1 255 835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731 897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504 228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591 186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1 131 382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субсидирование повышения продуктивности и качества</w:t>
      </w:r>
      <w:r>
        <w:br/>
      </w:r>
      <w:r>
        <w:rPr>
          <w:rFonts w:ascii="Times New Roman"/>
          <w:b/>
          <w:i w:val="false"/>
          <w:color w:val="000000"/>
        </w:rPr>
        <w:t>продукции животноводства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1512</w:t>
      </w:r>
      <w:r>
        <w:rPr>
          <w:rFonts w:ascii="Times New Roman"/>
          <w:b w:val="false"/>
          <w:i w:val="false"/>
          <w:color w:val="ff0000"/>
          <w:sz w:val="28"/>
        </w:rPr>
        <w:t xml:space="preserve"> .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1 480 337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6 524 670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502 976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784 489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2 244 251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1 757 524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902 233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1 394 061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организацию и</w:t>
      </w:r>
      <w:r>
        <w:br/>
      </w:r>
      <w:r>
        <w:rPr>
          <w:rFonts w:ascii="Times New Roman"/>
          <w:b/>
          <w:i w:val="false"/>
          <w:color w:val="000000"/>
        </w:rPr>
        <w:t>проведение идентификации сельскохозяйственных животных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15-1 в соответствии  с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1 926 167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450 469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436 492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 кредитов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 Астаны и Алматы для</w:t>
      </w:r>
      <w:r>
        <w:br/>
      </w:r>
      <w:r>
        <w:rPr>
          <w:rFonts w:ascii="Times New Roman"/>
          <w:b/>
          <w:i w:val="false"/>
          <w:color w:val="000000"/>
        </w:rPr>
        <w:t>реализации мер социальной поддержки специалистов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16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63"/>
        <w:gridCol w:w="3419"/>
        <w:gridCol w:w="3419"/>
        <w:gridCol w:w="3419"/>
      </w:tblGrid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7 863 910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1 083 164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6 780 746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396 859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327 645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1 163 923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1 019 340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457 711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390 747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349 488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772 111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672 279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561 677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502 389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644 796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550 929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805 223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698 976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708 468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621 312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506 509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464 383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385 601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региональных стабилизационных фондов продовольственных</w:t>
      </w:r>
      <w:r>
        <w:br/>
      </w:r>
      <w:r>
        <w:rPr>
          <w:rFonts w:ascii="Times New Roman"/>
          <w:b/>
          <w:i w:val="false"/>
          <w:color w:val="000000"/>
        </w:rPr>
        <w:t>товаров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17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12 601 113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596 065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728 973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491 444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705 759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1 166 967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специальных социальных услуг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18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49"/>
        <w:gridCol w:w="2864"/>
        <w:gridCol w:w="2864"/>
        <w:gridCol w:w="2375"/>
        <w:gridCol w:w="2375"/>
      </w:tblGrid>
      <w:tr>
        <w:trPr>
          <w:trHeight w:val="3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 социальных услуг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 секторе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 пребывания в медико-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2 109 347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1 384 833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431 624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292 890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448 735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330 485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235 467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245 505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капитальный и</w:t>
      </w:r>
      <w:r>
        <w:br/>
      </w:r>
      <w:r>
        <w:rPr>
          <w:rFonts w:ascii="Times New Roman"/>
          <w:b/>
          <w:i w:val="false"/>
          <w:color w:val="000000"/>
        </w:rPr>
        <w:t>средний ремонт автомобильных дорог областного, районного</w:t>
      </w:r>
      <w:r>
        <w:br/>
      </w:r>
      <w:r>
        <w:rPr>
          <w:rFonts w:ascii="Times New Roman"/>
          <w:b/>
          <w:i w:val="false"/>
          <w:color w:val="000000"/>
        </w:rPr>
        <w:t>значения и улиц населенных пунктов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19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19 412 481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3 805 383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1 204 622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2 033 948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1 344 091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745 999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1 661 123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2 223 845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821 215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977 368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9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 на выкуп земельных участков для государственных нужд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19-1 в соответствии  с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постановления Правительства РК от 21.09.2012 </w:t>
      </w:r>
      <w:r>
        <w:rPr>
          <w:rFonts w:ascii="Times New Roman"/>
          <w:b w:val="false"/>
          <w:i w:val="false"/>
          <w:color w:val="ff0000"/>
          <w:sz w:val="28"/>
        </w:rPr>
        <w:t>№ 1229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2 809 508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1 998 270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9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 на реализацию мер по содействию экономическому</w:t>
      </w:r>
      <w:r>
        <w:br/>
      </w:r>
      <w:r>
        <w:rPr>
          <w:rFonts w:ascii="Times New Roman"/>
          <w:b/>
          <w:i w:val="false"/>
          <w:color w:val="000000"/>
        </w:rPr>
        <w:t>развитию регионов в рамках Программы "Развитие регионов"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19-2 в соответствии  с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 область 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 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9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 на решение вопросов обустройства моногородов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19-3 в соответствии  с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447 525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2 218 995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901 852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718 193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9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поддержку</w:t>
      </w:r>
      <w:r>
        <w:br/>
      </w:r>
      <w:r>
        <w:rPr>
          <w:rFonts w:ascii="Times New Roman"/>
          <w:b/>
          <w:i w:val="false"/>
          <w:color w:val="000000"/>
        </w:rPr>
        <w:t>частного предпринимательства в регионах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"Дорожная карта бизнеса - 2020"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19-4 в соответствии с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13 285 934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1 168 217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614 184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797 384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986 374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556 761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1 323 338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образовательного заказа в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20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31 899 990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2 976 157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1 337 792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2 358 763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1 829 666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1 485 386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1 850 468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1 631 490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1 948 291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7 629 903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на 2011-2012 годы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21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871"/>
        <w:gridCol w:w="3328"/>
        <w:gridCol w:w="3524"/>
        <w:gridCol w:w="3330"/>
      </w:tblGrid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3 790 069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2 287 776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1 502 293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149 043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386 810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470 049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224 409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323 848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167 648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64 375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213 759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61 399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205 083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217 463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100 313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119 754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238 625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95 335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239 747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676 510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ежемесячную</w:t>
      </w:r>
      <w:r>
        <w:br/>
      </w:r>
      <w:r>
        <w:rPr>
          <w:rFonts w:ascii="Times New Roman"/>
          <w:b/>
          <w:i w:val="false"/>
          <w:color w:val="000000"/>
        </w:rPr>
        <w:t>выплату денежных средств опекунам (попечителям)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ребенка-сироты (детей-сирот) и ребенка (детей), оставшегося</w:t>
      </w:r>
      <w:r>
        <w:br/>
      </w:r>
      <w:r>
        <w:rPr>
          <w:rFonts w:ascii="Times New Roman"/>
          <w:b/>
          <w:i w:val="false"/>
          <w:color w:val="000000"/>
        </w:rPr>
        <w:t>без попечения родителей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22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3 887 212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289 144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434 666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обновление и</w:t>
      </w:r>
      <w:r>
        <w:br/>
      </w:r>
      <w:r>
        <w:rPr>
          <w:rFonts w:ascii="Times New Roman"/>
          <w:b/>
          <w:i w:val="false"/>
          <w:color w:val="000000"/>
        </w:rPr>
        <w:t>переоборудование учебно-производственных мастерских,</w:t>
      </w:r>
      <w:r>
        <w:br/>
      </w:r>
      <w:r>
        <w:rPr>
          <w:rFonts w:ascii="Times New Roman"/>
          <w:b/>
          <w:i w:val="false"/>
          <w:color w:val="000000"/>
        </w:rPr>
        <w:t>лабораторий учебных заведений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23 в редакции постановления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увеличение</w:t>
      </w:r>
      <w:r>
        <w:br/>
      </w:r>
      <w:r>
        <w:rPr>
          <w:rFonts w:ascii="Times New Roman"/>
          <w:b/>
          <w:i w:val="false"/>
          <w:color w:val="000000"/>
        </w:rPr>
        <w:t>размера доплаты за квалификационную категорию учителям школ и</w:t>
      </w:r>
      <w:r>
        <w:br/>
      </w:r>
      <w:r>
        <w:rPr>
          <w:rFonts w:ascii="Times New Roman"/>
          <w:b/>
          <w:i w:val="false"/>
          <w:color w:val="000000"/>
        </w:rPr>
        <w:t>воспитателям дошкольных организаций образования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24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10 816 991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795 681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443 891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522 228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2 172 802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812 762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установление</w:t>
      </w:r>
      <w:r>
        <w:br/>
      </w:r>
      <w:r>
        <w:rPr>
          <w:rFonts w:ascii="Times New Roman"/>
          <w:b/>
          <w:i w:val="false"/>
          <w:color w:val="000000"/>
        </w:rPr>
        <w:t>доплаты за организацию производственного обучения мастерам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обучения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образования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25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1 376 962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повышение оплаты</w:t>
      </w:r>
      <w:r>
        <w:br/>
      </w:r>
      <w:r>
        <w:rPr>
          <w:rFonts w:ascii="Times New Roman"/>
          <w:b/>
          <w:i w:val="false"/>
          <w:color w:val="000000"/>
        </w:rPr>
        <w:t>труда учителям, прошедшим повышение квалификации по учебным</w:t>
      </w:r>
      <w:r>
        <w:br/>
      </w:r>
      <w:r>
        <w:rPr>
          <w:rFonts w:ascii="Times New Roman"/>
          <w:b/>
          <w:i w:val="false"/>
          <w:color w:val="000000"/>
        </w:rPr>
        <w:t>программам АОО "Назарбаев Интеллектуальные школы"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26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232 613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обеспечение и</w:t>
      </w:r>
      <w:r>
        <w:br/>
      </w:r>
      <w:r>
        <w:rPr>
          <w:rFonts w:ascii="Times New Roman"/>
          <w:b/>
          <w:i w:val="false"/>
          <w:color w:val="000000"/>
        </w:rPr>
        <w:t>расширение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27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809"/>
        <w:gridCol w:w="3444"/>
        <w:gridCol w:w="3444"/>
        <w:gridCol w:w="3444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вакцин и других иммунобиологи-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препаратов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90 181 626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53 101 852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37 079 774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4 145 368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2 639 449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1 505 919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3 776 660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2 456 620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1 320 040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7 906 834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4 947 990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2 958 844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2 880 791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1 604 049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1 276 742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9 367 908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5 563 899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3 804 009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5 769 017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3 147 061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2 621 956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3 664 580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2 347 035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1 317 545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7 746 821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5 161 184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2 585 637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4 898 584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3 200 859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1 697 725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4 109 192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1 964 788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2 144 404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2 925 071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1 409 549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1 515 522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4 712 394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2 940 330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4 555 784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2 693 647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1 862 137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10 691 881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5 311 478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5 380 403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7 590 737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4 241 456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3 349 281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5 440 004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3 472 458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20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содержание вновь</w:t>
      </w:r>
      <w:r>
        <w:br/>
      </w:r>
      <w:r>
        <w:rPr>
          <w:rFonts w:ascii="Times New Roman"/>
          <w:b/>
          <w:i w:val="false"/>
          <w:color w:val="000000"/>
        </w:rPr>
        <w:t>вводимых объектов здравоохранения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27-1 в соответствии  с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87"/>
        <w:gridCol w:w="7190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оснащение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на местном уровне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28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10 587 778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659 602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910 045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667 021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625 749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721 556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693 745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584 518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768 925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20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материально-техническое оснащение объектов культуры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28-1 в соответствии  с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2113"/>
        <w:gridCol w:w="8075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1 285 860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оказание</w:t>
      </w:r>
      <w:r>
        <w:br/>
      </w:r>
      <w:r>
        <w:rPr>
          <w:rFonts w:ascii="Times New Roman"/>
          <w:b/>
          <w:i w:val="false"/>
          <w:color w:val="000000"/>
        </w:rPr>
        <w:t>жилищной помощи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29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147 272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услуг по подаче питьевой воды из особо важных</w:t>
      </w:r>
      <w:r>
        <w:br/>
      </w:r>
      <w:r>
        <w:rPr>
          <w:rFonts w:ascii="Times New Roman"/>
          <w:b/>
          <w:i w:val="false"/>
          <w:color w:val="000000"/>
        </w:rPr>
        <w:t>групповых и локальных систем водоснабжения, являющихся</w:t>
      </w:r>
      <w:r>
        <w:br/>
      </w:r>
      <w:r>
        <w:rPr>
          <w:rFonts w:ascii="Times New Roman"/>
          <w:b/>
          <w:i w:val="false"/>
          <w:color w:val="000000"/>
        </w:rPr>
        <w:t>безальтернативными источниками питьевого водоснабжения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30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5 258 602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869 559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904 432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1 233 482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кредитование областных бюджетов,</w:t>
      </w:r>
      <w:r>
        <w:br/>
      </w:r>
      <w:r>
        <w:rPr>
          <w:rFonts w:ascii="Times New Roman"/>
          <w:b/>
          <w:i w:val="false"/>
          <w:color w:val="000000"/>
        </w:rPr>
        <w:t>бюджетов городов Астаны и Алматы на проведение ремонта</w:t>
      </w:r>
      <w:r>
        <w:br/>
      </w:r>
      <w:r>
        <w:rPr>
          <w:rFonts w:ascii="Times New Roman"/>
          <w:b/>
          <w:i w:val="false"/>
          <w:color w:val="000000"/>
        </w:rPr>
        <w:t>общего имущества объектов кондоминиума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31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5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поступлений трансфертов из областных</w:t>
      </w:r>
      <w:r>
        <w:br/>
      </w:r>
      <w:r>
        <w:rPr>
          <w:rFonts w:ascii="Times New Roman"/>
          <w:b/>
          <w:i w:val="false"/>
          <w:color w:val="000000"/>
        </w:rPr>
        <w:t>бюджетов, бюджетов городов Астаны и Алматы в связи с передачей</w:t>
      </w:r>
      <w:r>
        <w:br/>
      </w:r>
      <w:r>
        <w:rPr>
          <w:rFonts w:ascii="Times New Roman"/>
          <w:b/>
          <w:i w:val="false"/>
          <w:color w:val="000000"/>
        </w:rPr>
        <w:t>функций и полномочий местных исполнительных органов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32 в редакции постановления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98"/>
        <w:gridCol w:w="1791"/>
        <w:gridCol w:w="1283"/>
        <w:gridCol w:w="1488"/>
        <w:gridCol w:w="1488"/>
        <w:gridCol w:w="1488"/>
        <w:gridCol w:w="1794"/>
        <w:gridCol w:w="1998"/>
      </w:tblGrid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крови,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14449756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55 913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921 164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864 612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756 683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1 520 109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10 331 275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530 979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393 536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246 472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781 681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334 307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512 534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1 030 626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754095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595 797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999786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318 919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570 913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651266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478 245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1245780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240 917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871 701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1 080 688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2022658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33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86"/>
        <w:gridCol w:w="932"/>
        <w:gridCol w:w="2533"/>
        <w:gridCol w:w="2405"/>
        <w:gridCol w:w="2406"/>
        <w:gridCol w:w="24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92 208 383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41 219 191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41 219 191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92 208 383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41 219 191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41 219 191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88 108 383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37 119 191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37 119 191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6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поддержку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регионах в рамках программы "Дорожная карта бизнеса - 2020"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34 исключено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6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мероприятий в рамках Программы занятости 2020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35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51"/>
        <w:gridCol w:w="1681"/>
        <w:gridCol w:w="1681"/>
        <w:gridCol w:w="1511"/>
        <w:gridCol w:w="1253"/>
        <w:gridCol w:w="1253"/>
        <w:gridCol w:w="1511"/>
        <w:gridCol w:w="1511"/>
        <w:gridCol w:w="1082"/>
      </w:tblGrid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тику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25 362 169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15 894 258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3 386 624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2 861 745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2 730 109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1 346 537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1 871 446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1 204 081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1 675 574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831 736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3 501 229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2 870 119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645 957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1 314 331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область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5 351 853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2 986 811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931 040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929 878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1 113 735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6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областным</w:t>
      </w:r>
      <w:r>
        <w:br/>
      </w:r>
      <w:r>
        <w:rPr>
          <w:rFonts w:ascii="Times New Roman"/>
          <w:b/>
          <w:i w:val="false"/>
          <w:color w:val="000000"/>
        </w:rPr>
        <w:t>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мероприятий в рамках Программы занятости 2020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36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20"/>
        <w:gridCol w:w="2778"/>
        <w:gridCol w:w="2778"/>
        <w:gridCol w:w="2779"/>
        <w:gridCol w:w="2305"/>
      </w:tblGrid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содействия развитию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на селе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приобретение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кационной инфра-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9 975 515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7 869 344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1 403 142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703 029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715 885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551 665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475 417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1 718 614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1 249 109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321 680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786 400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619 200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1 360 477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798 700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1 042 623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827 623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1 539 097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1 539 097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20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развитие сельских населенных пунктов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занятости 2020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дополнено приложением 36-1 в соответствии  с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801"/>
        <w:gridCol w:w="3589"/>
        <w:gridCol w:w="3589"/>
        <w:gridCol w:w="2977"/>
      </w:tblGrid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инженерной,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 социальной инфраструктуры и благоустройство сельских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коммунально-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инженерной,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9 941 194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9 748 865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192 329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667 904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658 704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1 212 976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1 212 976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968 776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968 776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718 996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415 278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946 940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946 940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691 727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691 727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456 197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337 234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563 666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518 310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451 168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451 168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1 532 756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1 435 330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решение вопросов обустройства аульных</w:t>
      </w:r>
      <w:r>
        <w:br/>
      </w:r>
      <w:r>
        <w:rPr>
          <w:rFonts w:ascii="Times New Roman"/>
          <w:b/>
          <w:i w:val="false"/>
          <w:color w:val="000000"/>
        </w:rPr>
        <w:t>(сельских) округов в реализацию мер по содействию</w:t>
      </w:r>
      <w:r>
        <w:br/>
      </w:r>
      <w:r>
        <w:rPr>
          <w:rFonts w:ascii="Times New Roman"/>
          <w:b/>
          <w:i w:val="false"/>
          <w:color w:val="000000"/>
        </w:rPr>
        <w:t>экономическому развитию регионов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Программы "Развитие регионов"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37 исключено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2012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38 в редакции постановления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875"/>
        <w:gridCol w:w="4319"/>
        <w:gridCol w:w="837"/>
        <w:gridCol w:w="1451"/>
        <w:gridCol w:w="1947"/>
        <w:gridCol w:w="1456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или бюджетного инвестицио-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проекта,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в форме выполнения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задания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бюджетного инвестицион-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бюджетной программы,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 выполнение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задания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задания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бюджетной программы,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которой выполняется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задание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необходимая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государ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задания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служащих для повышения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 привлече-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зарубежных специалис-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зарубежного опыта ведущих практиков и получение навыков решения практических задач в таких областях, как анализ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и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управления; экономическая политика и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финансирова-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бюджетирова-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ние; ведение переговоров и лидерство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"Услуги по обучению государстве-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 служащих для повышения квалификации с привлечением зарубежных специалистов"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рекоменда-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по совершенст-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вованию мер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поддержки ключевых отраслей аграрного сектора в Республике Казахстан (2-этап)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обоснованного плана развития ключевых направлений сельскохо-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зяйственного производства Республики Казахстан на пятилетний период на основе результатов маркетинго-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и технологи-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исследований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сельского хозяйства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в сфере развития агропромышле-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комплекса, водного, лесного, охотничьего, рыбного хозяйства и аграрной науки"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определения потребности в кадрах в разрезе специальностей, отраслей, регионов и определение на ее основе потребности в кадрах на долгосроч-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перспективу с учетом всех реализуемых  и планируемых к реализации проектов и производств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аналитических исследований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области труда, занятости, социальной защиты населения" подпрограмма 103 "Проведение социологи-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ческих, аналитических исследований и оказание консалтинго-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услуг"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исследо-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совершенство-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налогового 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рамках введения всеобщего декларирова-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формирования Единого 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пространства и внедрения стандартов ОЭСР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бюджетного планирования, исполнения и контроля за исполнением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издержек бизнеса, которые возникают в ходе взаимодейс-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 с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 органами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аналитических исследований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 и торговли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планирования и управления"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отраслевых (ведомстве-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нных) функцио-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обзоров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 и торговли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аналитический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 и торговой политики, системы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планирования и управления"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кадров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кадров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 и торговли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"Оздоровление и усиление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тельского потенциала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"Дорожная карта бизнеса - 2020"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Астанинс-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форума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Астанинского 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форума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 и торговли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"Услуги по обеспечению проведения Астанинского 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форума"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стандартов ОЭСР в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сферы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политики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 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развития, действующих нормативно-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Республики Казахстан; проведение сравнитель-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анализа на предмет соответствия 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стандартам ОЭСР в ключевых сферах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политики; разработка рекомендаций по совершенство-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тельства; оказание содействия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 в реализации рекомендаций по внедрению стандартов ОЭСР; разработка рекомендации по включению РК в Комитеты ОЭСР второго этапа; разработка плана мероприятий по вступлению РК в ОЭСР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"Правовое обеспечение деятельности государства"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аналитичес-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исследова-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повышению конкурен-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высшего образования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по анализу мирового опыта, проведению исследования эффективности существующей системы менеджмента высших учебных заведений РК, разработке новой модели менеджмента вузов и механизмов перехода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вузов к академической финансовой и управленчес-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автономии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 "Методологи-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обеспечение системы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 по разработке институцио-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модели функциони-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 системы  независи-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 подтверж-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 базе отраслевых ассоциаций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институцио-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модели функциониро-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системы независимого подтверждения квалификации на базе отраслевых ассоциаций на основании изучения мирового опыта с учетом консультаций с отраслевыми ассоциациями, а также создание методологической основы для апробации институцио-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модели функциониро-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системы независимого подтверждения квалификации в пилотном режиме на базе отраслевой ассоциации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"Методологи-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обеспечение системы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по адаптации 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комплексов по 9-ти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программам 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образования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адаптация учебно-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по 9-ти образователь-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программам технического и 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образования совместно с международными экспертами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"Методологи-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обеспечение системы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нормативных правовых актов для уровней образования по попечи-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тельским советам, по исследова-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проблем функцио-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грамотности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по подготовке нормативных правовых актов для уровней образования по попечительс-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советам, по исследованию проблем функциональ-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грамотности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 "Методологи-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обеспечение системы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сопутствую-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услуг в рамках внедрения механизма подушевого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текущей ситуации в организациях начального, основного среднего, общего среднего образования для проведения актуарных расчетов в рамках внедрения подушевого финансирова-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"Методологи-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обеспечение системы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и воспитате-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услуги в специали-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 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образования "Назарбаев Интеллек-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 школы",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бакалавриат, организация и реализация мероприятий, связанных с обеспече-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деятельнос-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Назарбаев Интеллек-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туальных школ и сопровож-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реализуемых проектов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образователь-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услуг с применением эксперимен-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 учебных программ с естественно-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направлениями на основе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учебных планов и авторских программ, Международный бакалавриат, организация и реализация мероприятий, связанных с обеспечением деятельности Назарбаев Интеллектуа-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школ и сопровождение реализуемых проектов, обучение и повышение квалификации учителей, привлечение иностранных педагогов в Назарбаев Интеллектуа-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школы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школы"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"Обучение и воспитание одаренных детей"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14 003 192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работников образования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компетенций работников образования Республики Казахстан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"Повышение квалификации и переподготов-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кадров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6 159 274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преподава-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 менеджеров организаций 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 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образования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повышения квалификации преподава-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для межрегиональ-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 в г. Атырау с привлечением международных экспертов, включая поиск и отбор преподава-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телей. А также 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по отбору и направлению руководителей и преподава-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организаций технического и профессиона-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образования на переподго-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товку, включая координацию проезда до места обучения и обратно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"Повышение квалификации и переподготов-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кадров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аналитичес-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исследова-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политики в системе образования Республики Казахстан: современность и перспективы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"Оценка уровня знания казахского языка граждан Республики Казахстан и проведение внешней оценки качества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проекта Концепции социального развития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Концепции социального развития системы образования Республики Казахстан до 2030 года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"Оценка уровня знания казахского языка граждан Республики Казахстан и проведение внешней оценки качества образования"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по выполнению программ и проектов научных исследова-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монументаль-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декоративного прикладного искусства древних тюрков в контексте формирования тюркского культурного комплекса;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культурное наследие и интеграцион-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процессы тюркских народов и государств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 (Комитет науки)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"Тюркская академия"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деятельность"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373 712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по выполнению программ и проектов научных исследова-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научным исследованиям в области энергетики, медицины, образования путем подготовки высококвали-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фицированных научных и инженерных кадров; привлечение зарубежных ученых; обеспечения доступа научной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республики к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информации для удовлетворе-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потребностей в информации о современных достижениях мировой и отечественной науки, пропаганда ее достижений; создания современной научной инфраструк-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 (Комитет науки)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деятельность"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1 895 981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экспертизы научных,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 инновацион-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 и программ, предлагае-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к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из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бюджета, а также организация работы 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научных советов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экспертизам в соответствии с требованиями действующего 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тельства. Оплата труда экспертов и других работников, мониторинг результатив-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проводимых работ/услуг. Формирование банков данных научных,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 инновационных проектов и программ, зарубежных и отечественных экспертов и экспертных заключений. Проведение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работ по усовершенствованию методологии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экспертизы. Оплата вознагражде-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членам ННС, оплата их командировоч-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расходов, мониторинг выполнения научных работ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 (Комитет науки)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экспертизы"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деятельность"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811 469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аквакуль-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турной технологии выращивания осетровых рыб и изготовле-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оборудо-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промышленного аквакуль-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комплекса осетровых пород рыб в условиях замкнутого водообес-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по производству черной икры и осетрового мяса на основе усовершенст-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вованных технологий и новых технологичес-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решений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образования и науки Республики Казахстан (Комитет науки)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холдинг "Парасат"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и/или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деятельность"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опытно-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участка энергоав-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тономного, безотход-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экологичес-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чистого 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металлурги-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кремния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опытно-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 участка производства металлурги-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кремния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образования и науки Республики Казахстан (Комитет науки)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холдинг "Парасат"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и/или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деятельность"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 данных инноваций и патентов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 данных инноваций и патентов для содействия коммерциали-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результатов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деятельности и развитию инновацион-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путем обеспечения доступа инвесторов (фондов, банков и других финансовых организаций), институтов развития, организаций трансфера технологий, инноваторов, ученых и других 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лиц к массиву коммерчески и социально привлекатель-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научных разработок государств – участников СНГ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 (Комитет науки)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информации"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и/или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деятельность"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АО  "Холдинг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"Кәсіпқор" по разработке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программ, системы оценки и прогнозиро-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потребности в специалис-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12 образователь-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для колледжей мирового уровня с привлечением международных экспертов, разработка системы оценки и прогнозиро-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потребности в специалистах на основании анализа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опыта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450 545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по организации и проведению тестирова-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абитуриен-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целях отбора и зачисления абитуриен-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обучения по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программам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тестирования абитуриентов в целях отбора и зачисления абитуриентов для обучения по подготови-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программе Foundation в Межрегиональ-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професиональ-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центре подготовки, переподго-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и повышения квалификации кадров в городе Атырау (колледж)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"Холдинг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АОО "Назарбаев универси-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тет", подготовка в рамках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заказа специалис-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высшим и послеву-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зовским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 услуг в подготовке методологи-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обеспечения академической деятельности АОО "Назарбаев университет", 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 организации работы университета, управление за ходом строительства и обеспечение эксплуатации объектов объектов университета, подготовка в рамках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специалистов с высшим и послевузовс-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образованием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 "Услуги по подготовке специалистов с высшим и послевузовс-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образованием и организации деятельности в АОО "Назарбаев Университет"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12 383 611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оператором услуг по обеспечению функциони-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накопитель-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по организацион-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 методологи-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сопровождению внедрения и реализации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образователь-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накопительной системы, а также мониторингу функциониро-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системы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образования и науки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 "Оплата услуг Оператору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накопительной образователь-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модели здравоохра-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с привлече-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экспертов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услуг по разработке детальных предложений по выбору будущей модели здравоохра-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страны, с выбором конкретной модели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здравоохра-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и разработкой рекомендаций по внедрению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здравоохра-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области здравоохране-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стандартов в области больничного управления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системы больничного управления, трансферт инновационных технологий системы здравоохране-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создание "Госпиталя будущего"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здравоохра-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 холдинг"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"Внедрение международных стандартов в области больничного управления"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1 788 361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поставки медицинским 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циям медицинской техники в лизинг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закупок медицинской техники для дальнейшей передачи организациям здравоохране-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условиях лизинга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здравоохранения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"КазМедТех"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"Внедрение международных стандартов в области больничного управления"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фильмов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высокохудо-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жественных произведений национальных фильмов, способных удовлетворять духовные потребности народа, служить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интересам, имиджу страны на мировой арене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 им. Ш.Айманова"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"Производство национальных фильмов"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1 536 670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дубляжу 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фильмов, формирова-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сценарного резерва, обеспечению непрерыв-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кинотехно-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процесса, хранению 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фильмов, дистрибъю-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тиражиро-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фильмов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всех национальных фильмов с языка оригинала на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язык, создание и сохранение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фильмофонда, организация проката фильмов, обеспечении сохранности прав собственника фильма и соблюдении иных прав фильмовла-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дельца при осуществлении  тиражирования и дистрибьюции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 им. Ш.Айманова"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"Производство национальных фильмов"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579 890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информацио-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политики через Интернет – портал Bnews.kz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общественно-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 жизни страны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информацио-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политики на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языке через Интернет – портал Baq.kz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казахоязычных СМИ в Интернете, развитие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языка, увеличение контента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сайта 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РК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деятельности Премьер-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 Правительства РК в Интернете для повышения уровня информирован-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населения о работе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информацио-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политики через АО "Агентство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через Телеканалы "Хабар", "Ел Арна", "Caspionet", "Білім", "Новости 24", радио "Классик"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9 652 804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информацио-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политики через АО "РТРК "Казахстан"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через Телеканалы "Казакстан", "Балапан",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"Мәдениет", "Первый канал Евразия" областные ТВ, "Казахское радио", радио "Шалкар", радио "Астана"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телерадиокор-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порация "Казахстан"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11 276 974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информацио-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политики через НФ МТРК "Мир"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через Телеканалы "Мир", "Мир 24"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филиал Межгосударст-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телерадио-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"Мир" в Республике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транспон-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деров и распростра-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 негосударс-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теле-, радиоканалов через АО "Казтелера-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дио"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транспондеров и распростране-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негосударст-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теле-, радиоканалов через Национальную спутниковую сеть теле радиовещания, спутниковое и эфирное цифровое телерадио-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"Казтелерадио"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1 212 558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информацио-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политики через ТОО "Жас оркен"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через газеты "Ұлан", "Дружные ребята", журналы "Ақ желкен", "Балдырған"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оркен"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информацио-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политики через ТОО "Қазақ газеттері"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через газеты "Ана тілі", "Экономика", "Уйгур айвази", журналы "Мысль", "Ақиқат", "Үркер"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культуры и информации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"Проведение 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интегрированной информацио-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 системы "е-Статис-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тика"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и развитию интегрирован-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 "е-Статистика"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"Информационно-вычислитель-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Агентства Республики Казахстан по статистике"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и развитие интегрирован-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 "е-Статистика"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состояния инженерных сетей систем водоснабже-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водоотведе-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состояния инженерных сетей систем водоснабжения и водоотведения 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"Ақ-Бұлак" на 2011-2020 годы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"Проведение оценки технического состояния инженерных сетей"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 к проектам модерниза-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системы управления твердо-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бытовыми отходами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разработки обоснований инвестиций к проектам модернизации системы управления твердо-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бытовыми отходами предпола-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гается определение морфологичес-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состава и анализ существующей системы организации сбора, вывоза и переработки ТБО в восьми городах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 "Разработка обоснований инвестиций"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849 970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водохо-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систем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обследований водохозяйст-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систем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и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проект"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"Проведение обследований водохозяйственных систем"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наукоемких ядерных технологий, методов радиоэко-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мониторинга окружающей среды, методов и систем, направлен-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развитие и повышение безопас-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объектов атомной отрасли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программы развития атомной энергетики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Реализация программы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поддержки создания и эксплуатации Казахстанс-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термоядерного материало-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ведческого реактора Токамак;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Реализация программы развития комплексных научных исследований в области физики, химии, биологии и передовых технологий на базе ускорителя тяжелых ионов ДЦ-60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праве хозяйственного ведения "Национальный ядерный центр Республики Казахстан" (РГП НЯЦ РК)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"Прикладные научные исследования технологичес-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характера"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537 690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бывшего СИП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источников радиоактив-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загрязнения, разработка и осуществление системы мер по снижению их негативного влияния. Выполнение природоохран-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мероприятий по локализации и устранению радиационных рисков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атомной энергии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праве хозяйственного ведения "Национальный ядерный центр Республики Казахстан" (РГП НЯЦ РК)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"Обеспечение радиационной безопасности на территории Республики Казахстан"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1428</w:t>
            </w:r>
          </w:p>
        </w:tc>
      </w:tr>
    </w:tbl>
    <w:bookmarkStart w:name="z17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республиканского бюджета на 2012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39 в редакции постановления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706"/>
        <w:gridCol w:w="1706"/>
        <w:gridCol w:w="2932"/>
        <w:gridCol w:w="4700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(+/-)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-4 302 252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субсидирование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услуг по подаче питьевой воды из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 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 источниками 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-4 302 252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4 302 252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субсидирование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услуг по подаче питьевой воды из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 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 источниками 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4 302 252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 кредиты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20 285 239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20 285 239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-20 285 239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-20 285 239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-6 000 000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