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7603" w14:textId="8af7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августа 2007 года № 692 "Об утверждении Правил лицензирования и квалификационных требований, предъявляемых к деятельности по разработке, производству, ремонту, торговле, приобретению, коллекционированию, экспонированию огнестрельного гражданского и служебного оружия и патронов к нему, холодного оружия, а также газового оружия и патронов к нему, и к деятельности по разработке, производству, торговле, приобретению гражданских пиротехнических веществ и изделий с их применением"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2011 года № 1534. Утратило силу постановлением Правительства Республики Казахстан от 6 декабря 2012 года № 1554.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06.12.2012 </w:t>
      </w:r>
      <w:r>
        <w:rPr>
          <w:rFonts w:ascii="Times New Roman"/>
          <w:b w:val="false"/>
          <w:i w:val="false"/>
          <w:color w:val="ff0000"/>
          <w:sz w:val="28"/>
        </w:rPr>
        <w:t>№ 1554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двадцати одного календарного дня после официального опубликования).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2007 года № 692 (САПП Республики Казахстан 2007 г., № 28, ст. 326) "Об утверждении Правил лицензирования и квалификационных требований, предъявляемых к деятельности по разработке, производству, ремонту, торговле, приобретению, коллекционированию, экспонированию огнестрельного гражданского и служебного оружия и патронов к нему, холодного оружия, а также газового оружия и патронов к нему, и к деятельности по разработке, производству, торговле, приобретению гражданских пиротехнических веществ и изделий с их применением"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к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 и к деятельности по разработке, производству, торговле, использованию и приобретению гражданских пиротехнических веществ и изделий с их применением";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квалификационные требования, предъявляемые к деятельности по разработке, производству, ремонту, торговле, коллекционированию, экспонированию гражданского и служебного оружия и патронов к нему;";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"3-1) квалификационные требования, предъявляемые к деятельности по приобретению гражданского и служебного оружия и патронов к нему;";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квалификационные требования, предъявляемые к деятельности по разработке, производству, торговле, использованию гражданских пиротехнических веществ и изделий с их применением;";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квалификационные требования, предъявляемые к деятельности по приобретению гражданских пиротехнических веществ и изделий с их применением.";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разработке, производству, ремонту, торговле, приобретению, коллекционированию, экспонированию огнестрельного гражданского и служебного оружия и патронов к нему, холодного оружия, а также газового оружия и патронов к нему,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разработке, производству, торговле, приобретению гражданских пиротехнических веществ и изделий с их применением,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опубликования, но не ранее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1534 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2007 года № 692</w:t>
      </w:r>
    </w:p>
    <w:bookmarkEnd w:id="2"/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
ремонту, торговле, коллекционированию, экспонированию</w:t>
      </w:r>
      <w:r>
        <w:br/>
      </w:r>
      <w:r>
        <w:rPr>
          <w:rFonts w:ascii="Times New Roman"/>
          <w:b/>
          <w:i w:val="false"/>
          <w:color w:val="000000"/>
        </w:rPr>
        <w:t>
гражданского и служебного оружия и патронов к нему 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деятельности по разработке, производству, ремонту, торговле, коллекционированию, экспонированию гражданского и служебного оружия и патронов к нему,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сведений о лицах, имеющих доступ к оружию с приложением полных анкетных данных (личного листка по учету кадров), медицинских заключений об отсутствии противопоказаний к владению оружием, связанных с нарушением зрения, психическим заболеванием, алкоголизмом или наркоманией;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справок об отсутствии судимости и проверке знания правил безопасного обращения с оружием.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деятельности, связанной с разработкой оружия и патронов к нему,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юридического лица и его заместителя высшего технического образования, а также знаний соответствующих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высшего технического образования, а также знаний соответствующих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прошедших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документов в области разработки оружия, конструкторской документации на основные (базовые) модели оружия и (или) типы патронов;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производственной технической базы на праве собственности или аренды для изготовления и испытания опытных образцов оружия или патронов,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производственные здания (помещения), оборудование, стенды, испытательную лабораторию, контрольно-измерительную аппаратуру;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согласованный и утвержденный в установленном порядке рабочий проект цеха по разработке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механообрабатывающий и сборочный цеха (участки) по изготовлению основных частей (стволов, затворов, барабанов, рамок, ствольных коробок и т.д.), размещаемые в изолированных помещениях с обеспечением требований по учету и сохранности деталей, сборочных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помещения для хранения разработанных комплектов оружия и патронов, отвечающих требованиям по технической укрепленности оборудованных средствами пожарно-охранной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тактико-технических характеристик, запланированных к разработке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инструкций, положений и нормативно-технических документов по безопасной разработке опытных моделей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соответствия требованиям органов внутренних дел по порядку хранения, сохранности и учета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договора страхования ответственности по возмещению вреда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деятельности, связанной с производством оружия и патронов к нему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юридического лица и его заместителя высшего технического образования, знаний соответствующих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высшего технического образования, знаний соответствующих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прошедших квалификационную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и научно-технических документов по вопросам производства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производственной технической базы на праве собственности или аренды,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производственные здания, транспортные средства, оборудование, стенды, испытательную лабораторию, контрольно-измерительную аппаратуру;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согласованный и утвержденный в установленном порядке рабочий проект цехов по производству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механообрабатывающий цех (участок) по изготовлению основных частей (стволов, затворов, барабанов, рамок, ствольных коробок и т.д.), размещаемый в изолированных помещениях с обеспечением требований по учету и сохранности деталей, сборочных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сборочный цех, размещаемый в изолированных помещениях, оборудованных средствами пожарно-охранной сигнализации, отвечающих требованиям по технической укрепленности с обеспечением условий по учету и сохранности деталей, сборочных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склады для хранения готового оружия и патронов, размещаемые в отдельных изолированных помещениях, отвечающих требованиям по технической укрепленности и оборудованных средствами пожарно-охранной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изолятор брака для хранения выбракованных в процессе производства основных частей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территории производственной базы предъявляются следующие требования: изолированность, наличие ограждения, круглосуточной вооруженной охраны, технической укрепленности, противопожарной безопасности, расположение на предусмотренном действующими нормативами безопасном расстоянии от жилых и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протокола о намерениях или договора (контракта) на производство оружия и патронов к нему с субъектом, имеющим право приобретения и использования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тактико-технических характеристик, запланированных к производству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учету деталей, сборочных единиц и готовых изделий в процессе их изготовления, транспортирования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разрешения Комитета национальной безопасности или его территориальных подразделений на работу с использованием сведений, составляющих государственные секреты, а также обеспеченность и достаточность режимных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соответствия требованиям органов внутренних дел по порядку хранения, сохранности и учета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договора страхования ответственности по возмещению вреда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деятельности, связанной с ремонтом оружия и патронов к нему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квалифицированных специалистов по ремонту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специализированной мастерской на праве собственности или аренды, отвечающей требованиям по технической укрепленности и оборудованной средствами пожарно-охранной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специального оборудования и приспособлений;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инструкций, положений и нормативно-технических документов по безопасному производству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журнала учета приема и выдачи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соответствия требованиям органов внутренних дел по порядку хранения, сохранности и учета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деятельности, связанной с торговлей оружием и патронами к нему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 оборудованных помещений на праве собственности, или аренды для хранения, реализации оружия и патронов к нему, охотничьего пороха, отвечающих требованиям по технической укрепленности и оборудованных средствами пожарно-охранной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документации по учету поступившего, проданного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соответствия требованиям органов внутренних дел по порядку хранения, сохранности и учета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деятельности, связанной с коллекционированием оружия и патронов к нему дополнительно требуется наличие условий, обеспечивающих сохранность оружия и патронов к нему, безопасность их хранения и исключающих доступ к ним посторонних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Коллекционирование оружия может осуществляться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музейное - в отдельных, специально предназначенных для этих целей помещениях, оборудованных охранной сигнализацией, в запирающихся на замок витринах, сейфах или металлических шкафах;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частное - по месту проживания владельцев оружия и патронов к нему, в помещениях, в запирающихся на замок сейфах или металлических шкафах.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Коллекционное оружие подлежит обязательной регистрации в территориальном органе внутренних дел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осуществления деятельности, связанной с экспонированием оружия и патронов к нему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отдельных помещений, оборудованных охранной сигнализацией, с запирающимися на замок витринами, сейфами или металлическими шкафами;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круглосуточной охраны помещения (договора на оказание охранных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документации по учету, периодической проверке и хранению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соответствия требованиям органов внутренних дел по порядку хранения, сохранности и учета оружия и патронов к нему.</w:t>
      </w:r>
    </w:p>
    <w:bookmarkEnd w:id="4"/>
    <w:bookmarkStart w:name="z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1534</w:t>
      </w:r>
    </w:p>
    <w:bookmarkEnd w:id="5"/>
    <w:bookmarkStart w:name="z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2007 года № 692</w:t>
      </w:r>
    </w:p>
    <w:bookmarkEnd w:id="6"/>
    <w:bookmarkStart w:name="z10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
торговле, использованию гражданских пиротехнических веществ и</w:t>
      </w:r>
      <w:r>
        <w:br/>
      </w:r>
      <w:r>
        <w:rPr>
          <w:rFonts w:ascii="Times New Roman"/>
          <w:b/>
          <w:i w:val="false"/>
          <w:color w:val="000000"/>
        </w:rPr>
        <w:t>
изделий с их применением</w:t>
      </w:r>
    </w:p>
    <w:bookmarkEnd w:id="7"/>
    <w:bookmarkStart w:name="z1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разработке, производству, торговле, использованию гражданских пиротехнических веществ и изделий с их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деятельности по разработке, производству, торговле, использованию гражданских пиротехнических веществ и изделий с их применением, включают наличие у физического лица, претендующего на получение лицензии, или работника юридического лица, который будет иметь доступ к пиротехническим изделиям, медицинских справок об отсутствии противопоказаний, связанных с осуществлением заявляемой деятельности (психическое заболевание, алкоголизм или наркомания);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деятельности, связанной с разработкой гражданских пиротехнических веществ и изделий с их применением,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физического лица, претендующего на получение лицензии, руководителя юридического лица и его заместителя, которые будут иметь доступ к пиротехническим изделиям, свидетельств об окончании курсов, дающих право осуществлять указанный вид деятельности, а также знаний соответствующих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свидетельства об окончании курсов, дающих право осуществлять указанный вид деятельности и прошедших квалификационную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праве собственности или аренды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комплекта конструкторско-технологической и эксплуатационной документации (чертеж, технические условия, технологический процесс, инструкция (рекомендации) по эксплуатации (применению и др.), обеспечивающей полную передачу информации, необходимой для обеспечения безопасности и потребительских свойств изделия при производстве, хранении, перевозке, реализации, применении и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аккредитованной лабораторной базы для проведения научно-исследовательских и опытно-конструкторских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деятельности, связанной с производством гражданских пиротехнических веществ и изделий с их применением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физического лица, претендующего на получение лицензии, руководителя юридического лица и его заместителя, которые будут иметь доступ к пиротехническим изделиям свидетельств об окончании курсов, дающих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обеспечивающих безопасную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автоматики, имеющих свидетельства об окончании курсов, дающих право осуществлять указанный вид деятельности и прошедших квалификационную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комплекта конструкторско-технологической и эксплуатационной документации (чертеж, технические условия, технологический процесс, инструкция (рекомендации) по эксплуатации (применению и др.), обеспечивающей полную передачу информации, необходимой для обеспечения безопасности и потребительских свойств изделия при производстве, хранении, перевозке, реализации, применении и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базы, на праве собственности или аренды, предназначенной для производства, хранения и утилизации пиротехнических изделий и отвечающей установленным требованиям,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и вспомогательного оборудования, в установленном порядке допущенного к выполнению технологических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склада для хранения готовой пиротехнической продукции, соответствующий требованиям правил противопожарной безопасности и обеспечивающих сохранность, строгий учет и возможность проверки наличия учитываемой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аккредитованной лабораторной базы для проведения научно-исследовательских и опытно-конструкторских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оборудованной территории для проведения контрольных испытаний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оборудованного автотранспорта для перевозки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 противопожарной защиты (пожарной сигнализации и пожаротушения), противопожарного водоснабжения, необходимых для ликвидации пожара и расчетного запаса специальных средств, плана действий персонала на случай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инструкций, положений и нормативно-технических документов по безопасному производству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деятельности, связанной с использованием, торговлей гражданскими пиротехническими веществами и изделиями с их применением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физического лица, претендующего на получение лицензии, руководителя юридического лица и его работника, которые будут иметь доступ к пиротехническим изделиям, свидетельств об окончании курсов, дающих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праве собственности или аренды специально оборудованного автотранспорта для перевозки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применением.</w:t>
      </w:r>
    </w:p>
    <w:bookmarkEnd w:id="8"/>
    <w:bookmarkStart w:name="z1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1534</w:t>
      </w:r>
    </w:p>
    <w:bookmarkEnd w:id="9"/>
    <w:bookmarkStart w:name="z1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2007 года № 692</w:t>
      </w:r>
    </w:p>
    <w:bookmarkEnd w:id="10"/>
    <w:bookmarkStart w:name="z1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приобретению </w:t>
      </w:r>
      <w:r>
        <w:br/>
      </w:r>
      <w:r>
        <w:rPr>
          <w:rFonts w:ascii="Times New Roman"/>
          <w:b/>
          <w:i w:val="false"/>
          <w:color w:val="000000"/>
        </w:rPr>
        <w:t>
гражданского и служебного оружия и патронов к нему</w:t>
      </w:r>
    </w:p>
    <w:bookmarkEnd w:id="11"/>
    <w:bookmarkStart w:name="z1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при лицензировании деятельности по приобретению гражданского и служебного оружия и патронов к нему,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сведений о лицах, имеющих доступ к оружию с приложением полных анкетных данных (личного листка по учету кадров), медицинских заключений об отсутствии противопоказаний к владению оружием, установленных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справок об отсутствии судимости и проверке знания правил безопасного обращения с оружием;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лицензии на разработку, и (или) производство, и (или) ремонт, и (или) торговлю, и (или) коллекционирование, и (или) экспонирование гражданского и служебного оружия и патронов к нему (для юридических лиц, занимающихся данной деятельностью);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охранную деятельность (для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на инкассацию банкнот, монет и ценностей (для юридических лиц, занимающихся инкассацией);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 оборудованных помещений для хранения и (или) реализации оружия и патронов к нему, отвечающих требованиям по технической укрепленности и оборудованных средствами пожарно-охранной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приказа о назначении лица, ответственного за приобретение, сохранность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договора (контракта) с предприятием-изготовителем на поставку оружия и патронов к нему, с приложением спецификации (для юридических лиц, осуществляющих ввоз оружия);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заключения уполномоченного органа о соответствии оружия с патронами травматического действия и электрического оружия установленным нормам допустимого воздействия на человека поражающих факторов указанного оружия (при намерении его приобретения организацией, осуществляющей торговлю оружием);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согласованных с территориальными департаментами внутренних дел и (или) Министерством внутренних дел сведений об имеющемся и потребном количестве оружия и патронов к нему, согласно приложению к настоящим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При передаче оружия между юридическими лицами, осуществляющими торговлю оружием на территории Республики Казахстан, необходимо наличие копии договора (контракта) купли-продажи гражданского и служебного оружия и патронов к нему с указанием их видов. </w:t>
      </w:r>
    </w:p>
    <w:bookmarkEnd w:id="12"/>
    <w:bookmarkStart w:name="z1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1534</w:t>
      </w:r>
    </w:p>
    <w:bookmarkEnd w:id="13"/>
    <w:bookmarkStart w:name="z1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2007 года № 692</w:t>
      </w:r>
    </w:p>
    <w:bookmarkEnd w:id="14"/>
    <w:bookmarkStart w:name="z16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приобретению гражданских</w:t>
      </w:r>
      <w:r>
        <w:br/>
      </w:r>
      <w:r>
        <w:rPr>
          <w:rFonts w:ascii="Times New Roman"/>
          <w:b/>
          <w:i w:val="false"/>
          <w:color w:val="000000"/>
        </w:rPr>
        <w:t>
пиротехнических веществ и изделий с их применением</w:t>
      </w:r>
    </w:p>
    <w:bookmarkEnd w:id="15"/>
    <w:bookmarkStart w:name="z1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при лицензировании деятельности по приобретению гражданских пиротехнических веществ и изделий с их применением,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физического лица, претендующего на получение лицензии, или работника юридического лица, который будет иметь доступ к пиротехническим изделиям, медицинских справок об отсутствии противопоказаний, связанных с осуществлением заявляемой деятельности (психическое заболевание, алкоголизм или наркомания);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 заявителя лицензии на право разработки и (или) производства и (или) торговли и (или) использования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ответственного за приобретение и сохранность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договора (контракта) с предприятием-изготовителем на поставку гражданских пиротехнических веществ и изделий с их применением, с приложением спецификации;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юридическое лицо или индивидуальный предприниматель, имеющий лицензию по разработке, производству, торговле, приобретает пиротехнические изделия по лицензии на приобретение, а пиротехнические изделия с 1-го по 3-й класс опасности свободно реализует населению без требования лицензии на их приобретение. </w:t>
      </w:r>
    </w:p>
    <w:bookmarkEnd w:id="16"/>
    <w:bookmarkStart w:name="z1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1534</w:t>
      </w:r>
    </w:p>
    <w:bookmarkEnd w:id="17"/>
    <w:bookmarkStart w:name="z1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к деятельности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разработке, производству, ремонту,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торговле, приобретению, коллекционированию,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экспонированию гражданского и служебного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 и патронов к нему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                  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(МВД)                                      (ДВД (Т)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 20__ г.                  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                                   подпись</w:t>
      </w:r>
    </w:p>
    <w:bookmarkStart w:name="z1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об имеющемся и потребном количестве оружия и патронов к нему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юридического лица, почтовый индекс, полный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Вид деятельности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Количество внутренних, наружных постов и мобильных групп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(раздельно)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личного состава на внутренних, наружных постах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мобильных группах (раздельно)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Количество имеющегося оружия и патронов: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автоматов, переделанных под одиночное ведение огня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винтовок, карабинов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 пистолетов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5.4. револьверов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5.5 электрического оружия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5.6 ружей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Патронов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Количество оружия и патронов к нему, предназначенных к сдаче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непригодное: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7.1. автоматов, переделанных под одиночное ведение огня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7.2. винтовок, карабинов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7.3. пистолетов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7.4. револьверов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7.5. электрического оружия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7.6. ружей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Патронов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Потребное количество: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 Огнестрельного оружия: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9.1.1. автоматов, переделанных под одиночное ведение огня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9.1.2. винтовок, карабинов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9.1.3. пистолетов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9.1.4. револьверов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9.1.5. электрического оружия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9.1.6. ружей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9.2. Патронов: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9.2.1. неснижаемый запас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9.2.2. на учебные стрельбы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9.2.3. на пристрелку оружия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Количество патронов, приобретаемых для выхода на смену (караул):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Сведения на потребное количество оружия и патронов составлены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норм положенности, когда и кем установленных)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юридического лица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