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1932" w14:textId="d081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субсидий на удешевление стоимости затрат на транспортные расходы при экспорте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2011 года № 1544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2011 - 2013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субсидий на удешевление стоимости затрат на транспортные расходы при экспорте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сентября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1544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выплаты субсидий на удешевление стоимости затрат на</w:t>
      </w:r>
      <w:r>
        <w:br/>
      </w:r>
      <w:r>
        <w:rPr>
          <w:rFonts w:ascii="Times New Roman"/>
          <w:b/>
          <w:i w:val="false"/>
          <w:color w:val="000000"/>
        </w:rPr>
        <w:t>
транспортные расходы при экспорте зерна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выплаты субсидий на удешевление стоимости затрат на транспортные расходы при экспорте зерна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2011 - 2013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выплаты субсидий за счет и в пределах средств, предусмотренных в республиканском бюджете на 2011 год (далее - бюджетные субсидии), на удешевление стоимости затрат на транспортные расходы при экспорте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 бюджетной программы, осуществляющий выплату бюджетных субсидий (далее - администратор бюджетной программы) - Министерство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Единый оператор - юридическое лицо, оказывающее услуги экспортерам по организации транспортировки зерна на экспорт, определенное национальной железнодорожной компанией.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Экспортер - физическое или юридическое лицо, осуществляющее реализацию зерна на экспорт с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Бюджетные субсидии выплачиваются Единому оператору за фактически оказанные услуги по транспортировке зерна на экспорт.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Выплата бюджетных субсидий осуществляется Администратором бюджетной программы на основе документов, подтверждающих осуществление затрат экспортерами, при транспортировке с 1 сентября 2011 года в Китайскую Народную Республику либо транзитом через ее территорию, а также транзитом через территорию Российской Федерации продовольственной пшеницы третьего класса, в размере 6000 тенге за одну тонну.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Конечными получателями бюджетных субсидий являются экспортеры.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бюджетных субсидий</w:t>
      </w:r>
      <w:r>
        <w:br/>
      </w:r>
      <w:r>
        <w:rPr>
          <w:rFonts w:ascii="Times New Roman"/>
          <w:b/>
          <w:i w:val="false"/>
          <w:color w:val="000000"/>
        </w:rPr>
        <w:t>
на удешевление стоимости затрат на транспортные расходы</w:t>
      </w:r>
      <w:r>
        <w:br/>
      </w:r>
      <w:r>
        <w:rPr>
          <w:rFonts w:ascii="Times New Roman"/>
          <w:b/>
          <w:i w:val="false"/>
          <w:color w:val="000000"/>
        </w:rPr>
        <w:t>
при экспорте зерна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Единый оператор организовывает транспортировку зерна на экспорт путем оказания экспортерам услуг транспортной экспедиции на основании договора транспортной экспедиции.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отгрузки зерна экспортер предоставляет Единому оператору копию паспорта сделки и копии грузовой таможенной декларации и дубликата накладной для отправителя (третий лист накладной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международном железнодорожном грузовом сообщении (СМГС)).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транспортировки зерна до станции пограничного перехода и/или станции (порта) назначения экспортер предоставляет Единому оператору копии железнодорожных накладных с календарным штемпелем станции пограничного перехода и/или станции (порта) назначения, заверенные подписью и печатью экспортера.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Единый оператор по факту предоставления экспортерами документов в соответствии с абзацем первым пункта 10 настоящих Правил составляет акты оказанных услуг по транспортировке зерна на экспорт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Акты).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Единый оператор на основании Актов формирует реестр оказанных услуг по транспортировке железнодорожным транспортом зерна на экспорт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предоставляет его Администратору бюджетной программы с приложением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Единый оператор выставляет Администратору бюджетной программы счет-фактуру и предоставляет заявку для перечисления денежных средств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бюджетной программы в течение десяти рабочих дней со дня представления Единым оператором надлежащим образом оформленных документов, указанных в пунктах 12 и 13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представленные Единым оператором документы и формирует заключение на выплату бюджетных субсидий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в территориальные подразделения Казначейства реестр счетов к оплате и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бюджетной программы перечисляет бюджетные субсидии на счет Единого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оператор после предоставления экспортером документов, указанных в абзаце втором пункта 10 настоящих Правил, производит возмещение экспортеру части стоимости затрат при транспортировке зерна на экспорт и предоставляет Администратору бюджетной программы акты подтверждения экспортером возмещения части стоимости затрат при транспортировке зерна на экспорт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подписанные Руководителем Единого оператора и экспортером.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Единый оператор обеспечивает достоверность документов, представленных Администратору бюджетной программы для получения бюджетных субсидий.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субсидий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удешевление стоимости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транспортные расходы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экспорте зерна     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оказанных услуг №___ от « » 20 г. по транспортировке зерна</w:t>
      </w:r>
      <w:r>
        <w:br/>
      </w:r>
      <w:r>
        <w:rPr>
          <w:rFonts w:ascii="Times New Roman"/>
          <w:b/>
          <w:i w:val="false"/>
          <w:color w:val="000000"/>
        </w:rPr>
        <w:t>
на экспорт 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       направление экспорта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213"/>
        <w:gridCol w:w="753"/>
        <w:gridCol w:w="1213"/>
        <w:gridCol w:w="1273"/>
        <w:gridCol w:w="1113"/>
        <w:gridCol w:w="1433"/>
        <w:gridCol w:w="1893"/>
        <w:gridCol w:w="2073"/>
        <w:gridCol w:w="17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(погран-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(штемпель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экспортера            Наименование Единого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руководителя)     (Подпись, Ф.И.О. руководителя)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субсидий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удешевление стоимости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транспортные расходы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экспорте зерна     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оказанных услуг по транспортировке железнодорожным</w:t>
      </w:r>
      <w:r>
        <w:br/>
      </w:r>
      <w:r>
        <w:rPr>
          <w:rFonts w:ascii="Times New Roman"/>
          <w:b/>
          <w:i w:val="false"/>
          <w:color w:val="000000"/>
        </w:rPr>
        <w:t>
транспортом зерна на экспорт 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      направление экспорта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853"/>
        <w:gridCol w:w="2513"/>
        <w:gridCol w:w="2053"/>
        <w:gridCol w:w="2813"/>
        <w:gridCol w:w="25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месяцам)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Единого оператора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подпись, Ф.И.О. руководителя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субсидий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удешевление стоимости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транспортные расходы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экспорте зерна      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возмещение стоимости затрат на транспортные расходы</w:t>
      </w:r>
      <w:r>
        <w:br/>
      </w:r>
      <w:r>
        <w:rPr>
          <w:rFonts w:ascii="Times New Roman"/>
          <w:b/>
          <w:i w:val="false"/>
          <w:color w:val="000000"/>
        </w:rPr>
        <w:t>
при экспорте зерна 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 направление экспорта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Единый оператор просит Министерство сельского хозяйства Республики Казахстан перечислить средства из республиканского бюджета на счет получателя субсидии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 в __________________ по республиканской бюджетной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наименование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"________________", в сумме __________(_________________)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цифрами и прописью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Единого оператора  подпись и Ф.И.О. первого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заявке в качестве неотъемлемой ее части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выданного налоговым органом, подтверждающего факт постановки клиента на налоговый учет (РНН).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субсидий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удешевление стоимости затрат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транспортные расходы при экспорте зерна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«Утверждаю»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секретарь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____________ 20__ года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на выплату бюджетных субсидий на удешевление</w:t>
      </w:r>
      <w:r>
        <w:br/>
      </w:r>
      <w:r>
        <w:rPr>
          <w:rFonts w:ascii="Times New Roman"/>
          <w:b/>
          <w:i w:val="false"/>
          <w:color w:val="000000"/>
        </w:rPr>
        <w:t>
стоимости затрат при транспортировке железнодорожным</w:t>
      </w:r>
      <w:r>
        <w:br/>
      </w:r>
      <w:r>
        <w:rPr>
          <w:rFonts w:ascii="Times New Roman"/>
          <w:b/>
          <w:i w:val="false"/>
          <w:color w:val="000000"/>
        </w:rPr>
        <w:t>
транспортом зерна на экспорт 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         направление экспорта</w:t>
      </w:r>
      <w:r>
        <w:br/>
      </w:r>
      <w:r>
        <w:rPr>
          <w:rFonts w:ascii="Times New Roman"/>
          <w:b/>
          <w:i w:val="false"/>
          <w:color w:val="000000"/>
        </w:rPr>
        <w:t>
   по бюджетной программе ___ «____________»,</w:t>
      </w:r>
      <w:r>
        <w:br/>
      </w:r>
      <w:r>
        <w:rPr>
          <w:rFonts w:ascii="Times New Roman"/>
          <w:b/>
          <w:i w:val="false"/>
          <w:color w:val="000000"/>
        </w:rPr>
        <w:t>
в соответствии с протоколом Государственной комиссии по</w:t>
      </w:r>
      <w:r>
        <w:br/>
      </w:r>
      <w:r>
        <w:rPr>
          <w:rFonts w:ascii="Times New Roman"/>
          <w:b/>
          <w:i w:val="false"/>
          <w:color w:val="000000"/>
        </w:rPr>
        <w:t>
вопросам модернизации экономики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«__» __________ 20__года №____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2933"/>
        <w:gridCol w:w="3653"/>
        <w:gridCol w:w="1673"/>
        <w:gridCol w:w="303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перевезено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тонн,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Республики Казахстан    ____________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субсидий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удешевление стоимости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транспортные расходы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экспорте зерна   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от «__» _______ 20__г. подтверждения 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             наименование экспортера</w:t>
      </w:r>
      <w:r>
        <w:br/>
      </w:r>
      <w:r>
        <w:rPr>
          <w:rFonts w:ascii="Times New Roman"/>
          <w:b/>
          <w:i w:val="false"/>
          <w:color w:val="000000"/>
        </w:rPr>
        <w:t>
возмещения части стоимости затрат при транспортировке зерна</w:t>
      </w:r>
      <w:r>
        <w:br/>
      </w:r>
      <w:r>
        <w:rPr>
          <w:rFonts w:ascii="Times New Roman"/>
          <w:b/>
          <w:i w:val="false"/>
          <w:color w:val="000000"/>
        </w:rPr>
        <w:t>
на экспорт 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      направление экспорта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853"/>
        <w:gridCol w:w="1193"/>
        <w:gridCol w:w="1613"/>
        <w:gridCol w:w="1633"/>
        <w:gridCol w:w="1513"/>
        <w:gridCol w:w="1653"/>
        <w:gridCol w:w="1453"/>
        <w:gridCol w:w="1273"/>
        <w:gridCol w:w="13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ментах)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экспортера            Наименование Единого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руководителя)     (Подпись, Ф.И.О. руководителя)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