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c6db" w14:textId="a92c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государственного имущества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2011 года № 1555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июня 2011 года № 616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из республиканской собственности с баланса государственного учреждения "Канцелярия Премьер-Министра Республики Казахстан" 2 (две) квартиры, приравненные к служебным, расположенные по адресу: город Астана, район Алматы, улица Иманова, дом 26, в коммунальную собственность города Астаны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Канцелярией Премьер-Министра Республики Казахстан (по согласованию) и акиматом города Астаны в установленном законодательством порядке осуществить необходимые организационные мероприятия по приему-передаче имущества, указанного в приложении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1555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квартир,</w:t>
      </w:r>
      <w:r>
        <w:br/>
      </w:r>
      <w:r>
        <w:rPr>
          <w:rFonts w:ascii="Times New Roman"/>
          <w:b/>
          <w:i w:val="false"/>
          <w:color w:val="000000"/>
        </w:rPr>
        <w:t>
передаваемых из республиканской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в коммунальную собственность города Астаны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033"/>
        <w:gridCol w:w="2893"/>
        <w:gridCol w:w="1913"/>
        <w:gridCol w:w="1933"/>
        <w:gridCol w:w="2153"/>
        <w:gridCol w:w="217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квартиры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(кв. м)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63 593 300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