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0c29" w14:textId="8380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29 сентября 2010 года № 983 "Об утверждении Программы по развитию информационных и коммуникационных технологий в Республике Казахстан на 2010-2014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1644. Утратило силу постановлением Правительства Республики Казахстан от 7 февраля 2013 года № 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07.02.2013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2010 года № 983 «Об утверждении Программы по развитию информационных и коммуникационных технологий в Республике Казахстан на 2010 - 2014 годы»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информационных и коммуникационных технологий в Республике Казахстан на 2010 - 2014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понятия» дополнить подпунктами 62), 63), 64) и 65)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«62) архитектура «электронного правительства» - документы, содержащие анализ автоматизации деятельности государственных органов, информации, необходимой для ее осуществления, информационных систем и мероприятий, направленных на развитие информатизации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политика развития архитектуры «электронного правительства» - единые принципы и стандарты развития ЭП, направленные на унификацию и систематизацию процессов информатизации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эталонная модель архитектуры «электронного правительства» - руководящие методические документы (классификаторы), используемые для контроля, планирования и регулирования реализации ЭП и позволяющие получить представление об автоматизации деятельности государственных органов, хранимых данных, типовых ИКТ-компонентах, рекомендуемых к использованию в рамках ЭП, наборе показателей для оценки производительности/эффективности ЭП в целом и отдельных ИКТ-компонентов;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«облачные» вычисления - технология распределенной обработки данных, в которой компьютерные ресурсы и мощности предоставляются пользователю с использованием веб-технологий.»;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проблемы, тенденции и предпосылки развития соответствующей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«Wi-Max» заменить словом «LTE»;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части двенадцатой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сегодняшний день многие системы функционируют в промышленном режиме, некоторые ИС используются для оказания услуг в электронном виде на безальтернативной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качественного предоставления IT-услуг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комплексную систему управления и мониторинга работоспособности систем интегрированную с процессом управления инцидентами и проблемами;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консультационную поддержку пользователей (Call-центр).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текущего состояния инфраструктуры вычислительных центров, необходимо отметить, что серверные помещения многих государственных органов на текущий момент не соответствуют требованиям к системам жизнеобеспечения, по таким характеристикам как температурный режим, энергоснабжение, резервирование оборудования и соблюдение требований к каналам связи, которые описаны в национальных и международных стандартах (НПБ, СНиП РК, ПУЭ Главгосэнергонадзор, ГОСТ, ANSI/TIA/EIA). В рамках чего, данные помещения не могут в должной мере обеспечить требования к отказоустойчивости, производительности ИС и качеству предоставляемых IТ-услуг.»;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части девятнадцатой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«Вместе с тем, необходимо отметить, что на текущий момент существует ряд проблемных вопросов, препятствующих полноценному развитию 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совершенствования существующей нормативно-правовой базы в сфере информатизации: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утвержденного перечня функций государственных органов, что не позволяет систематизировать и проводить поэтапную автоматизацию деятельности государственных органов и реализацию электронных услуг, а также выявить процессы-кандидаты для внедрения типовых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норм в законодательстве требующих личного присутствия получателей при подаче заявки/получении результата государственной услуги, ограничивающих предоставление запросов и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нормативно-правовой базы, регламентирующей заверение и удостоверение подлинности копий бумажных документов в электронном виде, и дающей возможность предоставления данных электронных документов при подаче заявки на получение государственных услуг по аналогии с традиционными формами взаимодействия с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совершенствования нормативно-правововой базы, регламентирующей открытость публичной информации и требования к доступности данной информации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упорядочивания процессов проведения информатизации и развития 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целостного детального видения текущего состояния ЭП, вследствие несоблюдения государственными органами требований по учету и регистрации информационных ресурсов и информационных систем, что приводит к дублированию финансовых затрат, функциональных возможностей, данных и компонентов информационных систем в различных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разрыв по уровню автоматизации процессов, развитию IT-инфраструктуры и качеству реализованных программных решений между центральными государственными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общих требований по обеспечению совместимости и интеграции государственных информационных систем с компонентами 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готовности государственных органов к предоставлению электронных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узконаправленный ведомственный характер реализуемых IТ-проектов не позволяет проводить полноценную автоматизацию процессов по предоставлению электронных государственных услуг без наличия медиа-разрывов;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механизмов взаимодействия государственных органов по оказанию государственных услуг, что приводит к повторному запросу у граждан и организаций информации, которая уже имеется в базах данных других 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неполноценное наполнение или полное отсутствие ведомственных учетных информационных систем не позволяет реализовать в электронном формате социально значимые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децентрализованное создание государственных интернет-ресурсов для предоставления государственных услуг снижает удобство работы пользователей и не позволяет обеспечить принцип единого окна в рамках взаимодействия с получателями государственных услуг в электронном формате;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механизмов, обеспечивающих доступность размещаемой информации и интернет-ресурсов государственных органов для лиц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развития инфраструктуры 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дублирование затрат государственными органами по непрофильным направлениям деятельности на сопровождение типового и коробочного ПО, техническое обслуживание серверного оборудования и содержание ведомственных серверных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асинхронное развитие инфраструктуры ЭП и каналов доступа, в частности в районах и сельских территориях, что в свою очередь препятствует и тормозит внедрение 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проблемы носят комплексный характер и требуют совместной скоординированной работы центральных государственных органов и местных исполнительных органов для их устранения.»;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«Цели, задачи, целевые индикаторы и показатели результатов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4.3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«Задачи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4.3.1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«Модернизация и развитие инфокоммуникационной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вычислительных центров»: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совершенствование требований к зданиям и помещениям для установки серверного и телекоммуникационного оборудования, а также их эксплуатации согласно национальным и международным стандартам.»;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4.3.6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образования в сфере инфокоммуникаций»: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четвертой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«разработка квалификационного справочника с требованиями по» заменить словами «внесение изменений в квалификационный справочник в части требований 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«создание двух учебных центров повышения квалификации и переподготовки ИКТ-специалистов и преподавателей организаций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4.3.7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электронных услуг и ЭП»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  <w:r>
        <w:rPr>
          <w:rFonts w:ascii="Times New Roman"/>
          <w:b/>
          <w:i w:val="false"/>
          <w:color w:val="000000"/>
          <w:sz w:val="28"/>
        </w:rPr>
        <w:t>4.3.7 Развитие электронных услуг и ЭП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и качества предоставления населению социально-значимых государственных услуг путем применения передовых информационных технологий, в рамках реализации Программы планируется осуществлять работы по формированию и развитию информационных систем государственных органов и акиматов с учетом постоянного увеличения оказываемых в электронном виде государственных услуг. Одной из ключевых задач в рамках данного направления Программы является обеспечение поэтапной интеграции с компонентами ЭП всех подлежащих интеграции государственных информационных систем и информационных ресурсов в зависимости от информационных потребностей государственных органов, а также планов по оптимизации и автоматизации процессов оказания государственных услуг входящих в их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основным условием обеспечения доверия со стороны населения к электронному каналу взаимодействия с государством является соблюдение требований информационной безопасности и гарантированное бесперебойное функционирование информационных ресурсов и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обозначенных целей Программы обеспечивается путем реализации краткосрочных и долгосрочных проектов, направленных на оптимизацию и автоматизацию процессов предоставления государственных услуг, которые сгруппированы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нормативной правовой базы в сфере информатизации с целью обеспечения перевода государственных услуг в электронный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архитектуры ЭП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развитие информационных систем (межведомственных, ведомственных и МИО) для предоставления электронных государственных услуг и повышения эффективности государственного управления с учетом соблюдения требований информационной безопасности и обеспечения бесперебойного функционирования информационных ресурсов и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участия и вовлечения общественности в формирование государственной политики, и повышение открытости и доступности информации о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продвижение электронных услуг и 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оценка эффективности деятельности государственных органов по применению IT и качества оказания государственных услуг в электронном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Развитие нормативной правовой базы в сфере информатизации с целью обеспечения перевода государственных услуг в электронный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качественного функционирования механизмов предоставления электронных государственных услуг существует потребность в развитии существующих механизмов оказания государственных услуг. В результате чего, в рамках Программы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типового регламента электронных государственных услуг, регламентов электронных государственных услуг и внесение соответствующих изменений в стандарты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сроков обеспечения государственными органами оказания входящих в их компетенцию электронных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единой системы нормативно-справочной информации для использования информационными системами 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вопроса формирования перечня типовых функций (процессов) государственных органов, подлежащих автоматизации.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будет проработан вопрос внесения поправок в существующие документы, регламентирующие вопросы информатизации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структурирования и регламентирования процессов создания и развития информационных систем государственных органов в соответствии с архитектурой «электронного правительства» в целях исключения дублирования функциональности, данных и компонентов 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требований по обязательному перепроектированию (реинжиниринг) автоматизируемых бизнес-процессов ГО при внедрении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совершенствования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деятельности центральных государственных и местных исполнительных органов областей, города республиканского значения, столицы по применению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обеспечения использования сервисов интранет-портала государственных органов при осуществлении деятельности 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внедрения принципа повторного использования реализованных ИТ-решений, с возможностью их адаптации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разработки единых технических и методологических требований к поддержке контента интернет-ресурсов ЭП и государственных интернет-ресурсов;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актуализации, гармонизации и разработки новых стандартов в сфере ИКТ;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совершенствования требований к разработке, экспертизе ТЭО.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Развитие архитектуры «электронного правительства»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взаимоувязанного поэтапного построения и развития «электронного правительства», необходимо рассмотреть вопрос анализа текущего состояния архитектуры и разработки целевой архитектуры центральных государственных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целях повышения прозрачности и качества финансовых расчетов, представленных в ТЭО БИП, необходимо разработать и утвердить использование нормативов затрат на создание, развитие и сопровождение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требования к совместимости, открытости и доступности государственных информационных систем и информационных ресурсов и их жизненному циклу будут учтены в политиках развития архитектуры ЭП. При этом, жизненный цикл будет регламентировать процессы и сроки реализации проектов от формирования концептуального видения до ввода системы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будет обеспечен учет и мониторинг планируемых, реализуемых и эксплуатируемых IT-проектов. В процессе реализации решений и ввода систем в эксплуатацию на системной основе должна проводиться проверка разработанных решений на соответствие требованиям, сформулированным в политиках развития 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Формирование и развитие информационных систем (межведомственных, ведомственных и МИО) для предоставления электронных государственных услуг и повышения эффективности государственного управления с учетом соблюдения требований информационной безопасности и обеспечения бесперебойного функционирования информационных ресурсов и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Дальнейшее развитие межведомственных ИС для предоставления электронных услуг физическим и юридическим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Программы будет проведена модернизация государственных баз данных «Физические лица», «Юридические лица», «Регистр недвижимости», «Адресный регистр».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дальнейшее развитие получат: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и шлюз ЭП в части интеграции с информационными системами государственных органов для оказания электронных государственных услуг. В целях актуализации информации о бизнес-процессах, регламентах и стандартах предоставления государственных услуг, а также обеспечения доступности для физических и юридических лиц будет реализован «Электронный реестр государственных услуг» на веб-портале 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платежный шлюз ЭП в части интеграции с информационными системами всех банков второго уровня и информационными системами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интегрированная информационная система для Центров обслуживания населения в части автоматизации процессов учета предоставления государственных услуг через Центры обслуживания населения по всей территории Республики с целью мониторинга предоставления государственных услуг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рассмотрен вопрос развития государственной базы данных «Е-лицензирование» в части автоматизации разрешительных документов, в результате чего будет обеспечен переход на выдачу 80 % видов разрешительных документов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разработана единая система управления идентификацией и правами пользователей электронных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будет также создано единое хранилище электронных форм, требуемых для получения государственных услуг. Помимо этого, в целях повышения удобства работы пользователей с ЭП и обеспечения принципа единого окна в рамках взаимодействия с получателями государственных услуг будет рассмотрен вопрос модернизации веб-портала ЭП, в части развития функционала личного кабинета пользователя ЭП, позволяющего осуществлять сбор, хранение и прямой доступ к информации, поступающей от государственных органов, в том числе уведомлений, официальной почты, повесток и объявлений.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целях повышения эффективности государственного управления путем проведения дальнейшей автоматизации деятельности государственных органов, как внутреннего контура ЭП,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модернизация системы электронного документооборота с применением «облачных» вычислений и учетом требований информационной безопасности в части защиты информационных ресурсов и систем с целью перехода на безбумажный документооборот;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вопроса создания единой почтовой службы государственных органов на базе «облачных» вычислений;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вопроса модернизации интранет-портала государственных органов с развитием социально-ориентированных и межведомственных сервисов для повышения уровня взаимодействия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централизованной системы кадрового учета и выдачи заработной платы (е-кадры и е-зарплата);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Ситуационного центра для Премьер-Министра Республики Казахстан с учетом требований информационной безопасности в части защиты информационных ресурсов и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вопроса создания Информационной системы «Мобильный офис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Таможенного союза между Казахстаном, Россией, Белоруссией предлагается реализация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межгосударственного шлюза для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единого распределяемого реестра лицензий и разрешительных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доверенной третьей стороны для подтверждения легитимности межгосударственного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Формирование и развитие ведомственных информационных систем государственных органов для предоставления электронных услуг физическим и юридическим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предоставления электронных государственных услуг будут выполнены работы по созданию, развитию и интеграции информационных систем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рассмотрен вопрос разработки стандарта создания, функционирования и обеспечения информационной безопасности интернет-ресурсов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будет рассмотрен вопрос о прохождении обязательной экспертизы в уполномоченном органе с сфере информатизации всех реализуемых информационных систем государственных органов, на предмет соответствия требованиям единой архитектуры 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информационных систем государственных органов будет осуществляться в соответствии с утвержденными сроками обеспечения государственными органами оказания входящих в их компетенцию электронных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реализация инвестиционного проекта Е-нотариат акционерным обществом «Национальный инфокоммуникационный холдинг «Зерде» в части подключения к системе департаментов юстиции Республики Казахстан, территориальных нотариальных палат и нотариусов по всей территории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Создание и развитие информационных систем местных исполнительных органов для предоставления электронных услуг (е-акимат)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автоматизации и перепроектирования (реинжиниринг) процессов оказания социально значимых услуг МИО физическим и юридическим лицам планируется создание и развитие информационных систем, а также модернизация технической оснащенности акиматов областей и городов Астана и Алматы. Планируется разработка рекомендаций к разделу по информатизации Программ развития территорий на 5 лет акиматов областей и городов Астана и Алматы (далее - рекомендации).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рекомендаций предусмотрены мероприятия, необходимые для первоочередного внедрения электронных услуг МИО за счет использования информационной системы «Региональный шлюз, как подсистема шлюза ЭП», а также информационных систем, разработанных акиматами.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регионального шлюза будет обеспечен доступ информационных систем акиматов к инфраструктуре ЭП, в том числе к следующим базовым компонентам ЭП: шлюзу ЭП, платежному шлюзу, веб-порталу ЭП, национальному удостоверяющему центру, государственным базам данных и информационным системам центральных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2014 году планируется подключение к региональному шлюзу информационных систем 14 областных акиматов, 2 акиматов городов республиканского значения и реализация не менее 20 социально значимых государственных услуг местных исполнительных органов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Обеспечение участия и вовлечения общественности в формировании государственной политики, повышение открытости и доступности информации о деятельности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эффективных механизмов доступа физических и юридических лиц к актуальной и достоверной публичной государственной информации будет рассмотрен вопрос создания портала «opendata.gov.kz» для централизованного предоставления доступа к публичной государственной информации в машиночитаемом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непосредственного участия общественности в формировании законодательства и государственной политики на веб-портале ЭП необходимо рассмотреть вопрос возможности создания единой платформы электронного взаимодействия и участия граждан в формировании государственной политики Республики Казахстан для проведения обсуждения проектов нормативных правовых актов, деятельности государственных органов, выдвижения предложений гражданами по работе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рассмотрен вопрос проведения унификации интернет-ресурсов государственных органов в рамках единых платформ, позволяющих обеспечить эргономичный и концептуальный подход к структуре и контентному использованию этих ресурсов физическими и юридическими лицами, в том числе с применением мобильных версий и версий для лиц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Продвижение электронных услуг среди физических и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механизмов доступа к электронным услугам будет осуществляться посредством подключения физических и юридических лиц к широкополосному Интернету, развития мобильных сервисов, расширения сети пунктов общественного доступа (ПОД), развития Call-центров для оказания консультативной помощи физическим лицам и центров дистанционного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будет уделено предоставлению мобильных сервисов посредством взаимодействия с операторами мобильной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 предоставить возможность населению пользоваться услугами и производить оплату наличными через кэш-терминалы.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будут продолжены работы по преодолению информационного неравенства и обучению населения работе практическому использованию Интернета для удовлетворения своих потребностей. Для проведения обучения основам работы с информационными системами ЭП планируется разработать учебные программы и программы дистанционного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спектра электронных услуг через реализацию IT-проектов планируется использование механизма государственно-частного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Продвижение электронных услуг и ЭП будет осуществлено за счет реализации активной PR-политики с участием государственных и негосударственных СМИ, включающей организацию рекламных компаний, в том числе через Интернет, а также проведение семинаров, круглых столов, выставок и других мероприятий по популяризации ЭП, электронной коммерции.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Оценка эффективности деятельности государственных органов по применению ИТ и качества оказания государственных услуг в электронном формате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Министерство связи и информации Республики Казахстан проводит ежегодную оценку эффективности деятельности центральных государственных и местных исполнительных органов областей, города республиканского значения, столицы по применению информационных технологий и качества оказания государственных услуг в электронном формате.»;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4.4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«Показатели результатов по каждой задаче»: в задаче «Модернизация и развитие инфокоммуникационной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«Плотность абонентов широкополосного доступа к сети Интернет» цифры «10,1» заменить цифрами «5,1»;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2"/>
        <w:gridCol w:w="1214"/>
        <w:gridCol w:w="918"/>
        <w:gridCol w:w="1939"/>
        <w:gridCol w:w="3537"/>
      </w:tblGrid>
      <w:tr>
        <w:trPr>
          <w:trHeight w:val="30" w:hRule="atLeast"/>
        </w:trPr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сетью электронной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 развития информационных и коммуникационных технологий в Республике Казахстан на 2010-2014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2, слова «Приказ МСИ» заменить аббревиатурой «ППРК»;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12, после цифр «20000-1» дополнить словами «, НПБ 245-2001, СНиП РК 2.02-01-2002, ППБ 01-03, СНиП РК 3.02.29-2005, СН512-78, ПУЭ Главгосэнергонадзор, ГОСТ 12.1.030-81, СНиП 2.04.02-84, СНиП РК 2.04.01-2001, ГОСТ 12.11005-88, ANSI/TIA/EIA-942:2005»;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12-1,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3984"/>
        <w:gridCol w:w="1990"/>
        <w:gridCol w:w="1703"/>
        <w:gridCol w:w="1807"/>
        <w:gridCol w:w="1914"/>
        <w:gridCol w:w="738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зданиям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 для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     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20-1,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4026"/>
        <w:gridCol w:w="1971"/>
        <w:gridCol w:w="1717"/>
        <w:gridCol w:w="1768"/>
        <w:gridCol w:w="1934"/>
        <w:gridCol w:w="758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аббревиатуру «ТЭО»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аббревиатуру «МЭРТ» заменить аббревиатурой «ПРК»;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аббревиатуру «МЭРТ»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46-1, 46-2, 46-3, 46-4, 64-1, 71-1, 71-2, 71-3,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4058"/>
        <w:gridCol w:w="1916"/>
        <w:gridCol w:w="1704"/>
        <w:gridCol w:w="1841"/>
        <w:gridCol w:w="1896"/>
        <w:gridCol w:w="797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ТЭО БИП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специфики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IТ-проектов (утвержденные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и АДС ЖКХ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2010 года № 276.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 ПРК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МЭРТ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сервисов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ИПГО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 ПРК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 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автоматизации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ПРК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для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«е-Минфин»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ПРК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«КАИТК»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071"/>
        <w:gridCol w:w="1916"/>
        <w:gridCol w:w="1724"/>
        <w:gridCol w:w="1847"/>
        <w:gridCol w:w="1838"/>
        <w:gridCol w:w="837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64-1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продуктов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IT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ПРК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ОЮЛ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«КАИТК»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4226"/>
        <w:gridCol w:w="1937"/>
        <w:gridCol w:w="1735"/>
        <w:gridCol w:w="1937"/>
        <w:gridCol w:w="1837"/>
        <w:gridCol w:w="885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форсайт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для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до 2025 года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МСИ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«КАИТК»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потребности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ИКТ-специалистах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краткосрочную (5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долгосрочную перспективу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и более лет)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МОН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«Зерде»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IT-компаний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ПРК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ОЮЛ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«КАИТК»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75, цифры «2010 - 2 538 861, 2011 - 1 897 578, 2012 - 1 157 965, 2013 - 1 330 147, 2014 - 75 447»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87-1, 87-2,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4195"/>
        <w:gridCol w:w="1753"/>
        <w:gridCol w:w="1973"/>
        <w:gridCol w:w="1780"/>
        <w:gridCol w:w="1738"/>
        <w:gridCol w:w="834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87-1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хостинга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(VPS/Dedicated)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социально-важных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Казнета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ПРК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ОЮЛ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«ИАК»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87-2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переходу казахстанских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Интернет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ПРК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МЭРТ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89, 90,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4188"/>
        <w:gridCol w:w="1771"/>
        <w:gridCol w:w="1911"/>
        <w:gridCol w:w="1773"/>
        <w:gridCol w:w="1732"/>
        <w:gridCol w:w="793"/>
      </w:tblGrid>
      <w:tr>
        <w:trPr>
          <w:trHeight w:val="21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услуг В2В,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В2С проектов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 запуску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 сервисов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ПРК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«Зерде»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ОЮЛ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«КАИТК»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90-3, 90-4,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4180"/>
        <w:gridCol w:w="1788"/>
        <w:gridCol w:w="1869"/>
        <w:gridCol w:w="1810"/>
        <w:gridCol w:w="1690"/>
        <w:gridCol w:w="851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МСИ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90-4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и ФЭО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ИКТ-кластера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 ПИТ Алатау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ТЭО, ФЭО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93,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4233"/>
        <w:gridCol w:w="1666"/>
        <w:gridCol w:w="1886"/>
        <w:gridCol w:w="1708"/>
        <w:gridCol w:w="1787"/>
        <w:gridCol w:w="890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двух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ИКТ-специалистов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ФЭО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«Зерде»)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«По направлению «Развитие электронных услуг и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«Развитие архитектуры «электронного правительства» в Республике Казахстан»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4395"/>
        <w:gridCol w:w="1507"/>
        <w:gridCol w:w="2012"/>
        <w:gridCol w:w="1608"/>
        <w:gridCol w:w="1831"/>
        <w:gridCol w:w="114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архитектуры «электронного правительства» в Республике Казахстан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97-1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ПРК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97-2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эталонной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(эффективности,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приложений и сервисов,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стандартов)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ПРК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97-3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текущего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ПРК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101-1, 102-1,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4300"/>
        <w:gridCol w:w="1449"/>
        <w:gridCol w:w="1968"/>
        <w:gridCol w:w="1531"/>
        <w:gridCol w:w="1789"/>
        <w:gridCol w:w="1031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101-1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102-1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«Мобильный офис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102, слова «АО «НИТ» (по согласованию)»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103-1, 105-1, 105-2, 105-3, 105-4, 105-5, 105-6,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4125"/>
        <w:gridCol w:w="1418"/>
        <w:gridCol w:w="1882"/>
        <w:gridCol w:w="1838"/>
        <w:gridCol w:w="1729"/>
        <w:gridCol w:w="1006"/>
      </w:tblGrid>
      <w:tr>
        <w:trPr>
          <w:trHeight w:val="106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103-1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4300"/>
        <w:gridCol w:w="1449"/>
        <w:gridCol w:w="1934"/>
        <w:gridCol w:w="1894"/>
        <w:gridCol w:w="1692"/>
        <w:gridCol w:w="1146"/>
      </w:tblGrid>
      <w:tr>
        <w:trPr>
          <w:trHeight w:val="76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105-1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единой 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 базе «облачных»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вычислений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«Зерде»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105-2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развития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 пользователя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105-3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единой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идентификацией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правами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гребуется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105-4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«облачных вычислений»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4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сервисов ИПГО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 (личный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кабинет, личный календарь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задач/событий,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почте, совместная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над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законодательной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базе, казахско-русско—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словарь)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105-6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вoпpoca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рисков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«Обеспечение участия и вовлечение общественности в формировании государственной политики, и повышение открытости и доступности информации о деятельности государственных органов»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4324"/>
        <w:gridCol w:w="1369"/>
        <w:gridCol w:w="1888"/>
        <w:gridCol w:w="1849"/>
        <w:gridCol w:w="1648"/>
        <w:gridCol w:w="8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участия и вовлечение общественности в формировании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и повышение открытости и доступности информации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«opendata.gov.kz»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единой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и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веб-портале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унификации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 и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«Для продвижения электронных услуг и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«Для продвижения» заменить словом «Продвижение»;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138-1,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4442"/>
        <w:gridCol w:w="1388"/>
        <w:gridCol w:w="1914"/>
        <w:gridCol w:w="1833"/>
        <w:gridCol w:w="1692"/>
        <w:gridCol w:w="1026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138-1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Интранет-портале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«Для оценки состояния «электронного правительства» в рамках реализации мероприятий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«Оценка эффективности деятельности государственных органов по применению информационных технологий и качества оказания государственных услуг в электронном формате»;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расшифровку аббревиатур дополнить строками следующего содерждания: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- программное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БИП - бюджетный инвестиционный 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ИПГО - интранет-портал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НПБ - нормы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СНиП РК - строительные нормы и правила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ППБ - правила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 - строительные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ПУЭ - правила устройства электроустановок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 - государственный 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ANSI/TIA/EIA - American National Standards Institute/Telecommunication Industries Alliance/Electronic Industries Alliance».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