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d284" w14:textId="cc3d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2011 года № 1654.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Администратор бюджетных программ в течение 2-х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и представляет утвержденные индивидуальные планы финансирования по обязательствам и платежам одновременно по подведомственным им государственным учреждениям:</w:t>
      </w:r>
      <w:r>
        <w:br/>
      </w:r>
      <w:r>
        <w:rPr>
          <w:rFonts w:ascii="Times New Roman"/>
          <w:b w:val="false"/>
          <w:i w:val="false"/>
          <w:color w:val="000000"/>
          <w:sz w:val="28"/>
        </w:rPr>
        <w:t>
      по республиканскому бюджету - в территориальное подразделение казначейства по своему местонахождению на бумажном и магнитном носителях с реестром в 2-х экземплярах, по форме согласно приложению 17 к настоящим Правилам, при обслуживании по информационной системе «Казначейство-клиент» (далее - ИС «Казначейство-клиент») - электронные образы по формам согласно приложений 2-1, 4-1 к настоящим Правилам, а также сканированные утвержденные индивидуальные планы финансирования прикрепленные к реестру по форме согласно приложению 17-1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r>
        <w:br/>
      </w: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r>
        <w:br/>
      </w: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r>
        <w:br/>
      </w: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r>
        <w:br/>
      </w:r>
      <w:r>
        <w:rPr>
          <w:rFonts w:ascii="Times New Roman"/>
          <w:b w:val="false"/>
          <w:i w:val="false"/>
          <w:color w:val="000000"/>
          <w:sz w:val="28"/>
        </w:rPr>
        <w:t>
      Местный уполномоченный орган по исполнению бюджета в течение 5-и рабочих дней после предоставления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предоставляет в территориальное подразделение казначейства на бумажном и магнитном (электронном) носителях одновременно по обязательствам и платежам один экземпляр утвержденного сводного плана финансирования вместе с утвержденными индивидуальными планами финансирования, с реестром в 2-х экземплярах, по форме согласно приложению 17 к настоящим Правилам. При обслуживании по ИС «Казначейство-клиент» — электронные образы сводного плана финансирования по формам согласно приложениям 13-1, 14-1, 15-1 к настоящим Правилам и индивидуальные планы финансирования по формам согласно приложениям 2-1, 4-1 к настоящим Правилам, а также сканированные утвержденные сводные планы финансирования и индивидуальные планы финансирования прикрепленные к реестру по форме согласно приложению 17-1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r>
        <w:br/>
      </w: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предоставление в территориальное подразделение казначейства.</w:t>
      </w:r>
      <w:r>
        <w:br/>
      </w:r>
      <w:r>
        <w:rPr>
          <w:rFonts w:ascii="Times New Roman"/>
          <w:b w:val="false"/>
          <w:i w:val="false"/>
          <w:color w:val="000000"/>
          <w:sz w:val="28"/>
        </w:rPr>
        <w:t>
      Территориальные подразделения казначейства по месту нахождения администраторов республиканских бюджетных программ в течение 5-и рабочих дней после предоставления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r>
        <w:br/>
      </w:r>
      <w:r>
        <w:rPr>
          <w:rFonts w:ascii="Times New Roman"/>
          <w:b w:val="false"/>
          <w:i w:val="false"/>
          <w:color w:val="000000"/>
          <w:sz w:val="28"/>
        </w:rPr>
        <w:t>
      Территориальные подразделения казначейства в течение 5-и рабочих дней после предоставления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ИИСК.</w:t>
      </w:r>
      <w:r>
        <w:br/>
      </w: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на соответствие кодам ЕБК РК, соответствие Закону о республиканском бюджете и решениям маслихатов о местных бюджетах на очередной финансовый год, постановлениям Правительства Республики Казахстан и местных исполнительных органов о реализации республиканского и местных бюджетов на очередной финансовый год.</w:t>
      </w:r>
      <w:r>
        <w:br/>
      </w: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возвращаются для исправления (по ИС «Казначейство-клиент» отклоняются с указанием причины) по республиканскому бюджету - администраторам республиканских бюджетных программ, по местному бюджету - местному уполномоченному органу по исполнению бюджета.</w:t>
      </w:r>
      <w:r>
        <w:br/>
      </w:r>
      <w:r>
        <w:rPr>
          <w:rFonts w:ascii="Times New Roman"/>
          <w:b w:val="false"/>
          <w:i w:val="false"/>
          <w:color w:val="000000"/>
          <w:sz w:val="28"/>
        </w:rPr>
        <w:t>
      33. Администраторы бюджетных программ самостоятельно вносят изменения в планы финансирования по обязательствам и платежам, индивидуальные планы финансирования, касающиеся специфик экономической классификации расходов и подпрограмм бюджетных программ, которые не затрагивают годовые и помесячные объемы расходов по бюджетной программе.</w:t>
      </w:r>
      <w:r>
        <w:br/>
      </w:r>
      <w:r>
        <w:rPr>
          <w:rFonts w:ascii="Times New Roman"/>
          <w:b w:val="false"/>
          <w:i w:val="false"/>
          <w:color w:val="000000"/>
          <w:sz w:val="28"/>
        </w:rPr>
        <w:t>
      Для внесения изменений в индивидуальные планы финансирования администратор формирует справку в 3-х экземплярах по формам согласно приложениям 26 и 27 к настоящим Правилам.</w:t>
      </w:r>
      <w:r>
        <w:br/>
      </w:r>
      <w:r>
        <w:rPr>
          <w:rFonts w:ascii="Times New Roman"/>
          <w:b w:val="false"/>
          <w:i w:val="false"/>
          <w:color w:val="000000"/>
          <w:sz w:val="28"/>
        </w:rPr>
        <w:t>
      Для внесения изменений в индивидуальные планы финансирования по ИС «Казначейство-клиент» администратор бюджетных программ формирует справки по формам согласно приложениям 26-1, 27-1 к настоящим Правилам.</w:t>
      </w:r>
      <w:r>
        <w:br/>
      </w:r>
      <w:r>
        <w:rPr>
          <w:rFonts w:ascii="Times New Roman"/>
          <w:b w:val="false"/>
          <w:i w:val="false"/>
          <w:color w:val="000000"/>
          <w:sz w:val="28"/>
        </w:rPr>
        <w:t>
      Суммы изменений в справках указываются в тысячах тенге, числами с дробным остатком, не более одного знака после запятой.»;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территориальное подразделение казначейства по своему местонахождению с письмом на бумажном носителе о необходимости осуществления блокировки соответствующих расходов и предоставления формы 4-20 «Сводный отчет по расходам»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 При соблюдении условий, предусмотренных настоящими Правилами, администратор бюджетных программ утверждает справки о внесении изменений в индивидуальные планы финансирования.</w:t>
      </w:r>
      <w:r>
        <w:br/>
      </w:r>
      <w:r>
        <w:rPr>
          <w:rFonts w:ascii="Times New Roman"/>
          <w:b w:val="false"/>
          <w:i w:val="false"/>
          <w:color w:val="000000"/>
          <w:sz w:val="28"/>
        </w:rPr>
        <w:t>
      Администратор республиканских бюджетных программ утверждает справки о внесении изменений в индивидуальные планы финансирования в 3-х экземплярах, один из которых направляет в государственное учреждение, второй - в территориальное подразделение казначейства по своему местонахождению с реестром в 2-х экземплярах, по форме согласно приложению 17 к настоящим Правилам, и третий оставляет у себя.</w:t>
      </w:r>
      <w:r>
        <w:br/>
      </w:r>
      <w:r>
        <w:rPr>
          <w:rFonts w:ascii="Times New Roman"/>
          <w:b w:val="false"/>
          <w:i w:val="false"/>
          <w:color w:val="000000"/>
          <w:sz w:val="28"/>
        </w:rPr>
        <w:t>
      Администратор местных бюджетных программ утверждает справки о внесении изменений в индивидуальные планы финансирования в 4-х экземплярах, один из которых направляет в государственное учреждение, второй оставляет у себя, третий и четвертый передает в территориальное подразделение казначейства, с реестром в 2-х экземплярах, по форме согласно приложению 17 к настоящим Правилам, где четвертый экземпляр с отметкой территориального подразделения казначейства об исполнении данной справки направляется в соответствующий местный уполномоченный орган по исполнению бюджета для использования им при проведении бюджетного мониторинга.</w:t>
      </w:r>
      <w:r>
        <w:br/>
      </w:r>
      <w:r>
        <w:rPr>
          <w:rFonts w:ascii="Times New Roman"/>
          <w:b w:val="false"/>
          <w:i w:val="false"/>
          <w:color w:val="000000"/>
          <w:sz w:val="28"/>
        </w:rPr>
        <w:t>
      При обслуживании по ИС «Казначейство-клиент» администраторы бюджетных программ прикрепляют сформированные электронные образы справок о внесении изменений в индивидуальные планы финансирования по формам согласно приложениям 26-1, 27-1 к настоящим Правилам, а также сканированные утвержденные справки о внесении изменений в индивидуальные планы финансирования к реестру по форме согласно приложению 17-1 к настоящим Правилам и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r>
        <w:br/>
      </w: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территориальное подразделение казначейства предоставляются на бумажном и магнитном (электронном) носителях в формате, установленном центральным уполномоченным органом по исполнению бюджета или электронным образом по ИС «Казначейство-клиент» в следующем порядке:</w:t>
      </w:r>
      <w:r>
        <w:br/>
      </w: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2-х рабочих дней со дня утверждения справки о внесении изменений в сводные планы финансирования;</w:t>
      </w:r>
      <w:r>
        <w:br/>
      </w:r>
      <w:r>
        <w:rPr>
          <w:rFonts w:ascii="Times New Roman"/>
          <w:b w:val="false"/>
          <w:i w:val="false"/>
          <w:color w:val="000000"/>
          <w:sz w:val="28"/>
        </w:rPr>
        <w:t>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позднее десятого числа текущего месяца.</w:t>
      </w:r>
      <w:r>
        <w:br/>
      </w:r>
      <w:r>
        <w:rPr>
          <w:rFonts w:ascii="Times New Roman"/>
          <w:b w:val="false"/>
          <w:i w:val="false"/>
          <w:color w:val="000000"/>
          <w:sz w:val="28"/>
        </w:rPr>
        <w:t>
      При обслуживании по ИС «Казначейство-клиент» после загрузки в ИИСК справок о внесении изменений в индивидуальные планы финансирования, территориальным подразделением казначейства направляется администратору местных бюджетных программ уведомление о подтверждении загрузки в ИИСК данных справок. Администратор местных бюджетных программ на следующий рабочий день направляет в соответствующий местный уполномоченный орган по исполнению бюджета сопроводительное письмо с подтверждением об исполнении территориальным подразделением казначейства справки о внесении изменений в индивидуальные планы финансирования с ее приложением.</w:t>
      </w:r>
      <w:r>
        <w:br/>
      </w: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территориального подразделения казначейства осуществляют проверку кодов справок на соответствие кодам ЕБК РК.</w:t>
      </w:r>
      <w:r>
        <w:br/>
      </w:r>
      <w:r>
        <w:rPr>
          <w:rFonts w:ascii="Times New Roman"/>
          <w:b w:val="false"/>
          <w:i w:val="false"/>
          <w:color w:val="000000"/>
          <w:sz w:val="28"/>
        </w:rPr>
        <w:t>
      37.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и несоответствия ЕБК РК, неверном распределении плановых назначений, территориальное подразделение казначейства возвращает справку администратору бюджетной программы без исполнения (по ИС «Казначейство-клиент» отклоняются с указанием причины).</w:t>
      </w:r>
      <w:r>
        <w:br/>
      </w:r>
      <w:r>
        <w:rPr>
          <w:rFonts w:ascii="Times New Roman"/>
          <w:b w:val="false"/>
          <w:i w:val="false"/>
          <w:color w:val="000000"/>
          <w:sz w:val="28"/>
        </w:rPr>
        <w:t>
      41. Заявка на изменение сводных планов финансирования администраторами бюджетных программ предоставляется не более одного раза в месяц.</w:t>
      </w:r>
      <w:r>
        <w:br/>
      </w: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а также на выделение средств на представительские затраты или для исполнения исполнительных листов принимается в течение текущего месяца, а в последнем месяце - за три рабочих дня до окончания текущего финансового года.</w:t>
      </w:r>
      <w:r>
        <w:br/>
      </w: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курсовой разницей,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w:t>
      </w:r>
      <w:r>
        <w:br/>
      </w: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заявки на уменьшение планов по платежам предстоящих месяцев путем увеличения планов текущего и предыдущих месяцев относительно уменьшаемым месяцам, при этом данные изменения не должны затрагивать прошедший отчетный период.</w:t>
      </w:r>
      <w:r>
        <w:br/>
      </w: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заявки на уменьшение планов по обязательствам предстоящих месяцев путем увеличения планов текущего месяца, при этом данные изменения не должны затрагивать прошедший отчетный период.</w:t>
      </w:r>
      <w:r>
        <w:br/>
      </w:r>
      <w:r>
        <w:rPr>
          <w:rFonts w:ascii="Times New Roman"/>
          <w:b w:val="false"/>
          <w:i w:val="false"/>
          <w:color w:val="000000"/>
          <w:sz w:val="28"/>
        </w:rPr>
        <w:t>
      В случае положительного решения соответствующей бюджетной комиссии по уменьшению годовых плановых назначений бюджетных программ, администратор бюджетных программ вносит в уполномоченный орган по исполнению бюджета заявку на внесение изменений в планы финансирования по обязательствам и платежам по переносу уменьшаемых сумм с текущего или последующих месяцев на декабрь месяц текущего года.</w:t>
      </w:r>
      <w:r>
        <w:br/>
      </w:r>
      <w:r>
        <w:rPr>
          <w:rFonts w:ascii="Times New Roman"/>
          <w:b w:val="false"/>
          <w:i w:val="false"/>
          <w:color w:val="000000"/>
          <w:sz w:val="28"/>
        </w:rPr>
        <w:t>
      Администратор бюджетных программ предоставляет в уполномоченный орган по исполнению бюджета заявку на внесение изменений в планы финансирования на бумажных и магнитных (электронных) носителях.</w:t>
      </w:r>
      <w:r>
        <w:br/>
      </w:r>
      <w:r>
        <w:rPr>
          <w:rFonts w:ascii="Times New Roman"/>
          <w:b w:val="false"/>
          <w:i w:val="false"/>
          <w:color w:val="000000"/>
          <w:sz w:val="28"/>
        </w:rPr>
        <w:t>
      Заявка администратора бюджетных программ на изменение планов финансирования подписывается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r>
        <w:br/>
      </w:r>
      <w:r>
        <w:rPr>
          <w:rFonts w:ascii="Times New Roman"/>
          <w:b w:val="false"/>
          <w:i w:val="false"/>
          <w:color w:val="000000"/>
          <w:sz w:val="28"/>
        </w:rPr>
        <w:t>
      50.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в устанавливаемом настоящим разделом Правил порядке и на основании справки уполномоченного органа по исполнению вышестоящего бюджета, предоставленной администратором соответствующих бюджетных программ вышестоящего бюджета, согласно приложениям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Администратор бюджетных программ вышестоящего бюджета предоставляет уполномоченному органу по исполнению нижестоящего бюджета справки о внесении изменений в сводные и индивидуальные планы финансирования по получаемым из вышестоящего бюджета трансфертам и кредитам в течение трех рабочих дней после их утверждения.</w:t>
      </w:r>
      <w:r>
        <w:br/>
      </w: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в порядке, устанавливаемом настоящим разделом Правил и на основании справки о внесении изменений в сводный план поступлений вышестоящего бюджета, предоставленной уполномоченным органом вышестоящего бюджета.</w:t>
      </w:r>
      <w:r>
        <w:br/>
      </w:r>
      <w:r>
        <w:rPr>
          <w:rFonts w:ascii="Times New Roman"/>
          <w:b w:val="false"/>
          <w:i w:val="false"/>
          <w:color w:val="000000"/>
          <w:sz w:val="28"/>
        </w:rPr>
        <w:t>
      51. Местный уполномоченный орган по исполнению бюджета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предоставляет в течение 2-х рабочих дней после их утверждения в территориальное подразделение казначейства на бумажном и магнитном (электронном) носителях, при передаче по ИС «Казначейство-клиент» -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приложениям 19-1, 29-1, 30-1 к настоящим Правилам, а также сканированные утвержденные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прикрепляются к реестру по форме согласно приложению 17-1 к настоящим Правилам и подписываются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r>
        <w:br/>
      </w:r>
      <w:r>
        <w:rPr>
          <w:rFonts w:ascii="Times New Roman"/>
          <w:b w:val="false"/>
          <w:i w:val="false"/>
          <w:color w:val="000000"/>
          <w:sz w:val="28"/>
        </w:rPr>
        <w:t>
      64. Исполнение бюджета осуществляется на кассовой основе. Операции по зачислению поступлений на ЕКС и их списанию с ЕКС учитываются в денежной форме.</w:t>
      </w:r>
      <w:r>
        <w:br/>
      </w:r>
      <w:r>
        <w:rPr>
          <w:rFonts w:ascii="Times New Roman"/>
          <w:b w:val="false"/>
          <w:i w:val="false"/>
          <w:color w:val="000000"/>
          <w:sz w:val="28"/>
        </w:rPr>
        <w:t>
      Форма, порядок и сроки предоставления отчетов по поступлениям и расходам </w:t>
      </w:r>
      <w:r>
        <w:rPr>
          <w:rFonts w:ascii="Times New Roman"/>
          <w:b w:val="false"/>
          <w:i w:val="false"/>
          <w:color w:val="000000"/>
          <w:sz w:val="28"/>
        </w:rPr>
        <w:t>устанавливаются</w:t>
      </w:r>
      <w:r>
        <w:rPr>
          <w:rFonts w:ascii="Times New Roman"/>
          <w:b w:val="false"/>
          <w:i w:val="false"/>
          <w:color w:val="000000"/>
          <w:sz w:val="28"/>
        </w:rPr>
        <w:t xml:space="preserve"> центральным уполномоченным органом по исполнению бюджета.</w:t>
      </w:r>
      <w:r>
        <w:br/>
      </w:r>
      <w:r>
        <w:rPr>
          <w:rFonts w:ascii="Times New Roman"/>
          <w:b w:val="false"/>
          <w:i w:val="false"/>
          <w:color w:val="000000"/>
          <w:sz w:val="28"/>
        </w:rPr>
        <w:t>
      В ИС «Казначейство-клиент» государственные учреждения, администраторы бюджетных программ, уполномоченные органы по исполнению бюджета самостоятельно формируют отчеты по поступлениям и расходам в сроки, установленные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дополнить пунктом 64-1 следующего содержания:</w:t>
      </w:r>
      <w:r>
        <w:br/>
      </w:r>
      <w:r>
        <w:rPr>
          <w:rFonts w:ascii="Times New Roman"/>
          <w:b w:val="false"/>
          <w:i w:val="false"/>
          <w:color w:val="000000"/>
          <w:sz w:val="28"/>
        </w:rPr>
        <w:t>
      «64-1. Исполнение бюджетов и их кассовое обслуживание территориальными подразделениями казначейства осуществляется как с представлением государственными учреждениями, администраторами бюджетных программ, уполномоченными органами документов на бумажном и магнитном носителях, так путем формирования и отправки электронных образов документов, формирования отчетов посредством Информационной системы Электронного документооборота «Казначейство-клиент» (далее - ИС «Казначейство-клиент»). Для работы в ИС «Казначейство-клиент» государственными учреждениями, администраторами бюджетных программ, уполномоченными органами заключаются Соглашения об использовании ЭЦП между территориальным подразделением казначейства и государственным учреждением (далее - Соглашение об ЭЦП).»;</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w:t>
      </w:r>
      <w:r>
        <w:rPr>
          <w:rFonts w:ascii="Times New Roman"/>
          <w:b w:val="false"/>
          <w:i w:val="false"/>
          <w:color w:val="000000"/>
          <w:sz w:val="28"/>
        </w:rPr>
        <w:t>137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«91. Досье государственного учреждения включает следующие документы:</w:t>
      </w:r>
      <w:r>
        <w:br/>
      </w:r>
      <w:r>
        <w:rPr>
          <w:rFonts w:ascii="Times New Roman"/>
          <w:b w:val="false"/>
          <w:i w:val="false"/>
          <w:color w:val="000000"/>
          <w:sz w:val="28"/>
        </w:rPr>
        <w:t>
      1) нотариально заверенную копию свидетельства о государственной регистрации (перерегистрации);</w:t>
      </w:r>
      <w:r>
        <w:br/>
      </w:r>
      <w:r>
        <w:rPr>
          <w:rFonts w:ascii="Times New Roman"/>
          <w:b w:val="false"/>
          <w:i w:val="false"/>
          <w:color w:val="000000"/>
          <w:sz w:val="28"/>
        </w:rPr>
        <w:t>
      2) копию положения (устава) государственного учреждения;</w:t>
      </w:r>
      <w:r>
        <w:br/>
      </w:r>
      <w:r>
        <w:rPr>
          <w:rFonts w:ascii="Times New Roman"/>
          <w:b w:val="false"/>
          <w:i w:val="false"/>
          <w:color w:val="000000"/>
          <w:sz w:val="28"/>
        </w:rPr>
        <w:t>
      3) копию РНН;</w:t>
      </w:r>
      <w:r>
        <w:br/>
      </w:r>
      <w:r>
        <w:rPr>
          <w:rFonts w:ascii="Times New Roman"/>
          <w:b w:val="false"/>
          <w:i w:val="false"/>
          <w:color w:val="000000"/>
          <w:sz w:val="28"/>
        </w:rPr>
        <w:t>
      4) образцы подписей и оттиска печати;</w:t>
      </w:r>
      <w:r>
        <w:br/>
      </w:r>
      <w:r>
        <w:rPr>
          <w:rFonts w:ascii="Times New Roman"/>
          <w:b w:val="false"/>
          <w:i w:val="false"/>
          <w:color w:val="000000"/>
          <w:sz w:val="28"/>
        </w:rPr>
        <w:t>
      5) копии приказов о назначении первого руководителя государственного учреждения и копии приказов о возложении права первой и второй подписи на финансовых документах;</w:t>
      </w:r>
      <w:r>
        <w:br/>
      </w:r>
      <w:r>
        <w:rPr>
          <w:rFonts w:ascii="Times New Roman"/>
          <w:b w:val="false"/>
          <w:i w:val="false"/>
          <w:color w:val="000000"/>
          <w:sz w:val="28"/>
        </w:rPr>
        <w:t>
      6) разрешения на открытие КСН спонсорской, благотворительной помощи, временного размещения денег и счетов в иностранной валюте.</w:t>
      </w:r>
      <w:r>
        <w:br/>
      </w:r>
      <w:r>
        <w:rPr>
          <w:rFonts w:ascii="Times New Roman"/>
          <w:b w:val="false"/>
          <w:i w:val="false"/>
          <w:color w:val="000000"/>
          <w:sz w:val="28"/>
        </w:rPr>
        <w:t>
      При обслуживании государственного учреждения по ИС «Казначейство-клиент» дополнительно представляются:</w:t>
      </w:r>
      <w:r>
        <w:br/>
      </w:r>
      <w:r>
        <w:rPr>
          <w:rFonts w:ascii="Times New Roman"/>
          <w:b w:val="false"/>
          <w:i w:val="false"/>
          <w:color w:val="000000"/>
          <w:sz w:val="28"/>
        </w:rPr>
        <w:t>
      1) оригинал Соглашения об использовании электронной цифровой подписи между казначейством и государственным учреждением (далее - Соглашение об ЭЦП),</w:t>
      </w:r>
      <w:r>
        <w:br/>
      </w:r>
      <w:r>
        <w:rPr>
          <w:rFonts w:ascii="Times New Roman"/>
          <w:b w:val="false"/>
          <w:i w:val="false"/>
          <w:color w:val="000000"/>
          <w:sz w:val="28"/>
        </w:rPr>
        <w:t>
      2) оригинал дополнительного Соглашения к Соглашению об использовании ЭЦП в случае истечения срока действия ключей ЭЦП.</w:t>
      </w:r>
      <w:r>
        <w:br/>
      </w:r>
      <w:r>
        <w:rPr>
          <w:rFonts w:ascii="Times New Roman"/>
          <w:b w:val="false"/>
          <w:i w:val="false"/>
          <w:color w:val="000000"/>
          <w:sz w:val="28"/>
        </w:rPr>
        <w:t>
      При изменении наименования государственного учреждения предоставляются новые документы аналогично перечисленным выше с одновременным предоставлением копии нормативного правового акта, в соответствии с которым изменено наименование государственного учреждения.»;</w:t>
      </w:r>
      <w:r>
        <w:br/>
      </w:r>
      <w:r>
        <w:rPr>
          <w:rFonts w:ascii="Times New Roman"/>
          <w:b w:val="false"/>
          <w:i w:val="false"/>
          <w:color w:val="000000"/>
          <w:sz w:val="28"/>
        </w:rPr>
        <w:t>
      «105. Выдача отчетов по движению денег на КСН соответствующих бюджетов и по расходам в соответствии с </w:t>
      </w:r>
      <w:r>
        <w:rPr>
          <w:rFonts w:ascii="Times New Roman"/>
          <w:b w:val="false"/>
          <w:i w:val="false"/>
          <w:color w:val="000000"/>
          <w:sz w:val="28"/>
        </w:rPr>
        <w:t>ЕБК РК</w:t>
      </w:r>
      <w:r>
        <w:rPr>
          <w:rFonts w:ascii="Times New Roman"/>
          <w:b w:val="false"/>
          <w:i w:val="false"/>
          <w:color w:val="000000"/>
          <w:sz w:val="28"/>
        </w:rPr>
        <w:t>, осуществляется территориальными подразделениями казначейства ежедневно по формам:</w:t>
      </w:r>
      <w:r>
        <w:br/>
      </w:r>
      <w:r>
        <w:rPr>
          <w:rFonts w:ascii="Times New Roman"/>
          <w:b w:val="false"/>
          <w:i w:val="false"/>
          <w:color w:val="000000"/>
          <w:sz w:val="28"/>
        </w:rPr>
        <w:t>
      5-34 «Отчет о состоянии КСН соответствующих бюджетов»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на магнитном (электронном) носителе;</w:t>
      </w:r>
      <w:r>
        <w:br/>
      </w:r>
      <w:r>
        <w:rPr>
          <w:rFonts w:ascii="Times New Roman"/>
          <w:b w:val="false"/>
          <w:i w:val="false"/>
          <w:color w:val="000000"/>
          <w:sz w:val="28"/>
        </w:rPr>
        <w:t>
      5-52 «Сводный отчет по расходам»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на электронном носителе;</w:t>
      </w:r>
      <w:r>
        <w:br/>
      </w:r>
      <w:r>
        <w:rPr>
          <w:rFonts w:ascii="Times New Roman"/>
          <w:b w:val="false"/>
          <w:i w:val="false"/>
          <w:color w:val="000000"/>
          <w:sz w:val="28"/>
        </w:rPr>
        <w:t>
      5-20 «Выписка с контрольного счета наличности»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бумажном носителе и предоставляется местным уполномоченным органам по исполнению бюджета.</w:t>
      </w:r>
      <w:r>
        <w:br/>
      </w:r>
      <w:r>
        <w:rPr>
          <w:rFonts w:ascii="Times New Roman"/>
          <w:b w:val="false"/>
          <w:i w:val="false"/>
          <w:color w:val="000000"/>
          <w:sz w:val="28"/>
        </w:rPr>
        <w:t>
      Государственные учреждения и местные уполномоченные органы по исполнению бюджета, обслуживающиеся через ИС «Казначейство-клиент», самостоятельно формируют указанные в настоящем пункте отчеты.»;</w:t>
      </w:r>
      <w:r>
        <w:br/>
      </w:r>
      <w:r>
        <w:rPr>
          <w:rFonts w:ascii="Times New Roman"/>
          <w:b w:val="false"/>
          <w:i w:val="false"/>
          <w:color w:val="000000"/>
          <w:sz w:val="28"/>
        </w:rPr>
        <w:t>
      106. Выдача отчетов по движению денег на КСН платных услуг, спонсорской, благотворительной помощи, временного размещения денег и счетам в иностранной валюте осуществляется территориальным подразделением казначейства и предоставляется государственным учреждениям:</w:t>
      </w:r>
      <w:r>
        <w:br/>
      </w:r>
      <w:r>
        <w:rPr>
          <w:rFonts w:ascii="Times New Roman"/>
          <w:b w:val="false"/>
          <w:i w:val="false"/>
          <w:color w:val="000000"/>
          <w:sz w:val="28"/>
        </w:rPr>
        <w:t>
      1) по мере проведения платежей и переводов денег:</w:t>
      </w:r>
      <w:r>
        <w:br/>
      </w:r>
      <w:r>
        <w:rPr>
          <w:rFonts w:ascii="Times New Roman"/>
          <w:b w:val="false"/>
          <w:i w:val="false"/>
          <w:color w:val="000000"/>
          <w:sz w:val="28"/>
        </w:rPr>
        <w:t>
      по форме 5-20 «Выписка с контрольного счета наличности» согласно приложению 43 к настоящим Правилам;</w:t>
      </w:r>
      <w:r>
        <w:br/>
      </w:r>
      <w:r>
        <w:rPr>
          <w:rFonts w:ascii="Times New Roman"/>
          <w:b w:val="false"/>
          <w:i w:val="false"/>
          <w:color w:val="000000"/>
          <w:sz w:val="28"/>
        </w:rPr>
        <w:t>
      по форме 5-33 «Отчет об остатках на КСН платных услуг»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 форме 8-09 «Сведения по лицевому счету»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 форме 8-17 «Выписка по счетам Главной книги (в иностранной валюте)»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местным уполномоченным органам по исполнению бюджета по форме 5-34 А «Отчет об остатках на КСН платных услуг, спонсорской и благотворительной помощи, временного размещения денег»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ежемесячно:</w:t>
      </w:r>
      <w:r>
        <w:br/>
      </w:r>
      <w:r>
        <w:rPr>
          <w:rFonts w:ascii="Times New Roman"/>
          <w:b w:val="false"/>
          <w:i w:val="false"/>
          <w:color w:val="000000"/>
          <w:sz w:val="28"/>
        </w:rPr>
        <w:t>
      по форме 5-30 «Остаток на КСН платных услуг»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по форме 5-34А «Отчет об остатках на КСН платных услуг, спонсорской и  благотворительной помощи и временного размещения денег»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Государственные учреждения, администраторы бюджетных программ, местные уполномоченные органы по исполнению бюджета, обслуживающиеся по ИС «Казначейство-клиент», самостоятельно формируют указанные в настоящем пункте отчеты, при этом отчеты по формам 8-09 «Сведения по лицевому счету» и 8-17 «Выписка по счетам Главной книги (в иностранной валюте)» формируются после получения из ИС «Казначейство-клиент» уведомления о возможности формирования данных отчетов.</w:t>
      </w:r>
      <w:r>
        <w:br/>
      </w:r>
      <w:r>
        <w:rPr>
          <w:rFonts w:ascii="Times New Roman"/>
          <w:b w:val="false"/>
          <w:i w:val="false"/>
          <w:color w:val="000000"/>
          <w:sz w:val="28"/>
        </w:rPr>
        <w:t>
      107. Для осуществления ежемесячной сверки оборотов и остатков по КСН соответствующих бюджетов по форме 5-34 «Отчет о состоянии КСН соответствующих бюджетов» между территориальным подразделением казначейства и местным уполномоченным органом по исполнению бюджета, территориальное подразделение казначейства формирует в течение 2-х рабочих дней после окончания месяца в 2-х экземплярах отчет формы 5-34 «Отчет о состоянии КСН соответствующих бюджетов», оформляет оттиском штампа ответственного исполнителя, который подписывается руководителем территориального подразделения казначейства и ответственным исполнителем, заверяется оттиском гербовой печати, и передается местному уполномоченному органу по исполнению бюджета. Местный уполномоченный орган по исполнению бюджета, сверив обороты и остатки по КСН соответствующего бюджета по форме 5-34 «Отчет о состоянии КСН соответствующих бюджетов»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 и передает один экземпляр в территориальное подразделение казначейства.</w:t>
      </w:r>
      <w:r>
        <w:br/>
      </w:r>
      <w:r>
        <w:rPr>
          <w:rFonts w:ascii="Times New Roman"/>
          <w:b w:val="false"/>
          <w:i w:val="false"/>
          <w:color w:val="000000"/>
          <w:sz w:val="28"/>
        </w:rPr>
        <w:t>
      Для осуществления сверки кассовых расходов между обслуживаемым государственным учреждением и территориальным подразделением казначейства ежеквартально в 2-х экземплярах в течение 2-х рабочих дней после окончания месяца последним формируется отчет формы 4-20 «Сводный отчет по расходам»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который оформляется оттиском штампа ответственного исполнителя, подписывается руководителем территориального подразделения казначейства и ответственным исполнителем, заверяется оттиском гербовой печати, и передается государственному учреждению.</w:t>
      </w:r>
      <w:r>
        <w:br/>
      </w:r>
      <w:r>
        <w:rPr>
          <w:rFonts w:ascii="Times New Roman"/>
          <w:b w:val="false"/>
          <w:i w:val="false"/>
          <w:color w:val="000000"/>
          <w:sz w:val="28"/>
        </w:rPr>
        <w:t>
      Государственные учреждения в течение 2-х рабочих дней после получения отчетов сверяют данные отчетов с данными своего бухгалтерского учета.</w:t>
      </w:r>
      <w:r>
        <w:br/>
      </w:r>
      <w:r>
        <w:rPr>
          <w:rFonts w:ascii="Times New Roman"/>
          <w:b w:val="false"/>
          <w:i w:val="false"/>
          <w:color w:val="000000"/>
          <w:sz w:val="28"/>
        </w:rPr>
        <w:t>
      При наличии расхождений данных государственного учреждения с данными отчета формы 4-20 «Сводный отчет по расходам» последний письменно обращается в территориальное подразделение казначейства для выяснения причин расхождения.</w:t>
      </w:r>
      <w:r>
        <w:br/>
      </w: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 Один экземпляр отчета возвращается в территориальное подразделение казначейства.</w:t>
      </w:r>
      <w:r>
        <w:br/>
      </w:r>
      <w:r>
        <w:rPr>
          <w:rFonts w:ascii="Times New Roman"/>
          <w:b w:val="false"/>
          <w:i w:val="false"/>
          <w:color w:val="000000"/>
          <w:sz w:val="28"/>
        </w:rPr>
        <w:t>
      Территориальные подразделения казначейства по письменному обращению государственного учреждения и (или) местного уполномоченного органа по исполнению бюджета формируют, подписывают и выдают последним вышеуказанные отчеты для осуществления сверки.</w:t>
      </w:r>
      <w:r>
        <w:br/>
      </w:r>
      <w:r>
        <w:rPr>
          <w:rFonts w:ascii="Times New Roman"/>
          <w:b w:val="false"/>
          <w:i w:val="false"/>
          <w:color w:val="000000"/>
          <w:sz w:val="28"/>
        </w:rPr>
        <w:t>
      129.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(далее - Нацфонд РК), возврат излишне (ошибочно) уплаченных сумм поступлений в бюджет, зачет излишне (ошибочно) уплаченных сумм между кодами бюджетной классификации поступлений или между территориальными органами налоговой службы и уполномоченными органами по исполнению бюджетов районов (городов областного значения).</w:t>
      </w:r>
      <w:r>
        <w:br/>
      </w:r>
      <w:r>
        <w:rPr>
          <w:rFonts w:ascii="Times New Roman"/>
          <w:b w:val="false"/>
          <w:i w:val="false"/>
          <w:color w:val="000000"/>
          <w:sz w:val="28"/>
        </w:rPr>
        <w:t>
      134.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r>
        <w:br/>
      </w: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налоговых органов, предоставленных:</w:t>
      </w:r>
      <w:r>
        <w:br/>
      </w:r>
      <w:r>
        <w:rPr>
          <w:rFonts w:ascii="Times New Roman"/>
          <w:b w:val="false"/>
          <w:i w:val="false"/>
          <w:color w:val="000000"/>
          <w:sz w:val="28"/>
        </w:rPr>
        <w:t>
      1) на основании заключений налоговых органов по перечню налогов и других обязательных платежей в бюджет, установленному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и неналоговых поступлений в пределах компетенции, </w:t>
      </w:r>
      <w:r>
        <w:rPr>
          <w:rFonts w:ascii="Times New Roman"/>
          <w:b w:val="false"/>
          <w:i w:val="false"/>
          <w:color w:val="000000"/>
          <w:sz w:val="28"/>
        </w:rPr>
        <w:t>установленной</w:t>
      </w:r>
      <w:r>
        <w:rPr>
          <w:rFonts w:ascii="Times New Roman"/>
          <w:b w:val="false"/>
          <w:i w:val="false"/>
          <w:color w:val="000000"/>
          <w:sz w:val="28"/>
        </w:rPr>
        <w:t xml:space="preserve"> нормативными правовыми актами;</w:t>
      </w:r>
      <w:r>
        <w:br/>
      </w:r>
      <w:r>
        <w:rPr>
          <w:rFonts w:ascii="Times New Roman"/>
          <w:b w:val="false"/>
          <w:i w:val="false"/>
          <w:color w:val="000000"/>
          <w:sz w:val="28"/>
        </w:rPr>
        <w:t>
      2) на основании заключения </w:t>
      </w:r>
      <w:r>
        <w:rPr>
          <w:rFonts w:ascii="Times New Roman"/>
          <w:b w:val="false"/>
          <w:i w:val="false"/>
          <w:color w:val="000000"/>
          <w:sz w:val="28"/>
        </w:rPr>
        <w:t>уполномоченных органов</w:t>
      </w:r>
      <w:r>
        <w:rPr>
          <w:rFonts w:ascii="Times New Roman"/>
          <w:b w:val="false"/>
          <w:i w:val="false"/>
          <w:color w:val="000000"/>
          <w:sz w:val="28"/>
        </w:rPr>
        <w:t>, ответственных за взимание неналоговых поступлений в бюджет, за исключением администрируемых налоговыми органами, поступлений от продажи основного капитала, трансфертов, сумм погашения бюджетных кредитов, от продажи финансовых активов государства.</w:t>
      </w:r>
      <w:r>
        <w:br/>
      </w:r>
      <w:r>
        <w:rPr>
          <w:rFonts w:ascii="Times New Roman"/>
          <w:b w:val="false"/>
          <w:i w:val="false"/>
          <w:color w:val="000000"/>
          <w:sz w:val="28"/>
        </w:rPr>
        <w:t>
      Для возврата из бюджета плательщикам, зачета между кодами бюджетной классификации поступлений, между налоговыми органами излишне уплаченных, ошибочно поступивших сумм (далее - возврат и (или) зачет) налоговый орган предоставляет в территориальное подразделение казначейства в 2-х экземплярах:</w:t>
      </w:r>
      <w:r>
        <w:br/>
      </w:r>
      <w:r>
        <w:rPr>
          <w:rFonts w:ascii="Times New Roman"/>
          <w:b w:val="false"/>
          <w:i w:val="false"/>
          <w:color w:val="000000"/>
          <w:sz w:val="28"/>
        </w:rPr>
        <w:t>
      1) реестр платежных поручений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заключение уполномоченного органа, ответственного за взимание поступлений в бюджет;</w:t>
      </w:r>
      <w:r>
        <w:br/>
      </w:r>
      <w:r>
        <w:rPr>
          <w:rFonts w:ascii="Times New Roman"/>
          <w:b w:val="false"/>
          <w:i w:val="false"/>
          <w:color w:val="000000"/>
          <w:sz w:val="28"/>
        </w:rPr>
        <w:t>
      3) платежное поручение по форме, установленной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При передаче по ИС «Казначейство-клиент» налоговыми органами представляется электронный образ платежного поручения по форме, утвержденной Национальным Банком Республики Казахстан, с прикреплением сканированного образа заключения налогового органа или уполномоченного органа, ответственного за взимание поступлений в бюджет, подписанные ЭЦП руководителя налогового органа или уполномоченного им лица, и уполномоченного сотрудника налогового органа.</w:t>
      </w:r>
      <w:r>
        <w:br/>
      </w:r>
      <w:r>
        <w:rPr>
          <w:rFonts w:ascii="Times New Roman"/>
          <w:b w:val="false"/>
          <w:i w:val="false"/>
          <w:color w:val="000000"/>
          <w:sz w:val="28"/>
        </w:rPr>
        <w:t>
      В случае отсутствия или изменения реквизитов в Справочнике получателей денег на возврат излишне (ошибочно) уплаченных сумм в бюджет налоговый орган формирует в ИС «Казначейство-клиент» электронный образ заявки на ввод получателя денег по форме, согласно приложению 62 к настоящим Правилам или заявки на внесение изменений реквизитов получателя денег по форме, согласно приложению 63 к настоящим Правилам, с приложением сканированного образа заключения налогового органа или уполномоченного органа, ответственного за взимание поступлений в бюджет согласно приложению 55 к настоящим Правилам.</w:t>
      </w:r>
      <w:r>
        <w:br/>
      </w:r>
      <w:r>
        <w:rPr>
          <w:rFonts w:ascii="Times New Roman"/>
          <w:b w:val="false"/>
          <w:i w:val="false"/>
          <w:color w:val="000000"/>
          <w:sz w:val="28"/>
        </w:rPr>
        <w:t>
      Ответственность за достоверность и правильность оформления заявки на ввод получателя денег и на внесение изменений реквизитов получателя денег несет налоговый орган.</w:t>
      </w:r>
      <w:r>
        <w:br/>
      </w:r>
      <w:r>
        <w:rPr>
          <w:rFonts w:ascii="Times New Roman"/>
          <w:b w:val="false"/>
          <w:i w:val="false"/>
          <w:color w:val="000000"/>
          <w:sz w:val="28"/>
        </w:rPr>
        <w:t>
      Территориальное подразделение казначейства осуществляет прием платежных поручений и заключений от налоговых органов на бумажном носителе до 16.00 часов местного времени согласно графику обслуживания государственных учреждений, утвержденному руководителем территориального подразделения казначейства и доведенному до государственных учреждений.</w:t>
      </w:r>
      <w:r>
        <w:br/>
      </w:r>
      <w:r>
        <w:rPr>
          <w:rFonts w:ascii="Times New Roman"/>
          <w:b w:val="false"/>
          <w:i w:val="false"/>
          <w:color w:val="000000"/>
          <w:sz w:val="28"/>
        </w:rPr>
        <w:t>
      Территориальное подразделение казначейства осуществляет прием платежных поручений и заключений, поступивших от налоговых органов по ИС «Казначейство-клиент» в течение рабочего дня до 13.00 часов. Документы, поступившие после 13.00 часов, исполняются либо возвращаются без исполнения не позднее следующего рабочего дня.</w:t>
      </w:r>
      <w:r>
        <w:br/>
      </w:r>
      <w:r>
        <w:rPr>
          <w:rFonts w:ascii="Times New Roman"/>
          <w:b w:val="false"/>
          <w:i w:val="false"/>
          <w:color w:val="000000"/>
          <w:sz w:val="28"/>
        </w:rPr>
        <w:t>
      137. Для возврата и (или) зачета сумм неналоговых поступлений, за исключением администрируемых налоговыми органами,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w:t>
      </w:r>
      <w:r>
        <w:br/>
      </w:r>
      <w:r>
        <w:rPr>
          <w:rFonts w:ascii="Times New Roman"/>
          <w:b w:val="false"/>
          <w:i w:val="false"/>
          <w:color w:val="000000"/>
          <w:sz w:val="28"/>
        </w:rPr>
        <w:t>
      В уполномоченный орган, ответственный за взимание поступлений в бюджет, по месту уплаты от плательщиков предоставляется письменное заявление с приложением копии платежного документа об уплате.</w:t>
      </w:r>
      <w:r>
        <w:br/>
      </w:r>
      <w:r>
        <w:rPr>
          <w:rFonts w:ascii="Times New Roman"/>
          <w:b w:val="false"/>
          <w:i w:val="false"/>
          <w:color w:val="000000"/>
          <w:sz w:val="28"/>
        </w:rPr>
        <w:t>
      В заявлении о возврате и (или) зачете плательщика - юридического лица, физического лица (индивидуального предпринимателя) указываются следующие сведения:</w:t>
      </w:r>
      <w:r>
        <w:br/>
      </w:r>
      <w:r>
        <w:rPr>
          <w:rFonts w:ascii="Times New Roman"/>
          <w:b w:val="false"/>
          <w:i w:val="false"/>
          <w:color w:val="000000"/>
          <w:sz w:val="28"/>
        </w:rPr>
        <w:t>
      1) наименование заявителя (для юридических лиц, структурных подразделений, филиалов) или фамилия, имя и отчество (для физических лиц, индивидуальных предпринимателей, адвокатов и частных нотариусов);</w:t>
      </w:r>
      <w:r>
        <w:br/>
      </w:r>
      <w:r>
        <w:rPr>
          <w:rFonts w:ascii="Times New Roman"/>
          <w:b w:val="false"/>
          <w:i w:val="false"/>
          <w:color w:val="000000"/>
          <w:sz w:val="28"/>
        </w:rPr>
        <w:t>
      2) ИИН/БИН (нерезидент указывает при наличии), БИК, ИИК (при их наличии);</w:t>
      </w:r>
      <w:r>
        <w:br/>
      </w:r>
      <w:r>
        <w:rPr>
          <w:rFonts w:ascii="Times New Roman"/>
          <w:b w:val="false"/>
          <w:i w:val="false"/>
          <w:color w:val="000000"/>
          <w:sz w:val="28"/>
        </w:rPr>
        <w:t>
      3) адрес заявителя;</w:t>
      </w:r>
      <w:r>
        <w:br/>
      </w:r>
      <w:r>
        <w:rPr>
          <w:rFonts w:ascii="Times New Roman"/>
          <w:b w:val="false"/>
          <w:i w:val="false"/>
          <w:color w:val="000000"/>
          <w:sz w:val="28"/>
        </w:rPr>
        <w:t>
      4) номер удостоверения личности, паспорта или заменяющего их документа и кем он выдан (для физических лиц, индивидуальных предпринимателей, адвокатов и частных нотариусов);</w:t>
      </w:r>
      <w:r>
        <w:br/>
      </w:r>
      <w:r>
        <w:rPr>
          <w:rFonts w:ascii="Times New Roman"/>
          <w:b w:val="false"/>
          <w:i w:val="false"/>
          <w:color w:val="000000"/>
          <w:sz w:val="28"/>
        </w:rPr>
        <w:t>
      5) наименование поступлений, администрируемых уполномоченными органами, по которому образовалась излишне (ошибочно) уплаченная сумма;</w:t>
      </w:r>
      <w:r>
        <w:br/>
      </w:r>
      <w:r>
        <w:rPr>
          <w:rFonts w:ascii="Times New Roman"/>
          <w:b w:val="false"/>
          <w:i w:val="false"/>
          <w:color w:val="000000"/>
          <w:sz w:val="28"/>
        </w:rPr>
        <w:t>
      6) сумма, подлежащая возврату и (или) зачету;</w:t>
      </w:r>
      <w:r>
        <w:br/>
      </w:r>
      <w:r>
        <w:rPr>
          <w:rFonts w:ascii="Times New Roman"/>
          <w:b w:val="false"/>
          <w:i w:val="false"/>
          <w:color w:val="000000"/>
          <w:sz w:val="28"/>
        </w:rPr>
        <w:t>
      7) в случае зачета - код бюджетной классификации, наименование поступления в бюджет, на который зачитывается излишне (ошибочно) уплаченная сумма, БИН и наименование налогового органа (для поступлений по г. Актау и г. Петропавловск указывается БИН уполномоченного органа по исполнению бюджета);</w:t>
      </w:r>
      <w:r>
        <w:br/>
      </w:r>
      <w:r>
        <w:rPr>
          <w:rFonts w:ascii="Times New Roman"/>
          <w:b w:val="false"/>
          <w:i w:val="false"/>
          <w:color w:val="000000"/>
          <w:sz w:val="28"/>
        </w:rPr>
        <w:t>
      8) данные платежных документов об уплате в бюджет - номер платежного документа и дата;</w:t>
      </w:r>
      <w:r>
        <w:br/>
      </w:r>
      <w:r>
        <w:rPr>
          <w:rFonts w:ascii="Times New Roman"/>
          <w:b w:val="false"/>
          <w:i w:val="false"/>
          <w:color w:val="000000"/>
          <w:sz w:val="28"/>
        </w:rPr>
        <w:t>
      9) фактически внесенная сумма в бюджет;</w:t>
      </w:r>
      <w:r>
        <w:br/>
      </w:r>
      <w:r>
        <w:rPr>
          <w:rFonts w:ascii="Times New Roman"/>
          <w:b w:val="false"/>
          <w:i w:val="false"/>
          <w:color w:val="000000"/>
          <w:sz w:val="28"/>
        </w:rPr>
        <w:t>
      10) в случае возврата на банковский счет - номер банковского счета получателя и наименование банка или организации, осуществляющей отдельные виды банковских операций, БИК, ИИК.»;</w:t>
      </w:r>
      <w:r>
        <w:br/>
      </w:r>
      <w:r>
        <w:rPr>
          <w:rFonts w:ascii="Times New Roman"/>
          <w:b w:val="false"/>
          <w:i w:val="false"/>
          <w:color w:val="000000"/>
          <w:sz w:val="28"/>
        </w:rPr>
        <w:t>
</w:t>
      </w:r>
      <w:r>
        <w:rPr>
          <w:rFonts w:ascii="Times New Roman"/>
          <w:b w:val="false"/>
          <w:i w:val="false"/>
          <w:color w:val="000000"/>
          <w:sz w:val="28"/>
        </w:rPr>
        <w:t>
      дополнить пунктом 138-1 следующего содержания:</w:t>
      </w:r>
      <w:r>
        <w:br/>
      </w:r>
      <w:r>
        <w:rPr>
          <w:rFonts w:ascii="Times New Roman"/>
          <w:b w:val="false"/>
          <w:i w:val="false"/>
          <w:color w:val="000000"/>
          <w:sz w:val="28"/>
        </w:rPr>
        <w:t>
      «138-1. Подготовка документов, предусмотренных пунктами 136 и 139 настоящих Правил для поступлений, зачисленных в городской бюджет городов Актау и Петропавловск, осуществляется областными Налоговыми Департаментами по Мангистауской и Северо-Казахстанской областей. По поступлениям, зачисленным в городской бюджет городов Актау и Петропавловск, уполномоченный орган, ответственный за взимание поступлений в бюджет, заключение составляет по форме согласно приложению 55-1 к настоящим Правилам в 4-х экземплярах два из которых предоставляет в налоговый орган нарочно, под роспись для формирования платежного поручения на возврат и (или) зачет поступлений в следующие сроки:</w:t>
      </w:r>
      <w:r>
        <w:br/>
      </w:r>
      <w:r>
        <w:rPr>
          <w:rFonts w:ascii="Times New Roman"/>
          <w:b w:val="false"/>
          <w:i w:val="false"/>
          <w:color w:val="000000"/>
          <w:sz w:val="28"/>
        </w:rPr>
        <w:t>
      1) не позднее 4-х рабочих дней со дня подачи заявления плательщика на зачет;</w:t>
      </w:r>
      <w:r>
        <w:br/>
      </w:r>
      <w:r>
        <w:rPr>
          <w:rFonts w:ascii="Times New Roman"/>
          <w:b w:val="false"/>
          <w:i w:val="false"/>
          <w:color w:val="000000"/>
          <w:sz w:val="28"/>
        </w:rPr>
        <w:t>
      2) не позднее восьми рабочих дней со дня подачи заявления плательщика на возврат.</w:t>
      </w:r>
      <w:r>
        <w:br/>
      </w:r>
      <w:r>
        <w:rPr>
          <w:rFonts w:ascii="Times New Roman"/>
          <w:b w:val="false"/>
          <w:i w:val="false"/>
          <w:color w:val="000000"/>
          <w:sz w:val="28"/>
        </w:rPr>
        <w:t>
      Третий экземпляр заключения вручается плательщику, четвертый - остается в уполномоченном органе.</w:t>
      </w:r>
      <w:r>
        <w:br/>
      </w:r>
      <w:r>
        <w:rPr>
          <w:rFonts w:ascii="Times New Roman"/>
          <w:b w:val="false"/>
          <w:i w:val="false"/>
          <w:color w:val="000000"/>
          <w:sz w:val="28"/>
        </w:rPr>
        <w:t>
      Уполномоченный орган, ответственный за взимание поступлений в бюджет, при составлении заключения на возврат и (или)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 (несоответствие).</w:t>
      </w:r>
      <w:r>
        <w:br/>
      </w:r>
      <w:r>
        <w:rPr>
          <w:rFonts w:ascii="Times New Roman"/>
          <w:b w:val="false"/>
          <w:i w:val="false"/>
          <w:color w:val="000000"/>
          <w:sz w:val="28"/>
        </w:rPr>
        <w:t>
      Заключения регистрируются уполномоченным органом в Журнале регистрации заключений на возврат и (или) зачет излишне (ошибочно) уплаченных сумм поступлений в бюджет по форме согласно приложению 56 к настоящим Правилам.»;</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«139. Налоговый орган при получении от уполномоченного органа, ответственного за взимание поступлений в бюджет, заключения на возврат и (или) зачет сумм поступлений, администрируемых им, в течение 5-и рабочих дней составляет и предоставляет (по ИС «Казначейство-клиент» формирует электронный образ и направляет) платежное поручение в территориальные подразделения казначейства.</w:t>
      </w:r>
      <w:r>
        <w:br/>
      </w:r>
      <w:r>
        <w:rPr>
          <w:rFonts w:ascii="Times New Roman"/>
          <w:b w:val="false"/>
          <w:i w:val="false"/>
          <w:color w:val="000000"/>
          <w:sz w:val="28"/>
        </w:rPr>
        <w:t>
      Платежные поручения регистрируются налоговым органом в Журнале регистрации платежных поручений на возврат и (или) зачет излишне (ошибочно) уплаченных сумм поступлений в бюджет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регистрируются налоговым органом в Журнале регистрации заключений на возврат и (или) зачет излишне (ошибочно) уплаченных сумм поступлений, не администрируемых налоговыми органами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140. После осуществления возврата и (или) зачета территориальным подразделением казначейства по одному экземпляру на бумажном носителе заключения и платежного поручения, реестра платежных поручений с отметкой об исполнении возвращаются налоговому органу. Реестр платежных поручений и по одному экземпляру заключения и платежного поручения с отметкой об исполнении остаются в территориальном подразделении казначейства.</w:t>
      </w:r>
      <w:r>
        <w:br/>
      </w:r>
      <w:r>
        <w:rPr>
          <w:rFonts w:ascii="Times New Roman"/>
          <w:b w:val="false"/>
          <w:i w:val="false"/>
          <w:color w:val="000000"/>
          <w:sz w:val="28"/>
        </w:rPr>
        <w:t>
      При передаче через ИС «Казначейство-клиент» после осуществления возврата и (или) зачета территориальным подразделением казначейства налоговому органу высылается уведомление об исполнении документа. Исполненные заключения и платежные поручения в территориальном подразделении казначейства сохраняются в ИС «Казначейство-клиент» в электронном образе.»;</w:t>
      </w:r>
      <w:r>
        <w:br/>
      </w:r>
      <w:r>
        <w:rPr>
          <w:rFonts w:ascii="Times New Roman"/>
          <w:b w:val="false"/>
          <w:i w:val="false"/>
          <w:color w:val="000000"/>
          <w:sz w:val="28"/>
        </w:rPr>
        <w:t>
</w:t>
      </w:r>
      <w:r>
        <w:rPr>
          <w:rFonts w:ascii="Times New Roman"/>
          <w:b w:val="false"/>
          <w:i w:val="false"/>
          <w:color w:val="000000"/>
          <w:sz w:val="28"/>
        </w:rPr>
        <w:t>
      дополнить пунктом 157-2 в следующей редакции:</w:t>
      </w:r>
      <w:r>
        <w:br/>
      </w:r>
      <w:r>
        <w:rPr>
          <w:rFonts w:ascii="Times New Roman"/>
          <w:b w:val="false"/>
          <w:i w:val="false"/>
          <w:color w:val="000000"/>
          <w:sz w:val="28"/>
        </w:rPr>
        <w:t>
      «157-2.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необходимо наличие условия о пропорциональном удержании государственным учреждением ранее выплаченного аванса от каждой суммы принятых объемов работ.</w:t>
      </w:r>
      <w:r>
        <w:br/>
      </w:r>
      <w:r>
        <w:rPr>
          <w:rFonts w:ascii="Times New Roman"/>
          <w:b w:val="false"/>
          <w:i w:val="false"/>
          <w:color w:val="000000"/>
          <w:sz w:val="28"/>
        </w:rPr>
        <w:t>
      Оплата работ, связанных со строительством либо с реконструкцией зданий, сооружений, дорог,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Окончательный расчет за выполненные работы между заказчиком и подрядчиком производится после завершения работ, связанных со строительством либо с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утвержденного акта государственной или рабочей комиссии о вводе его в эксплуатацию.»;</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164</w:t>
      </w:r>
      <w:r>
        <w:rPr>
          <w:rFonts w:ascii="Times New Roman"/>
          <w:b w:val="false"/>
          <w:i w:val="false"/>
          <w:color w:val="000000"/>
          <w:sz w:val="28"/>
        </w:rPr>
        <w:t>,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000000"/>
          <w:sz w:val="28"/>
        </w:rPr>
        <w:t>174</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195</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 </w:t>
      </w:r>
      <w:r>
        <w:rPr>
          <w:rFonts w:ascii="Times New Roman"/>
          <w:b w:val="false"/>
          <w:i w:val="false"/>
          <w:color w:val="000000"/>
          <w:sz w:val="28"/>
        </w:rPr>
        <w:t>197</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w:t>
      </w:r>
      <w:r>
        <w:rPr>
          <w:rFonts w:ascii="Times New Roman"/>
          <w:b w:val="false"/>
          <w:i w:val="false"/>
          <w:color w:val="000000"/>
          <w:sz w:val="28"/>
        </w:rPr>
        <w:t>208</w:t>
      </w:r>
      <w:r>
        <w:rPr>
          <w:rFonts w:ascii="Times New Roman"/>
          <w:b w:val="false"/>
          <w:i w:val="false"/>
          <w:color w:val="000000"/>
          <w:sz w:val="28"/>
        </w:rPr>
        <w:t>изложить в следующей редакции:</w:t>
      </w:r>
      <w:r>
        <w:br/>
      </w:r>
      <w:r>
        <w:rPr>
          <w:rFonts w:ascii="Times New Roman"/>
          <w:b w:val="false"/>
          <w:i w:val="false"/>
          <w:color w:val="000000"/>
          <w:sz w:val="28"/>
        </w:rPr>
        <w:t>
      «164.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предоставляется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r>
        <w:br/>
      </w:r>
      <w:r>
        <w:rPr>
          <w:rFonts w:ascii="Times New Roman"/>
          <w:b w:val="false"/>
          <w:i w:val="false"/>
          <w:color w:val="000000"/>
          <w:sz w:val="28"/>
        </w:rPr>
        <w:t>
      В случае расторжения договора по решению суда государственное учреждение предоставляет на бумажном носителе в территориальное подразделение казначейства соответствующее письмо с приложением копии решения суда, вступившего в законную силу, заверенную оттиском печати суда.</w:t>
      </w:r>
      <w:r>
        <w:br/>
      </w:r>
      <w:r>
        <w:rPr>
          <w:rFonts w:ascii="Times New Roman"/>
          <w:b w:val="false"/>
          <w:i w:val="false"/>
          <w:color w:val="000000"/>
          <w:sz w:val="28"/>
        </w:rPr>
        <w:t>
      В случае расторжения договора по другим основаниям либо одностороннего отказа от исполнения договора в случаях,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w:t>
      </w:r>
      <w:r>
        <w:rPr>
          <w:rFonts w:ascii="Times New Roman"/>
          <w:b w:val="false"/>
          <w:i w:val="false"/>
          <w:color w:val="000000"/>
          <w:sz w:val="28"/>
        </w:rPr>
        <w:t xml:space="preserve"> или заключенным договором, государственное учреждение предоставляет на бумажном носителе вместе с письмом копию документа, подтверждающего расторжение договора (в письме обязательно указание номера, даты, суммы и остатка суммы уведомления о регистрации договора), либо копию письма - уведомления об одностороннем отказе от исполнения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 - 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r>
        <w:br/>
      </w:r>
      <w:r>
        <w:rPr>
          <w:rFonts w:ascii="Times New Roman"/>
          <w:b w:val="false"/>
          <w:i w:val="false"/>
          <w:color w:val="000000"/>
          <w:sz w:val="28"/>
        </w:rPr>
        <w:t>
      В случае удержания неустойки (штрафа, пени) за неисполнение или ненадлежащее исполнение условий договора, то государственное учреждение предоставляет на бумажном носителе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 на сумму удержанной неустойки (штрафа, пени)). При этом предоставление государственным учреждением дополнительного соглашения осуществляется до проведения платежа со статусом «окончательный» по основному договору.</w:t>
      </w:r>
      <w:r>
        <w:br/>
      </w:r>
      <w:r>
        <w:rPr>
          <w:rFonts w:ascii="Times New Roman"/>
          <w:b w:val="false"/>
          <w:i w:val="false"/>
          <w:color w:val="000000"/>
          <w:sz w:val="28"/>
        </w:rPr>
        <w:t>
      В случае удержания неустойки (штрафа, пени) за несвоевременную оплату коммунальных услуг получателю денег, то государственное учреждение предоставляет дополнительно заявку на сумму неустойки (штрафа, пени) на бумажном носителе.</w:t>
      </w:r>
      <w:r>
        <w:br/>
      </w:r>
      <w:r>
        <w:rPr>
          <w:rFonts w:ascii="Times New Roman"/>
          <w:b w:val="false"/>
          <w:i w:val="false"/>
          <w:color w:val="000000"/>
          <w:sz w:val="28"/>
        </w:rPr>
        <w:t>
      Ответственность за достоверность и правильность оформления заявки на регистрацию гражданско-правовой сделки несет государственное учреждение.</w:t>
      </w:r>
      <w:r>
        <w:br/>
      </w:r>
      <w:r>
        <w:rPr>
          <w:rFonts w:ascii="Times New Roman"/>
          <w:b w:val="false"/>
          <w:i w:val="false"/>
          <w:color w:val="000000"/>
          <w:sz w:val="28"/>
        </w:rPr>
        <w:t>
      165.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r>
        <w:br/>
      </w: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r>
        <w:br/>
      </w: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r>
        <w:br/>
      </w: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государственной экспертизы к проектной (проектно-сметной) документации,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w:t>
      </w:r>
      <w:r>
        <w:br/>
      </w: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документов, перечисленных в настоящем пункте, подписанные ЭЦП руководителя и главного бухгалтера государственного учреждения.</w:t>
      </w:r>
      <w:r>
        <w:br/>
      </w:r>
      <w:r>
        <w:rPr>
          <w:rFonts w:ascii="Times New Roman"/>
          <w:b w:val="false"/>
          <w:i w:val="false"/>
          <w:color w:val="000000"/>
          <w:sz w:val="28"/>
        </w:rPr>
        <w:t>
      166. В случае отсутствия получателя денег в ИИСК к заявке на регистрацию гражданско-правовой сделки, кроме предусмотренных пунктом 165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приложениям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r>
        <w:br/>
      </w:r>
      <w:r>
        <w:rPr>
          <w:rFonts w:ascii="Times New Roman"/>
          <w:b w:val="false"/>
          <w:i w:val="false"/>
          <w:color w:val="000000"/>
          <w:sz w:val="28"/>
        </w:rPr>
        <w:t>
      1) юридическим лицом:</w:t>
      </w:r>
      <w:r>
        <w:br/>
      </w:r>
      <w:r>
        <w:rPr>
          <w:rFonts w:ascii="Times New Roman"/>
          <w:b w:val="false"/>
          <w:i w:val="false"/>
          <w:color w:val="000000"/>
          <w:sz w:val="28"/>
        </w:rPr>
        <w:t>
      копии свидетельства о регистрации (перерегистрации) юридического лица;</w:t>
      </w:r>
      <w:r>
        <w:br/>
      </w:r>
      <w:r>
        <w:rPr>
          <w:rFonts w:ascii="Times New Roman"/>
          <w:b w:val="false"/>
          <w:i w:val="false"/>
          <w:color w:val="000000"/>
          <w:sz w:val="28"/>
        </w:rPr>
        <w:t>
      копии документа, выданного налоговым органом, подтверждающего факт постановки клиента на налоговый учет;</w:t>
      </w:r>
      <w:r>
        <w:br/>
      </w:r>
      <w:r>
        <w:rPr>
          <w:rFonts w:ascii="Times New Roman"/>
          <w:b w:val="false"/>
          <w:i w:val="false"/>
          <w:color w:val="000000"/>
          <w:sz w:val="28"/>
        </w:rPr>
        <w:t>
      справки банка о наличии банковского счета с указанием его номера;</w:t>
      </w:r>
      <w:r>
        <w:br/>
      </w:r>
      <w:r>
        <w:rPr>
          <w:rFonts w:ascii="Times New Roman"/>
          <w:b w:val="false"/>
          <w:i w:val="false"/>
          <w:color w:val="000000"/>
          <w:sz w:val="28"/>
        </w:rPr>
        <w:t>
      письма-подтверждения государственного учреждения с указанием полных реквизитов получателя денег (в случае когда получателем денег является нерезидент);</w:t>
      </w:r>
      <w:r>
        <w:br/>
      </w:r>
      <w:r>
        <w:rPr>
          <w:rFonts w:ascii="Times New Roman"/>
          <w:b w:val="false"/>
          <w:i w:val="false"/>
          <w:color w:val="000000"/>
          <w:sz w:val="28"/>
        </w:rPr>
        <w:t>
      2) физическим лицом:</w:t>
      </w:r>
      <w:r>
        <w:br/>
      </w:r>
      <w:r>
        <w:rPr>
          <w:rFonts w:ascii="Times New Roman"/>
          <w:b w:val="false"/>
          <w:i w:val="false"/>
          <w:color w:val="000000"/>
          <w:sz w:val="28"/>
        </w:rPr>
        <w:t>
      копии документа, удостоверяющего личность, или копии свидетельства о регистрации индивидуального предпринимателя;</w:t>
      </w:r>
      <w:r>
        <w:br/>
      </w:r>
      <w:r>
        <w:rPr>
          <w:rFonts w:ascii="Times New Roman"/>
          <w:b w:val="false"/>
          <w:i w:val="false"/>
          <w:color w:val="000000"/>
          <w:sz w:val="28"/>
        </w:rPr>
        <w:t>
      копии документа, выданного налоговым органом, подтверждающего факт постановки клиента на налоговый учет;</w:t>
      </w:r>
      <w:r>
        <w:br/>
      </w:r>
      <w:r>
        <w:rPr>
          <w:rFonts w:ascii="Times New Roman"/>
          <w:b w:val="false"/>
          <w:i w:val="false"/>
          <w:color w:val="000000"/>
          <w:sz w:val="28"/>
        </w:rPr>
        <w:t>
      справки банка о наличии банковского счета с указанием его номера.</w:t>
      </w:r>
      <w:r>
        <w:br/>
      </w:r>
      <w:r>
        <w:rPr>
          <w:rFonts w:ascii="Times New Roman"/>
          <w:b w:val="false"/>
          <w:i w:val="false"/>
          <w:color w:val="000000"/>
          <w:sz w:val="28"/>
        </w:rPr>
        <w:t>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приложениям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настоящего пункта, подтверждающих реквизиты, по которым вносятся изменения.</w:t>
      </w:r>
      <w:r>
        <w:br/>
      </w:r>
      <w:r>
        <w:rPr>
          <w:rFonts w:ascii="Times New Roman"/>
          <w:b w:val="false"/>
          <w:i w:val="false"/>
          <w:color w:val="000000"/>
          <w:sz w:val="28"/>
        </w:rPr>
        <w:t>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приложению 63 к настоящим Правилам.</w:t>
      </w:r>
      <w:r>
        <w:br/>
      </w: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на внесение изменений реквизитов получателя денег несет государственное учреждение.</w:t>
      </w:r>
      <w:r>
        <w:br/>
      </w:r>
      <w:r>
        <w:rPr>
          <w:rFonts w:ascii="Times New Roman"/>
          <w:b w:val="false"/>
          <w:i w:val="false"/>
          <w:color w:val="000000"/>
          <w:sz w:val="28"/>
        </w:rPr>
        <w:t>
      167. Государственное учреждение для регистрации гражданско-правовой сделки при проведении заявок на бумажном носителе предоставляет в территориальное подразделение казначейства реестр заявок на регистрацию гражданско-правовой сделки государственного учреждения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 с приложением документов, предусмотренных пунктами 165 и 166 настоящих Правил. При проведении заявок для регистрации гражданско-правовой сделки по ИС «Казначейство-клиент» реестры заявок не представляются.</w:t>
      </w:r>
      <w:r>
        <w:br/>
      </w: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государственное учреждение дополнительно предоставляет в территориальное подразделение казначейства копии (прикрепляет сканированный образ, подписанный ЭЦП уполномоченного лица государственного учреждения) соответствующих решений Правительства Республики Казахстан (местных исполнительных органов).</w:t>
      </w:r>
      <w:r>
        <w:br/>
      </w:r>
      <w:r>
        <w:rPr>
          <w:rFonts w:ascii="Times New Roman"/>
          <w:b w:val="false"/>
          <w:i w:val="false"/>
          <w:color w:val="000000"/>
          <w:sz w:val="28"/>
        </w:rPr>
        <w:t>
      169. Заявка на регистрацию гражданско-правовой сделки государственных учреждений (далее - заявка на текущий финансовый год) по обязательствам на текущий финансовый год составляется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по ИС «Казначейство-клиент» направляется по форме согласно Приложению 66-1 к настоящим Правилам.</w:t>
      </w:r>
      <w:r>
        <w:br/>
      </w:r>
      <w:r>
        <w:rPr>
          <w:rFonts w:ascii="Times New Roman"/>
          <w:b w:val="false"/>
          <w:i w:val="false"/>
          <w:color w:val="000000"/>
          <w:sz w:val="28"/>
        </w:rPr>
        <w:t>
      Заявка на регистрацию гражданско-правовой сделки государственных учреждений (далее — заявка на плановый период) по обязательствам на текущий финансовый год, и базовых расходов второго и третьего годов планового периода составляется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 по ИС «Казначейство-клиент» направляется по форме, согласно приложению 67-1 к настоящим Правилам.</w:t>
      </w:r>
      <w:r>
        <w:br/>
      </w:r>
      <w:r>
        <w:rPr>
          <w:rFonts w:ascii="Times New Roman"/>
          <w:b w:val="false"/>
          <w:i w:val="false"/>
          <w:color w:val="000000"/>
          <w:sz w:val="28"/>
        </w:rPr>
        <w:t>
      170. Заявка заполняется следующим образом:</w:t>
      </w:r>
      <w:r>
        <w:br/>
      </w:r>
      <w:r>
        <w:rPr>
          <w:rFonts w:ascii="Times New Roman"/>
          <w:b w:val="false"/>
          <w:i w:val="false"/>
          <w:color w:val="000000"/>
          <w:sz w:val="28"/>
        </w:rPr>
        <w:t>
      1) в поле «Код государственного учреждения» указывается семизначный код государственного учреждения, в поле «Вид бюджета» указывается символ, обозначающий вид бюджета, за счет средств которого содержится государственное учреждение:</w:t>
      </w:r>
      <w:r>
        <w:br/>
      </w:r>
      <w:r>
        <w:rPr>
          <w:rFonts w:ascii="Times New Roman"/>
          <w:b w:val="false"/>
          <w:i w:val="false"/>
          <w:color w:val="000000"/>
          <w:sz w:val="28"/>
        </w:rPr>
        <w:t>
      01 - республиканский бюджет;</w:t>
      </w:r>
      <w:r>
        <w:br/>
      </w:r>
      <w:r>
        <w:rPr>
          <w:rFonts w:ascii="Times New Roman"/>
          <w:b w:val="false"/>
          <w:i w:val="false"/>
          <w:color w:val="000000"/>
          <w:sz w:val="28"/>
        </w:rPr>
        <w:t>
      02 - областной бюджет (бюджет города республиканского значения (столицы));</w:t>
      </w:r>
      <w:r>
        <w:br/>
      </w:r>
      <w:r>
        <w:rPr>
          <w:rFonts w:ascii="Times New Roman"/>
          <w:b w:val="false"/>
          <w:i w:val="false"/>
          <w:color w:val="000000"/>
          <w:sz w:val="28"/>
        </w:rPr>
        <w:t>
      03 - бюджет района (города областного значения);</w:t>
      </w:r>
      <w:r>
        <w:br/>
      </w:r>
      <w:r>
        <w:rPr>
          <w:rFonts w:ascii="Times New Roman"/>
          <w:b w:val="false"/>
          <w:i w:val="false"/>
          <w:color w:val="000000"/>
          <w:sz w:val="28"/>
        </w:rPr>
        <w:t>
      в ИС «Казначейство-клиент» поля «Код государственного учреждения», «Наименование государственного учреждения», «Вид бюджета», создаются автоматически при открытии формы «Заявка на регистрацию гражданско-правовой сделки»;</w:t>
      </w:r>
      <w:r>
        <w:br/>
      </w:r>
      <w:r>
        <w:rPr>
          <w:rFonts w:ascii="Times New Roman"/>
          <w:b w:val="false"/>
          <w:i w:val="false"/>
          <w:color w:val="000000"/>
          <w:sz w:val="28"/>
        </w:rPr>
        <w:t>
      2) в поле «Источник финансирования» указывается символ, обозначающий вид источника финансирования, за счет средств которого заключен договор:</w:t>
      </w:r>
      <w:r>
        <w:br/>
      </w: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r>
        <w:br/>
      </w: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r>
        <w:br/>
      </w:r>
      <w:r>
        <w:rPr>
          <w:rFonts w:ascii="Times New Roman"/>
          <w:b w:val="false"/>
          <w:i w:val="false"/>
          <w:color w:val="000000"/>
          <w:sz w:val="28"/>
        </w:rPr>
        <w:t>
      3 - за счет денег от реализации государственными учреждениями товаров (работ, услуг), остающихся в их распоряжении;</w:t>
      </w:r>
      <w:r>
        <w:br/>
      </w:r>
      <w:r>
        <w:rPr>
          <w:rFonts w:ascii="Times New Roman"/>
          <w:b w:val="false"/>
          <w:i w:val="false"/>
          <w:color w:val="000000"/>
          <w:sz w:val="28"/>
        </w:rPr>
        <w:t>
      3) в поле «Заявка №» указывается номер заявки, который состоит из семизначного кода государственного учреждения, через дробь последние две цифры текущего финансового года, в котором осуществляется регистрация, через дефис - порядковый номер, соответствующий порядковому номеру записи в журнале регистрации заявок государственного учреждения;</w:t>
      </w:r>
      <w:r>
        <w:br/>
      </w:r>
      <w:r>
        <w:rPr>
          <w:rFonts w:ascii="Times New Roman"/>
          <w:b w:val="false"/>
          <w:i w:val="false"/>
          <w:color w:val="000000"/>
          <w:sz w:val="28"/>
        </w:rPr>
        <w:t>
      4) в поле «Дата» указывается дата составления заявки;</w:t>
      </w:r>
      <w:r>
        <w:br/>
      </w:r>
      <w:r>
        <w:rPr>
          <w:rFonts w:ascii="Times New Roman"/>
          <w:b w:val="false"/>
          <w:i w:val="false"/>
          <w:color w:val="000000"/>
          <w:sz w:val="28"/>
        </w:rPr>
        <w:t>
      5) в поле «Наименование государственного учреждения» указывается полное наименование государственного учреждения, соответствующее свидетельству о государственной регистрации (перерегистрации).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r>
        <w:br/>
      </w:r>
      <w:r>
        <w:rPr>
          <w:rFonts w:ascii="Times New Roman"/>
          <w:b w:val="false"/>
          <w:i w:val="false"/>
          <w:color w:val="000000"/>
          <w:sz w:val="28"/>
        </w:rPr>
        <w:t>
      6) в поле «Описание расхода» указывается предмет заключенного договора согласно структуре экономической классификации расходов. В случае регистрации гражданско-правовой сделки на сумму свыше 5 000 000.00 (пяти миллионов) тенге указывается ИИК, БИК банка бенефициара. В ИС «Казначейство-клиент» в данном поле указываются реквизиты нерезидента Республики Казахстан;</w:t>
      </w:r>
      <w:r>
        <w:br/>
      </w:r>
      <w:r>
        <w:rPr>
          <w:rFonts w:ascii="Times New Roman"/>
          <w:b w:val="false"/>
          <w:i w:val="false"/>
          <w:color w:val="000000"/>
          <w:sz w:val="28"/>
        </w:rPr>
        <w:t>
      7) в поле «Код бюджетной классификации расходов» указываются девятизначный код ЕБК РК (обозначающий по три знака коды администратора бюджетной программы, бюджетной программы, подпрограммы) и трехзначный код специфики экономической классификации расходов для регистрации договора, заключенного за счет денег от реализации товаров (работ, услуг), остающихся в распоряжении государственного учреждения, дополнительно указывается код видов товаров (работ, услуг);</w:t>
      </w:r>
      <w:r>
        <w:br/>
      </w:r>
      <w:r>
        <w:rPr>
          <w:rFonts w:ascii="Times New Roman"/>
          <w:b w:val="false"/>
          <w:i w:val="false"/>
          <w:color w:val="000000"/>
          <w:sz w:val="28"/>
        </w:rPr>
        <w:t>
      8) в поле «Наименование, РНН (ИНН (БИН)), ИИК получателя денег, наименование и БИК банка получателя денег» указываются полное наименование, регистрационный номер налогоплательщика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если получателем денег является нерезидент Республики Казахстан в данном поле указываются реквизиты нерезидента (на бумажном носителе) и Национального Банка Республики Казахстан;</w:t>
      </w:r>
      <w:r>
        <w:br/>
      </w:r>
      <w:r>
        <w:rPr>
          <w:rFonts w:ascii="Times New Roman"/>
          <w:b w:val="false"/>
          <w:i w:val="false"/>
          <w:color w:val="000000"/>
          <w:sz w:val="28"/>
        </w:rPr>
        <w:t>
      в ИС «Казначейство-клиент» поле «Наименование, РНН (ИНН (БИН)), ИИК получателя денег, наименование и БИК банка получателя денег» выбирается из Справочника получателей денег;</w:t>
      </w:r>
      <w:r>
        <w:br/>
      </w:r>
      <w:r>
        <w:rPr>
          <w:rFonts w:ascii="Times New Roman"/>
          <w:b w:val="false"/>
          <w:i w:val="false"/>
          <w:color w:val="000000"/>
          <w:sz w:val="28"/>
        </w:rPr>
        <w:t>
      9) в поле «Рыночный курс обмена валют» указывается рыночный курс тенге к иностранной валюте и его соответствие к курсу, установленному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на дату регистрации гражданско-правовой сделки;</w:t>
      </w:r>
      <w:r>
        <w:br/>
      </w:r>
      <w:r>
        <w:rPr>
          <w:rFonts w:ascii="Times New Roman"/>
          <w:b w:val="false"/>
          <w:i w:val="false"/>
          <w:color w:val="000000"/>
          <w:sz w:val="28"/>
        </w:rPr>
        <w:t>
      10) в поле «Сумма» заявки на текущий финансовый год указывается сумма цифрами договора на срок текущего финансового года;</w:t>
      </w:r>
      <w:r>
        <w:br/>
      </w:r>
      <w:r>
        <w:rPr>
          <w:rFonts w:ascii="Times New Roman"/>
          <w:b w:val="false"/>
          <w:i w:val="false"/>
          <w:color w:val="000000"/>
          <w:sz w:val="28"/>
        </w:rPr>
        <w:t>
      11) в поле «Общая сумма» заявки на плановый период указывается цифрами общая сумма договора, срок действия, которого превышает текущий финансовый год;</w:t>
      </w:r>
      <w:r>
        <w:br/>
      </w:r>
      <w:r>
        <w:rPr>
          <w:rFonts w:ascii="Times New Roman"/>
          <w:b w:val="false"/>
          <w:i w:val="false"/>
          <w:color w:val="000000"/>
          <w:sz w:val="28"/>
        </w:rPr>
        <w:t>
      12) в поле «сумма текущего финансового года» указывается цифрами сумма текущего финансового года;</w:t>
      </w:r>
      <w:r>
        <w:br/>
      </w:r>
      <w:r>
        <w:rPr>
          <w:rFonts w:ascii="Times New Roman"/>
          <w:b w:val="false"/>
          <w:i w:val="false"/>
          <w:color w:val="000000"/>
          <w:sz w:val="28"/>
        </w:rPr>
        <w:t>
      13) в поле «сумма базовых расходов» указываются цифрами суммы базовых расходов второго и третьего годов планового периода;</w:t>
      </w:r>
      <w:r>
        <w:br/>
      </w:r>
      <w:r>
        <w:rPr>
          <w:rFonts w:ascii="Times New Roman"/>
          <w:b w:val="false"/>
          <w:i w:val="false"/>
          <w:color w:val="000000"/>
          <w:sz w:val="28"/>
        </w:rPr>
        <w:t>
      14) в поле «(Сумма прописью)» заявки на текущий финансовый год указывается сумма договора прописью (по договору в иностранной валюте сумма заявки приводится в национальной валюте, рассчитанной по рыночному курсу тенге к иностранной валюте, установленному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на дату регистрации);</w:t>
      </w:r>
      <w:r>
        <w:br/>
      </w:r>
      <w:r>
        <w:rPr>
          <w:rFonts w:ascii="Times New Roman"/>
          <w:b w:val="false"/>
          <w:i w:val="false"/>
          <w:color w:val="000000"/>
          <w:sz w:val="28"/>
        </w:rPr>
        <w:t>
      15) в поле «(Сумма прописью)» заявки на плановый период по договору срок действия, которого превышает текущий финансовый год, указывается прописью сумма договора текущего финансового года;</w:t>
      </w:r>
      <w:r>
        <w:br/>
      </w:r>
      <w:r>
        <w:rPr>
          <w:rFonts w:ascii="Times New Roman"/>
          <w:b w:val="false"/>
          <w:i w:val="false"/>
          <w:color w:val="000000"/>
          <w:sz w:val="28"/>
        </w:rPr>
        <w:t>
      в разделе «Подписи руководителей» указываются наименование должности лица, подписавшего документ; личная подпись и расшифровка подписи (инициал имени и фамилия) уполномоченных лиц государственного учреждения, имеющих право первой и второй подписей,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Не допускается проставление предлога «За», надписи от руки «Зам.» или косой черты (дроби) перед наименованием должности. Подписи проставляются в соответствии с документом с образцами подписей и оттиска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 В ИС «Казначейство-клиент» проставляется ЭЦП;</w:t>
      </w:r>
      <w:r>
        <w:br/>
      </w:r>
      <w:r>
        <w:rPr>
          <w:rFonts w:ascii="Times New Roman"/>
          <w:b w:val="false"/>
          <w:i w:val="false"/>
          <w:color w:val="000000"/>
          <w:sz w:val="28"/>
        </w:rPr>
        <w:t>
      16) в поле «документ - обоснование» указывается номер и дата договора (дополнительного соглашения);</w:t>
      </w:r>
      <w:r>
        <w:br/>
      </w:r>
      <w:r>
        <w:rPr>
          <w:rFonts w:ascii="Times New Roman"/>
          <w:b w:val="false"/>
          <w:i w:val="false"/>
          <w:color w:val="000000"/>
          <w:sz w:val="28"/>
        </w:rPr>
        <w:t>
      раздел «график платежей» заполняется только для данных текущего финансового года;</w:t>
      </w:r>
      <w:r>
        <w:br/>
      </w:r>
      <w:r>
        <w:rPr>
          <w:rFonts w:ascii="Times New Roman"/>
          <w:b w:val="false"/>
          <w:i w:val="false"/>
          <w:color w:val="000000"/>
          <w:sz w:val="28"/>
        </w:rPr>
        <w:t>
      17) в поле «размер авансовой (предварительной) оплаты (%)» указывается предусмотренный условиями договора размер авансовой (предварительной) оплаты в процентном отношении;</w:t>
      </w:r>
      <w:r>
        <w:br/>
      </w:r>
      <w:r>
        <w:rPr>
          <w:rFonts w:ascii="Times New Roman"/>
          <w:b w:val="false"/>
          <w:i w:val="false"/>
          <w:color w:val="000000"/>
          <w:sz w:val="28"/>
        </w:rPr>
        <w:t>
      18) в поле «сумма» указывается сумма цифрами.</w:t>
      </w:r>
      <w:r>
        <w:br/>
      </w:r>
      <w:r>
        <w:rPr>
          <w:rFonts w:ascii="Times New Roman"/>
          <w:b w:val="false"/>
          <w:i w:val="false"/>
          <w:color w:val="000000"/>
          <w:sz w:val="28"/>
        </w:rPr>
        <w:t>
      Не допускаются какие либо корректировки и исправления реквизитов заявки от руки.</w:t>
      </w:r>
      <w:r>
        <w:br/>
      </w:r>
      <w:r>
        <w:rPr>
          <w:rFonts w:ascii="Times New Roman"/>
          <w:b w:val="false"/>
          <w:i w:val="false"/>
          <w:color w:val="000000"/>
          <w:sz w:val="28"/>
        </w:rPr>
        <w:t>
      172.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 заявки составляются и предоставляются (по ИС «Казначейство-клиент» формируются и направляются) по каждому коду бюджетной классификации расходов бюджета (далее - КБК расходов) с указанием суммы договора по каждому КБК расходов. При этом государственное учреждение предоставляет все заявки одновременно.</w:t>
      </w:r>
      <w:r>
        <w:br/>
      </w:r>
      <w:r>
        <w:rPr>
          <w:rFonts w:ascii="Times New Roman"/>
          <w:b w:val="false"/>
          <w:i w:val="false"/>
          <w:color w:val="000000"/>
          <w:sz w:val="28"/>
        </w:rPr>
        <w:t>
      173. Заявка действительна в течение десяти календарных дней от  указанной в ней даты.</w:t>
      </w:r>
      <w:r>
        <w:br/>
      </w:r>
      <w:r>
        <w:rPr>
          <w:rFonts w:ascii="Times New Roman"/>
          <w:b w:val="false"/>
          <w:i w:val="false"/>
          <w:color w:val="000000"/>
          <w:sz w:val="28"/>
        </w:rPr>
        <w:t>
      Прием заявок территориальным подразделением казначейства осуществляется до 16.00 часов местного времени.</w:t>
      </w:r>
      <w:r>
        <w:br/>
      </w:r>
      <w:r>
        <w:rPr>
          <w:rFonts w:ascii="Times New Roman"/>
          <w:b w:val="false"/>
          <w:i w:val="false"/>
          <w:color w:val="000000"/>
          <w:sz w:val="28"/>
        </w:rPr>
        <w:t>
      Документы,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r>
        <w:br/>
      </w:r>
      <w:r>
        <w:rPr>
          <w:rFonts w:ascii="Times New Roman"/>
          <w:b w:val="false"/>
          <w:i w:val="false"/>
          <w:color w:val="000000"/>
          <w:sz w:val="28"/>
        </w:rPr>
        <w:t>
      Заявка, поступившая электронным образом по ИС «Казначейство-клиент» после 16.00 часов местного времени, исполняется либо возвращается без исполнения не позднее следующего рабочего дня.</w:t>
      </w:r>
      <w:r>
        <w:br/>
      </w:r>
      <w:r>
        <w:rPr>
          <w:rFonts w:ascii="Times New Roman"/>
          <w:b w:val="false"/>
          <w:i w:val="false"/>
          <w:color w:val="000000"/>
          <w:sz w:val="28"/>
        </w:rPr>
        <w:t>
      174. Заявка для регистрации дополнительного соглашения заполняется в порядке, предусмотренном настоящими Правилами, с учетом реквизитов дополнительного соглашения.</w:t>
      </w:r>
      <w:r>
        <w:br/>
      </w:r>
      <w:r>
        <w:rPr>
          <w:rFonts w:ascii="Times New Roman"/>
          <w:b w:val="false"/>
          <w:i w:val="false"/>
          <w:color w:val="000000"/>
          <w:sz w:val="28"/>
        </w:rPr>
        <w:t>
      При формировании заявки в ИС «Казначейство-клиент» к электронному образу заявки, подписанному ЭЦП руководителя и главного бухгалтера государственного учреждения, вместе с подтверждающими документами прикрепляется письмо государственного учреждения, в котором указываются номера заявок и Уведомлений о регистрации обязательства (номер и дата Договора и при наличии номер и дата дополнительного соглашения).</w:t>
      </w:r>
      <w:r>
        <w:br/>
      </w:r>
      <w:r>
        <w:rPr>
          <w:rFonts w:ascii="Times New Roman"/>
          <w:b w:val="false"/>
          <w:i w:val="false"/>
          <w:color w:val="000000"/>
          <w:sz w:val="28"/>
        </w:rPr>
        <w:t>
      При изменении суммы договора, общей суммы договора (суммы по КБК расходов, разбивки по годам) или реквизитов сторон (за исключением наименования) государственное учреждение предоставляет (по ИС «Казначейство-клиент» направляет) заявку на новую сумму договора за вычетом ранее исполненных обязательств (кассовых расходов).</w:t>
      </w:r>
      <w:r>
        <w:br/>
      </w: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заявка составляется и предоставляется (по ИС «Казначейство-клиент» формируется и направляется) на общую сумму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и суммы текущего финансового года.</w:t>
      </w:r>
      <w:r>
        <w:br/>
      </w: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заявка составляется и предоставляется (по ИС «Казначейство-клиент» формируется и направляется) на сумму неиспользованного их остатка на начало текущего финансового года.</w:t>
      </w:r>
      <w:r>
        <w:br/>
      </w:r>
      <w:r>
        <w:rPr>
          <w:rFonts w:ascii="Times New Roman"/>
          <w:b w:val="false"/>
          <w:i w:val="false"/>
          <w:color w:val="000000"/>
          <w:sz w:val="28"/>
        </w:rPr>
        <w:t>
      Для регистрации дополнительного соглашения, увеличивающего сумму зарегистрированного договора по бюджетным программам развития, предусмотренную на текущий финансовый год, за счет неперечисленной в республиканский бюджет в истекшем финансовом году суммы гарантированного трансферта, заявка составляется и предоставляется (по ИС «Казначейство-клиент» формируется и направляется) на общую сумму текущего финансового года и сумму неоплаченной части зарегистрированных обязательств истекшего финансового года.</w:t>
      </w:r>
      <w:r>
        <w:br/>
      </w:r>
      <w:r>
        <w:rPr>
          <w:rFonts w:ascii="Times New Roman"/>
          <w:b w:val="false"/>
          <w:i w:val="false"/>
          <w:color w:val="000000"/>
          <w:sz w:val="28"/>
        </w:rPr>
        <w:t>
      Для регистрации дополнительного соглашения, которым вносятся изменения в наименование сторон, заявка не составляется.</w:t>
      </w:r>
      <w:r>
        <w:br/>
      </w:r>
      <w:r>
        <w:rPr>
          <w:rFonts w:ascii="Times New Roman"/>
          <w:b w:val="false"/>
          <w:i w:val="false"/>
          <w:color w:val="000000"/>
          <w:sz w:val="28"/>
        </w:rPr>
        <w:t>
      175.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ИС «Казначейство-клиент», на:</w:t>
      </w:r>
      <w:r>
        <w:br/>
      </w:r>
      <w:r>
        <w:rPr>
          <w:rFonts w:ascii="Times New Roman"/>
          <w:b w:val="false"/>
          <w:i w:val="false"/>
          <w:color w:val="000000"/>
          <w:sz w:val="28"/>
        </w:rPr>
        <w:t>
      1) правильность указания наименования государственного учреждения;</w:t>
      </w:r>
      <w:r>
        <w:br/>
      </w: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ЕБК РК;</w:t>
      </w:r>
      <w:r>
        <w:br/>
      </w: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r>
        <w:br/>
      </w:r>
      <w:r>
        <w:rPr>
          <w:rFonts w:ascii="Times New Roman"/>
          <w:b w:val="false"/>
          <w:i w:val="false"/>
          <w:color w:val="000000"/>
          <w:sz w:val="28"/>
        </w:rPr>
        <w:t>
      4) не превышение процента авансовой оплаты над размером, установленным настоящими Правилами;</w:t>
      </w:r>
      <w:r>
        <w:br/>
      </w:r>
      <w:r>
        <w:rPr>
          <w:rFonts w:ascii="Times New Roman"/>
          <w:b w:val="false"/>
          <w:i w:val="false"/>
          <w:color w:val="000000"/>
          <w:sz w:val="28"/>
        </w:rPr>
        <w:t>
      5) соответствие суммы прописью сумме цифрами;</w:t>
      </w:r>
      <w:r>
        <w:br/>
      </w:r>
      <w:r>
        <w:rPr>
          <w:rFonts w:ascii="Times New Roman"/>
          <w:b w:val="false"/>
          <w:i w:val="false"/>
          <w:color w:val="000000"/>
          <w:sz w:val="28"/>
        </w:rPr>
        <w:t>
      6) соответствие подписей и оттиска печатей на договоре на бумажном носителе документу с образцами подписей и оттиска печатей, при этом подписи должны быть проставлены светостойкими чернилами, оттиск гербовой печати должен быть четким и ясным.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государственным учреждением и получателем денег.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 При предоставлении электронного образа по ИС «Казначейство-клиент» проверяется на подлинность ЭЦП;</w:t>
      </w:r>
      <w:r>
        <w:br/>
      </w:r>
      <w:r>
        <w:rPr>
          <w:rFonts w:ascii="Times New Roman"/>
          <w:b w:val="false"/>
          <w:i w:val="false"/>
          <w:color w:val="000000"/>
          <w:sz w:val="28"/>
        </w:rPr>
        <w:t>
      7) непревышение срока действия договора за пределы текущего финансового года, за исключением договоров, срок действия которых может превышать текущий финансовый год;</w:t>
      </w:r>
      <w:r>
        <w:br/>
      </w:r>
      <w:r>
        <w:rPr>
          <w:rFonts w:ascii="Times New Roman"/>
          <w:b w:val="false"/>
          <w:i w:val="false"/>
          <w:color w:val="000000"/>
          <w:sz w:val="28"/>
        </w:rPr>
        <w:t>
      8) непревышение суммы договора над суммой непринятых обязательств;</w:t>
      </w:r>
      <w:r>
        <w:br/>
      </w: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r>
        <w:br/>
      </w:r>
      <w:r>
        <w:rPr>
          <w:rFonts w:ascii="Times New Roman"/>
          <w:b w:val="false"/>
          <w:i w:val="false"/>
          <w:color w:val="000000"/>
          <w:sz w:val="28"/>
        </w:rPr>
        <w:t>
      10) предоставление к регистрации договоров в рамках одной бюджетной программы за исключением случаев предусмотренных пунктом 155 настоящих Правил;</w:t>
      </w:r>
      <w:r>
        <w:br/>
      </w: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r>
        <w:br/>
      </w: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r>
        <w:br/>
      </w:r>
      <w:r>
        <w:rPr>
          <w:rFonts w:ascii="Times New Roman"/>
          <w:b w:val="false"/>
          <w:i w:val="false"/>
          <w:color w:val="000000"/>
          <w:sz w:val="28"/>
        </w:rPr>
        <w:t>
      13) наличие условия о пропорциональном удержании ранее выплаченного аванса в случае, если выплата аванса предусмотрена договором, связанным со строительством, либо реконструкцией зданий, сооружений, дорог, капитальным ремонтом помещений, сооружений, дорог и других объектов;</w:t>
      </w:r>
      <w:r>
        <w:br/>
      </w:r>
      <w:r>
        <w:rPr>
          <w:rFonts w:ascii="Times New Roman"/>
          <w:b w:val="false"/>
          <w:i w:val="false"/>
          <w:color w:val="000000"/>
          <w:sz w:val="28"/>
        </w:rPr>
        <w:t>
      14) наличие в договорах, связанных со строительством либо реконструкцией зданий, сооружений, дорог, капитальным ремонтом помещений, зданий, сооружений, дорог и других объектов условия по окончательной оплате заказчиком пяти процентов от суммы договора после завершения работ, связанных со строительством либо с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утвержденного акта государственной или рабочей комиссии о вводе данных объектов в эксплуатацию.</w:t>
      </w:r>
      <w:r>
        <w:br/>
      </w:r>
      <w:r>
        <w:rPr>
          <w:rFonts w:ascii="Times New Roman"/>
          <w:b w:val="false"/>
          <w:i w:val="false"/>
          <w:color w:val="000000"/>
          <w:sz w:val="28"/>
        </w:rPr>
        <w:t>
      177. При несоответствии заявки с приложенными к ней документами либо договора требованиям, установленным пунктами 175, 176 настоящих Правил, территориальное подразделение казначейства возвращает заявку и документы, приложенные к ней, в случаях:</w:t>
      </w:r>
      <w:r>
        <w:br/>
      </w: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r>
        <w:br/>
      </w: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2-х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r>
        <w:br/>
      </w:r>
      <w:r>
        <w:rPr>
          <w:rFonts w:ascii="Times New Roman"/>
          <w:b w:val="false"/>
          <w:i w:val="false"/>
          <w:color w:val="000000"/>
          <w:sz w:val="28"/>
        </w:rPr>
        <w:t>
      При несоответствии в ИС «Казначейство-клиент» электронного образа заявки с прикрепленными к ней документами либо договора требованиям, установленным пунктами 175, 176 настоящих Правил, территориальное подразделение казначейства отклоняет заявку с указанием причины отклонения.</w:t>
      </w:r>
      <w:r>
        <w:br/>
      </w:r>
      <w:r>
        <w:rPr>
          <w:rFonts w:ascii="Times New Roman"/>
          <w:b w:val="false"/>
          <w:i w:val="false"/>
          <w:color w:val="000000"/>
          <w:sz w:val="28"/>
        </w:rPr>
        <w:t>
      179. Уведомление выдается государственному учреждению в течение 2-х рабочих дней со дня, следующего за днем предоставления заявки в территориальное подразделение казначейства.</w:t>
      </w:r>
      <w:r>
        <w:br/>
      </w:r>
      <w:r>
        <w:rPr>
          <w:rFonts w:ascii="Times New Roman"/>
          <w:b w:val="false"/>
          <w:i w:val="false"/>
          <w:color w:val="000000"/>
          <w:sz w:val="28"/>
        </w:rPr>
        <w:t>
      Уведомление при регистрации договора (дополнительного соглашения) выдается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69</w:t>
      </w:r>
      <w:r>
        <w:rPr>
          <w:rFonts w:ascii="Times New Roman"/>
          <w:b w:val="false"/>
          <w:i w:val="false"/>
          <w:color w:val="000000"/>
          <w:sz w:val="28"/>
        </w:rPr>
        <w:t>). При использовании ИС «Казначейство-клиент» государственные учреждения самостоятельно формируют уведомление по форме согласно </w:t>
      </w:r>
      <w:r>
        <w:rPr>
          <w:rFonts w:ascii="Times New Roman"/>
          <w:b w:val="false"/>
          <w:i w:val="false"/>
          <w:color w:val="000000"/>
          <w:sz w:val="28"/>
        </w:rPr>
        <w:t>приложению 69</w:t>
      </w:r>
      <w:r>
        <w:rPr>
          <w:rFonts w:ascii="Times New Roman"/>
          <w:b w:val="false"/>
          <w:i w:val="false"/>
          <w:color w:val="000000"/>
          <w:sz w:val="28"/>
        </w:rPr>
        <w:t>.</w:t>
      </w:r>
      <w:r>
        <w:br/>
      </w:r>
      <w:r>
        <w:rPr>
          <w:rFonts w:ascii="Times New Roman"/>
          <w:b w:val="false"/>
          <w:i w:val="false"/>
          <w:color w:val="000000"/>
          <w:sz w:val="28"/>
        </w:rPr>
        <w:t>
      182. Уведомление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на бумажном носителе подписывается первым руководителем территориального подразделения казначейства (или лицом, им уполномоченным), оформляется подписью, оттиском штампа и проставлением даты обработки документа ответственным исполнителем территориального подразделения казначейства, а также заверяется оттиском гербовой печати.</w:t>
      </w:r>
      <w:r>
        <w:br/>
      </w:r>
      <w:r>
        <w:rPr>
          <w:rFonts w:ascii="Times New Roman"/>
          <w:b w:val="false"/>
          <w:i w:val="false"/>
          <w:color w:val="000000"/>
          <w:sz w:val="28"/>
        </w:rPr>
        <w:t>
      При этом, в случае формирования уведомления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на нескольких листах, документ оформляется подписью, оттиском штампа и проставлением даты обработки документа полистно.</w:t>
      </w:r>
      <w:r>
        <w:br/>
      </w:r>
      <w:r>
        <w:rPr>
          <w:rFonts w:ascii="Times New Roman"/>
          <w:b w:val="false"/>
          <w:i w:val="false"/>
          <w:color w:val="000000"/>
          <w:sz w:val="28"/>
        </w:rPr>
        <w:t>
      Уведомление, сформированное государственным учреждением электронным образом в ИС «Казначейство-клиент» территориальным подразделением казначейства не подписывается.</w:t>
      </w:r>
      <w:r>
        <w:br/>
      </w:r>
      <w:r>
        <w:rPr>
          <w:rFonts w:ascii="Times New Roman"/>
          <w:b w:val="false"/>
          <w:i w:val="false"/>
          <w:color w:val="000000"/>
          <w:sz w:val="28"/>
        </w:rPr>
        <w:t>
      187.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территориальным подразделением казначейства формируются отчет формы 4-09 «Детали периодических обязательств»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 и отчет формы 4-12 «Детали невыполненных обязательств»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 которые выдаются по запросу государственного учреждения, по мере необходимости и ежемесячно отчет формы 4-20 «Сводный отчет по расходам» согласно приложению 31 к настоящим Правилам.</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отчеты 4-09 «Детали периодических обязательств», 4-12 «Детали невыполненных обязательств», 4-20 «Сводный отчет по расходам».</w:t>
      </w:r>
      <w:r>
        <w:br/>
      </w:r>
      <w:r>
        <w:rPr>
          <w:rFonts w:ascii="Times New Roman"/>
          <w:b w:val="false"/>
          <w:i w:val="false"/>
          <w:color w:val="000000"/>
          <w:sz w:val="28"/>
        </w:rPr>
        <w:t>
      188. Платежи и переводы денег государственных учреждений проводятся в пределах остатков на контрольных счетах наличности или счетах в иностранной валюте государственных учреждений, а также согласно плановых назначений индивидуального плана финансирования по платежам и неиспользованного остатка уведомления о регистрации договора. Индивидуальные идентификационные коды контрольных счетов наличности и счетов в иностранной валюте государственных учреждений присваиваются и доводятся до соответствующих территориальных подразделений казначейства и государственных учреждений в порядке, установленными настоящими Правилами.</w:t>
      </w:r>
      <w:r>
        <w:br/>
      </w: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территориальным подразделением казначейства возвращаются без исполнения.</w:t>
      </w:r>
      <w:r>
        <w:br/>
      </w:r>
      <w:r>
        <w:rPr>
          <w:rFonts w:ascii="Times New Roman"/>
          <w:b w:val="false"/>
          <w:i w:val="false"/>
          <w:color w:val="000000"/>
          <w:sz w:val="28"/>
        </w:rPr>
        <w:t>
      В случае недостаточности денег на КСН соответствующих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Правительства Республики Казахстан и местных исполнительных органов,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r>
        <w:br/>
      </w:r>
      <w:r>
        <w:rPr>
          <w:rFonts w:ascii="Times New Roman"/>
          <w:b w:val="false"/>
          <w:i w:val="false"/>
          <w:color w:val="000000"/>
          <w:sz w:val="28"/>
        </w:rPr>
        <w:t>
      В случае недостаточности денег на соответствующих контрольных счетах наличности территориальным подразделением казначейства платежные поручения на возврат налогоплательщикам сумм излишне уплаченных налогов и других обязательных платежей в бюджет, неналоговых платежей в пределах компетенции налоговых органов и (или) уполномоченных органов на исполнение не принимаются.</w:t>
      </w:r>
      <w:r>
        <w:br/>
      </w:r>
      <w:r>
        <w:rPr>
          <w:rFonts w:ascii="Times New Roman"/>
          <w:b w:val="false"/>
          <w:i w:val="false"/>
          <w:color w:val="000000"/>
          <w:sz w:val="28"/>
        </w:rPr>
        <w:t>
      Списание денег с ЕКС производится на основании электронных платежных документов, отправленных </w:t>
      </w:r>
      <w:r>
        <w:rPr>
          <w:rFonts w:ascii="Times New Roman"/>
          <w:b w:val="false"/>
          <w:i w:val="false"/>
          <w:color w:val="000000"/>
          <w:sz w:val="28"/>
        </w:rPr>
        <w:t>центральным уполномоченным органом</w:t>
      </w:r>
      <w:r>
        <w:rPr>
          <w:rFonts w:ascii="Times New Roman"/>
          <w:b w:val="false"/>
          <w:i w:val="false"/>
          <w:color w:val="000000"/>
          <w:sz w:val="28"/>
        </w:rPr>
        <w:t xml:space="preserve"> по исполнению бюджета через платежные системы КЦМР в порядке, </w:t>
      </w:r>
      <w:r>
        <w:rPr>
          <w:rFonts w:ascii="Times New Roman"/>
          <w:b w:val="false"/>
          <w:i w:val="false"/>
          <w:color w:val="000000"/>
          <w:sz w:val="28"/>
        </w:rPr>
        <w:t>установленном</w:t>
      </w:r>
      <w:r>
        <w:rPr>
          <w:rFonts w:ascii="Times New Roman"/>
          <w:b w:val="false"/>
          <w:i w:val="false"/>
          <w:color w:val="000000"/>
          <w:sz w:val="28"/>
        </w:rPr>
        <w:t xml:space="preserve"> Национальным Банком Республики Казахстан.</w:t>
      </w:r>
      <w:r>
        <w:br/>
      </w:r>
      <w:r>
        <w:rPr>
          <w:rFonts w:ascii="Times New Roman"/>
          <w:b w:val="false"/>
          <w:i w:val="false"/>
          <w:color w:val="000000"/>
          <w:sz w:val="28"/>
        </w:rPr>
        <w:t>
      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территориальное подразделение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бюджетному планированию.</w:t>
      </w:r>
      <w:r>
        <w:br/>
      </w:r>
      <w:r>
        <w:rPr>
          <w:rFonts w:ascii="Times New Roman"/>
          <w:b w:val="false"/>
          <w:i w:val="false"/>
          <w:color w:val="000000"/>
          <w:sz w:val="28"/>
        </w:rPr>
        <w:t>
      До формирования государственным учреждением счетов к оплате по ИС «Казначейство-клиент» осуществляется проверка на достаточность плановых назначений по соответствующему коду бюджетной классификации расходов, индивидуального плана по платежам, согласно отчету 0_07 «Отчет по свободным остаткам государственного учреждения по бюджету» по приложению 118 к настоящим Правилам.</w:t>
      </w:r>
      <w:r>
        <w:br/>
      </w:r>
      <w:r>
        <w:rPr>
          <w:rFonts w:ascii="Times New Roman"/>
          <w:b w:val="false"/>
          <w:i w:val="false"/>
          <w:color w:val="000000"/>
          <w:sz w:val="28"/>
        </w:rPr>
        <w:t>
      189. Территориальное подразделение казначейства осуществляет прием счетов к оплате от государственных учреждений на бумажном носителе до 16.00 часов местного времени согласно графику обслуживания государственных учреждений, утвержденному руководителем территориального подразделения казначейства и доведенному до государственных учреждений. При этом документы на получение наличных денег по чекам из кассы банка принимаются до 13.00 часов местного времени.</w:t>
      </w:r>
      <w:r>
        <w:br/>
      </w:r>
      <w:r>
        <w:rPr>
          <w:rFonts w:ascii="Times New Roman"/>
          <w:b w:val="false"/>
          <w:i w:val="false"/>
          <w:color w:val="000000"/>
          <w:sz w:val="28"/>
        </w:rPr>
        <w:t>
      Территориальное подразделение казначейства осуществляет прием счетов к оплате, поступивших от государственных учреждений по ИС «Казначейство-клиент» электронным образом, в течение всего рабочего дня.</w:t>
      </w:r>
      <w:r>
        <w:br/>
      </w:r>
      <w:r>
        <w:rPr>
          <w:rFonts w:ascii="Times New Roman"/>
          <w:b w:val="false"/>
          <w:i w:val="false"/>
          <w:color w:val="000000"/>
          <w:sz w:val="28"/>
        </w:rPr>
        <w:t>
      Документы,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r>
        <w:br/>
      </w:r>
      <w:r>
        <w:rPr>
          <w:rFonts w:ascii="Times New Roman"/>
          <w:b w:val="false"/>
          <w:i w:val="false"/>
          <w:color w:val="000000"/>
          <w:sz w:val="28"/>
        </w:rPr>
        <w:t>
      Счет к оплате, поступивший электронным образом по ИС «Казначейство-клиент» после 16.00 часов местного времени, исполняется либо возвращается без исполнения не позднее следующего рабочего дня.</w:t>
      </w:r>
      <w:r>
        <w:br/>
      </w:r>
      <w:r>
        <w:rPr>
          <w:rFonts w:ascii="Times New Roman"/>
          <w:b w:val="false"/>
          <w:i w:val="false"/>
          <w:color w:val="000000"/>
          <w:sz w:val="28"/>
        </w:rPr>
        <w:t>
      190. Государственное учреждение обеспечивает и несет ответственность в соответствии с законами Республики Казахстан за:</w:t>
      </w:r>
      <w:r>
        <w:br/>
      </w:r>
      <w:r>
        <w:rPr>
          <w:rFonts w:ascii="Times New Roman"/>
          <w:b w:val="false"/>
          <w:i w:val="false"/>
          <w:color w:val="000000"/>
          <w:sz w:val="28"/>
        </w:rPr>
        <w:t>
      1) соблюдение графика обслуживания государственных учреждений при предоставлении документов на бумажном и магнитном носителе;</w:t>
      </w:r>
      <w:r>
        <w:br/>
      </w:r>
      <w:r>
        <w:rPr>
          <w:rFonts w:ascii="Times New Roman"/>
          <w:b w:val="false"/>
          <w:i w:val="false"/>
          <w:color w:val="000000"/>
          <w:sz w:val="28"/>
        </w:rPr>
        <w:t>
      2) правомерность и обоснованность предоставления счета к оплате;</w:t>
      </w:r>
      <w:r>
        <w:br/>
      </w:r>
      <w:r>
        <w:rPr>
          <w:rFonts w:ascii="Times New Roman"/>
          <w:b w:val="false"/>
          <w:i w:val="false"/>
          <w:color w:val="000000"/>
          <w:sz w:val="28"/>
        </w:rPr>
        <w:t>
      3) достоверность указанных реквизитов в счете к оплате;</w:t>
      </w:r>
      <w:r>
        <w:br/>
      </w:r>
      <w:r>
        <w:rPr>
          <w:rFonts w:ascii="Times New Roman"/>
          <w:b w:val="false"/>
          <w:i w:val="false"/>
          <w:color w:val="000000"/>
          <w:sz w:val="28"/>
        </w:rPr>
        <w:t>
      4) своевременность и полноту выполнения обязательств по осуществлению платежей в пользу получателей денег;</w:t>
      </w:r>
      <w:r>
        <w:br/>
      </w:r>
      <w:r>
        <w:rPr>
          <w:rFonts w:ascii="Times New Roman"/>
          <w:b w:val="false"/>
          <w:i w:val="false"/>
          <w:color w:val="000000"/>
          <w:sz w:val="28"/>
        </w:rPr>
        <w:t>
      5) достоверность подтверждения поставки товаров, выполненных работ и (или) оказанных услуг в соответствии с заключенными гражданско-правовыми сделками;</w:t>
      </w:r>
      <w:r>
        <w:br/>
      </w:r>
      <w:r>
        <w:rPr>
          <w:rFonts w:ascii="Times New Roman"/>
          <w:b w:val="false"/>
          <w:i w:val="false"/>
          <w:color w:val="000000"/>
          <w:sz w:val="28"/>
        </w:rPr>
        <w:t>
      6) предоставление в территориальное подразделение казначейства при приобретении либо поставке товаров - копии счета-фактуры, накладной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при проведении платежа, за исключением суммы авансового платежа по зарегистрированной гражданско-правовой сделке;</w:t>
      </w:r>
      <w:r>
        <w:br/>
      </w:r>
      <w:r>
        <w:rPr>
          <w:rFonts w:ascii="Times New Roman"/>
          <w:b w:val="false"/>
          <w:i w:val="false"/>
          <w:color w:val="000000"/>
          <w:sz w:val="28"/>
        </w:rPr>
        <w:t>
      7) предоставление копии положительного заключения государственной экспертизы к проектной (проектно-сметной) документации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r>
        <w:br/>
      </w:r>
      <w:r>
        <w:rPr>
          <w:rFonts w:ascii="Times New Roman"/>
          <w:b w:val="false"/>
          <w:i w:val="false"/>
          <w:color w:val="000000"/>
          <w:sz w:val="28"/>
        </w:rPr>
        <w:t>
      8) при обслуживании по ИС «Казначейство-клиент» - прикрепление сканированного образа, подписанного ЭЦП руководителя государственного учреждения и главного бухгалтера;</w:t>
      </w:r>
      <w:r>
        <w:br/>
      </w:r>
      <w:r>
        <w:rPr>
          <w:rFonts w:ascii="Times New Roman"/>
          <w:b w:val="false"/>
          <w:i w:val="false"/>
          <w:color w:val="000000"/>
          <w:sz w:val="28"/>
        </w:rPr>
        <w:t>
      9) за достоверность ЭЦП руководителя и главного бухгалтера государственного учреждения данным досье юридического лица при использовании ИС «Казначейство-клиент».</w:t>
      </w:r>
      <w:r>
        <w:br/>
      </w: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При этом указанные документы заверяются оттиском оригинала печати государственного учреждения полистно и парафируются подписью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или лица, им уполномоченного.</w:t>
      </w:r>
      <w:r>
        <w:br/>
      </w: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строительства зданий и сооружений по ранее заключенным государственными предприятиями долгосрочным договорам, которые завершаются, а также для проведения реставрации и капитального ремонта помещений, зданий, сооружений государственных предприятий государственное учреждение представляет в территориальное подразделение казначейства копию акта выполненных работ или оказанных услуг либо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w:t>
      </w:r>
      <w:r>
        <w:br/>
      </w:r>
      <w:r>
        <w:rPr>
          <w:rFonts w:ascii="Times New Roman"/>
          <w:b w:val="false"/>
          <w:i w:val="false"/>
          <w:color w:val="000000"/>
          <w:sz w:val="28"/>
        </w:rPr>
        <w:t>
      Указанные в части третьей настоящего пункта документы заверяются оттиском оригинала печати государственного учреждения полистно и парафируются подписью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или лица, им уполномоченного.</w:t>
      </w:r>
      <w:r>
        <w:br/>
      </w:r>
      <w:r>
        <w:rPr>
          <w:rFonts w:ascii="Times New Roman"/>
          <w:b w:val="false"/>
          <w:i w:val="false"/>
          <w:color w:val="000000"/>
          <w:sz w:val="28"/>
        </w:rPr>
        <w:t>
      193. Счет к оплате на бумажном носителе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и электронный образ счета к оплате по форме, согласно </w:t>
      </w:r>
      <w:r>
        <w:rPr>
          <w:rFonts w:ascii="Times New Roman"/>
          <w:b w:val="false"/>
          <w:i w:val="false"/>
          <w:color w:val="000000"/>
          <w:sz w:val="28"/>
        </w:rPr>
        <w:t>приложению 74-1</w:t>
      </w:r>
      <w:r>
        <w:rPr>
          <w:rFonts w:ascii="Times New Roman"/>
          <w:b w:val="false"/>
          <w:i w:val="false"/>
          <w:color w:val="000000"/>
          <w:sz w:val="28"/>
        </w:rPr>
        <w:t xml:space="preserve"> к настоящим Правилам, действительны к предоставлению в территориальное подразделение казначейства в течение десяти календарных дней от указанной в нем даты.</w:t>
      </w:r>
      <w:r>
        <w:br/>
      </w:r>
      <w:r>
        <w:rPr>
          <w:rFonts w:ascii="Times New Roman"/>
          <w:b w:val="false"/>
          <w:i w:val="false"/>
          <w:color w:val="000000"/>
          <w:sz w:val="28"/>
        </w:rPr>
        <w:t>
      Счет к оплате по ИС «Казначейство-клиент» направляется по форме, согласно </w:t>
      </w:r>
      <w:r>
        <w:rPr>
          <w:rFonts w:ascii="Times New Roman"/>
          <w:b w:val="false"/>
          <w:i w:val="false"/>
          <w:color w:val="000000"/>
          <w:sz w:val="28"/>
        </w:rPr>
        <w:t>приложению 74-1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194. Государственное учреждение для проведения платежей и переводов денег представляет в территориальное подразделение казначейства реестр счетов к оплате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счета к оплате с приложением документов, предусмотренных пунктами 208 и 211 настоящих Правил, за исключением счетов к оплате для предварительной оплаты. Реестр счетов к оплате и счета к оплате предоставляются в территориальное подразделение казначейства на бумажном носителе в 2-х экземплярах.</w:t>
      </w:r>
      <w:r>
        <w:br/>
      </w:r>
      <w:r>
        <w:rPr>
          <w:rFonts w:ascii="Times New Roman"/>
          <w:b w:val="false"/>
          <w:i w:val="false"/>
          <w:color w:val="000000"/>
          <w:sz w:val="28"/>
        </w:rPr>
        <w:t>
      В реестре счетов к оплате указываются все счета к оплате, предоставляемые государственным учреждением в территориальное подразделение казначейства.</w:t>
      </w:r>
      <w:r>
        <w:br/>
      </w:r>
      <w:r>
        <w:rPr>
          <w:rFonts w:ascii="Times New Roman"/>
          <w:b w:val="false"/>
          <w:i w:val="false"/>
          <w:color w:val="000000"/>
          <w:sz w:val="28"/>
        </w:rPr>
        <w:t>
      При проведении счетов к оплате по ИС «Казначейство-клиент» реестры счетов к оплате не представляются.</w:t>
      </w:r>
      <w:r>
        <w:br/>
      </w:r>
      <w:r>
        <w:rPr>
          <w:rFonts w:ascii="Times New Roman"/>
          <w:b w:val="false"/>
          <w:i w:val="false"/>
          <w:color w:val="000000"/>
          <w:sz w:val="28"/>
        </w:rPr>
        <w:t>
      195.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 главами 24-29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 главами 24-29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r>
        <w:br/>
      </w: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 главами 24-29 настоящих Правил, и утверждает электронный образ счета к оплате.</w:t>
      </w:r>
      <w:r>
        <w:br/>
      </w:r>
      <w:r>
        <w:rPr>
          <w:rFonts w:ascii="Times New Roman"/>
          <w:b w:val="false"/>
          <w:i w:val="false"/>
          <w:color w:val="000000"/>
          <w:sz w:val="28"/>
        </w:rPr>
        <w:t>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приложениям 60, 62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r>
        <w:br/>
      </w:r>
      <w:r>
        <w:rPr>
          <w:rFonts w:ascii="Times New Roman"/>
          <w:b w:val="false"/>
          <w:i w:val="false"/>
          <w:color w:val="000000"/>
          <w:sz w:val="28"/>
        </w:rPr>
        <w:t>
      1) юридическим лицом:</w:t>
      </w:r>
      <w:r>
        <w:br/>
      </w:r>
      <w:r>
        <w:rPr>
          <w:rFonts w:ascii="Times New Roman"/>
          <w:b w:val="false"/>
          <w:i w:val="false"/>
          <w:color w:val="000000"/>
          <w:sz w:val="28"/>
        </w:rPr>
        <w:t>
      копии свидетельства о регистрации (перерегистрации) юридического лица;</w:t>
      </w:r>
      <w:r>
        <w:br/>
      </w:r>
      <w:r>
        <w:rPr>
          <w:rFonts w:ascii="Times New Roman"/>
          <w:b w:val="false"/>
          <w:i w:val="false"/>
          <w:color w:val="000000"/>
          <w:sz w:val="28"/>
        </w:rPr>
        <w:t>
      копии документа, выданного налоговым органом, подтверждающего факт постановки клиента на налоговый учет;</w:t>
      </w:r>
      <w:r>
        <w:br/>
      </w:r>
      <w:r>
        <w:rPr>
          <w:rFonts w:ascii="Times New Roman"/>
          <w:b w:val="false"/>
          <w:i w:val="false"/>
          <w:color w:val="000000"/>
          <w:sz w:val="28"/>
        </w:rPr>
        <w:t>
      справки банка о наличии банковского счета с указанием его номера;</w:t>
      </w:r>
      <w:r>
        <w:br/>
      </w:r>
      <w:r>
        <w:rPr>
          <w:rFonts w:ascii="Times New Roman"/>
          <w:b w:val="false"/>
          <w:i w:val="false"/>
          <w:color w:val="000000"/>
          <w:sz w:val="28"/>
        </w:rPr>
        <w:t>
      письма-подтверждения государственного учреждения с указанием полных реквизитов получателя денег (в случае когда получателем денег является нерезидент);</w:t>
      </w:r>
      <w:r>
        <w:br/>
      </w:r>
      <w:r>
        <w:rPr>
          <w:rFonts w:ascii="Times New Roman"/>
          <w:b w:val="false"/>
          <w:i w:val="false"/>
          <w:color w:val="000000"/>
          <w:sz w:val="28"/>
        </w:rPr>
        <w:t>
      2) физическим лицом:</w:t>
      </w:r>
      <w:r>
        <w:br/>
      </w:r>
      <w:r>
        <w:rPr>
          <w:rFonts w:ascii="Times New Roman"/>
          <w:b w:val="false"/>
          <w:i w:val="false"/>
          <w:color w:val="000000"/>
          <w:sz w:val="28"/>
        </w:rPr>
        <w:t>
      копии документа, удостоверяющего личность, или копию свидетельства о регистрации индивидуального предпринимателя»;</w:t>
      </w:r>
      <w:r>
        <w:br/>
      </w:r>
      <w:r>
        <w:rPr>
          <w:rFonts w:ascii="Times New Roman"/>
          <w:b w:val="false"/>
          <w:i w:val="false"/>
          <w:color w:val="000000"/>
          <w:sz w:val="28"/>
        </w:rPr>
        <w:t>
      копии документа, выданного налоговым органом, подтверждающего факт постановки клиента на налоговый учет;</w:t>
      </w:r>
      <w:r>
        <w:br/>
      </w:r>
      <w:r>
        <w:rPr>
          <w:rFonts w:ascii="Times New Roman"/>
          <w:b w:val="false"/>
          <w:i w:val="false"/>
          <w:color w:val="000000"/>
          <w:sz w:val="28"/>
        </w:rPr>
        <w:t>
      справки банка о наличии банковского счета с указанием его номера.</w:t>
      </w:r>
      <w:r>
        <w:br/>
      </w: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приложениям 63, 64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настоящего пункта, подтверждающих реквизиты, по которым вносятся изменения.</w:t>
      </w:r>
      <w:r>
        <w:br/>
      </w:r>
      <w:r>
        <w:rPr>
          <w:rFonts w:ascii="Times New Roman"/>
          <w:b w:val="false"/>
          <w:i w:val="false"/>
          <w:color w:val="000000"/>
          <w:sz w:val="28"/>
        </w:rPr>
        <w:t>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приложению 63 к настоящим Правилам.</w:t>
      </w:r>
      <w:r>
        <w:br/>
      </w: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на внесение изменений реквизитов получателя денег несет государственное учреждение.</w:t>
      </w:r>
      <w:r>
        <w:br/>
      </w:r>
      <w:r>
        <w:rPr>
          <w:rFonts w:ascii="Times New Roman"/>
          <w:b w:val="false"/>
          <w:i w:val="false"/>
          <w:color w:val="000000"/>
          <w:sz w:val="28"/>
        </w:rPr>
        <w:t>
      196. После проведения платежа второй экземпляр счета к оплате и сформированный отчет по форме 5-15 «Ежедневная выписка по проведенным платежам государственного учреждения»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 (далее - форма 5-15) сверяется, заверяется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 даты осуществления сверки в форме 5-15, и передаются государственному учреждению.</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 5-15 «Ежедневная выписка по проведенным платежам государственного учреждения».</w:t>
      </w:r>
      <w:r>
        <w:br/>
      </w:r>
      <w:r>
        <w:rPr>
          <w:rFonts w:ascii="Times New Roman"/>
          <w:b w:val="false"/>
          <w:i w:val="false"/>
          <w:color w:val="000000"/>
          <w:sz w:val="28"/>
        </w:rPr>
        <w:t>
      197. Счет к оплате на бумажном носителе, поступивший до 16.00 часов местного времени, исполняется либо возвращается без исполнения в течение 2-х рабочих дней со дня, следующего за днем его приема территориальным подразделением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r>
        <w:br/>
      </w:r>
      <w:r>
        <w:rPr>
          <w:rFonts w:ascii="Times New Roman"/>
          <w:b w:val="false"/>
          <w:i w:val="false"/>
          <w:color w:val="000000"/>
          <w:sz w:val="28"/>
        </w:rPr>
        <w:t>
      Счета к оплате,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r>
        <w:br/>
      </w:r>
      <w:r>
        <w:rPr>
          <w:rFonts w:ascii="Times New Roman"/>
          <w:b w:val="false"/>
          <w:i w:val="false"/>
          <w:color w:val="000000"/>
          <w:sz w:val="28"/>
        </w:rPr>
        <w:t>
      Счет к оплате, поступивший электронным образом по ИС «Казначейство-клиент», исполняется либо возвращается без исполнения не позднее следующего рабочего дня.</w:t>
      </w:r>
      <w:r>
        <w:br/>
      </w: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возвращается государственному учреждению без исполнения (отклоняется) в случаях:</w:t>
      </w:r>
      <w:r>
        <w:br/>
      </w:r>
      <w:r>
        <w:rPr>
          <w:rFonts w:ascii="Times New Roman"/>
          <w:b w:val="false"/>
          <w:i w:val="false"/>
          <w:color w:val="000000"/>
          <w:sz w:val="28"/>
        </w:rPr>
        <w:t>
      1) предоставления счета к оплате на бумажном носителе по форме, не соответствующей форме, </w:t>
      </w:r>
      <w:r>
        <w:rPr>
          <w:rFonts w:ascii="Times New Roman"/>
          <w:b w:val="false"/>
          <w:i w:val="false"/>
          <w:color w:val="000000"/>
          <w:sz w:val="28"/>
        </w:rPr>
        <w:t>установленной</w:t>
      </w:r>
      <w:r>
        <w:rPr>
          <w:rFonts w:ascii="Times New Roman"/>
          <w:b w:val="false"/>
          <w:i w:val="false"/>
          <w:color w:val="000000"/>
          <w:sz w:val="28"/>
        </w:rPr>
        <w:t xml:space="preserve"> настоящими Правилами;</w:t>
      </w:r>
      <w:r>
        <w:br/>
      </w:r>
      <w:r>
        <w:rPr>
          <w:rFonts w:ascii="Times New Roman"/>
          <w:b w:val="false"/>
          <w:i w:val="false"/>
          <w:color w:val="000000"/>
          <w:sz w:val="28"/>
        </w:rPr>
        <w:t>
      2) предоставления с исправлениями, в том числе от руки;</w:t>
      </w:r>
      <w:r>
        <w:br/>
      </w:r>
      <w:r>
        <w:rPr>
          <w:rFonts w:ascii="Times New Roman"/>
          <w:b w:val="false"/>
          <w:i w:val="false"/>
          <w:color w:val="000000"/>
          <w:sz w:val="28"/>
        </w:rPr>
        <w:t>
      3) предоставления без приложения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r>
        <w:br/>
      </w:r>
      <w:r>
        <w:rPr>
          <w:rFonts w:ascii="Times New Roman"/>
          <w:b w:val="false"/>
          <w:i w:val="false"/>
          <w:color w:val="000000"/>
          <w:sz w:val="28"/>
        </w:rPr>
        <w:t>
      4) отсутствия подписей и (или) оттиска печати на требуемых полях;</w:t>
      </w:r>
      <w:r>
        <w:br/>
      </w:r>
      <w:r>
        <w:rPr>
          <w:rFonts w:ascii="Times New Roman"/>
          <w:b w:val="false"/>
          <w:i w:val="false"/>
          <w:color w:val="000000"/>
          <w:sz w:val="28"/>
        </w:rPr>
        <w:t>
      5) несоответствия подписей (ЭЦП) и (или) оттиска печати документу с образцами подписей и оттиска печати;</w:t>
      </w:r>
      <w:r>
        <w:br/>
      </w:r>
      <w:r>
        <w:rPr>
          <w:rFonts w:ascii="Times New Roman"/>
          <w:b w:val="false"/>
          <w:i w:val="false"/>
          <w:color w:val="000000"/>
          <w:sz w:val="28"/>
        </w:rPr>
        <w:t>
      6) нечеткого (неясного) проставления оттиска печати на требуемых полях на всех экземплярах документа;</w:t>
      </w:r>
      <w:r>
        <w:br/>
      </w:r>
      <w:r>
        <w:rPr>
          <w:rFonts w:ascii="Times New Roman"/>
          <w:b w:val="false"/>
          <w:i w:val="false"/>
          <w:color w:val="000000"/>
          <w:sz w:val="28"/>
        </w:rPr>
        <w:t>
      7) несоответствия суммы цифрами сумме прописью;</w:t>
      </w:r>
      <w:r>
        <w:br/>
      </w:r>
      <w:r>
        <w:rPr>
          <w:rFonts w:ascii="Times New Roman"/>
          <w:b w:val="false"/>
          <w:i w:val="false"/>
          <w:color w:val="000000"/>
          <w:sz w:val="28"/>
        </w:rPr>
        <w:t>
      8) несоответствия указанных в счете к оплате реквизитов, подлежащих программной проверке, реквизитам, введенным в ИИСК;</w:t>
      </w:r>
      <w:r>
        <w:br/>
      </w:r>
      <w:r>
        <w:rPr>
          <w:rFonts w:ascii="Times New Roman"/>
          <w:b w:val="false"/>
          <w:i w:val="false"/>
          <w:color w:val="000000"/>
          <w:sz w:val="28"/>
        </w:rPr>
        <w:t>
      9) несоответствия назначения платежа направлению расходов в соответствии со Структурой специфики </w:t>
      </w:r>
      <w:r>
        <w:rPr>
          <w:rFonts w:ascii="Times New Roman"/>
          <w:b w:val="false"/>
          <w:i w:val="false"/>
          <w:color w:val="000000"/>
          <w:sz w:val="28"/>
        </w:rPr>
        <w:t>экономической классификации расходов</w:t>
      </w:r>
      <w:r>
        <w:rPr>
          <w:rFonts w:ascii="Times New Roman"/>
          <w:b w:val="false"/>
          <w:i w:val="false"/>
          <w:color w:val="000000"/>
          <w:sz w:val="28"/>
        </w:rPr>
        <w:t>;</w:t>
      </w:r>
      <w:r>
        <w:br/>
      </w:r>
      <w:r>
        <w:rPr>
          <w:rFonts w:ascii="Times New Roman"/>
          <w:b w:val="false"/>
          <w:i w:val="false"/>
          <w:color w:val="000000"/>
          <w:sz w:val="28"/>
        </w:rPr>
        <w:t>
      10) несоответствия реквизитов счета к оплате реквизитам подтверждающих документов, приложенных к счету к оплате (при приложении (прикреплении сканированного образа) документов в случаях, установленных настоящими Правилами);</w:t>
      </w:r>
      <w:r>
        <w:br/>
      </w:r>
      <w:r>
        <w:rPr>
          <w:rFonts w:ascii="Times New Roman"/>
          <w:b w:val="false"/>
          <w:i w:val="false"/>
          <w:color w:val="000000"/>
          <w:sz w:val="28"/>
        </w:rPr>
        <w:t>
      11)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w:t>
      </w:r>
      <w:r>
        <w:br/>
      </w:r>
      <w:r>
        <w:rPr>
          <w:rFonts w:ascii="Times New Roman"/>
          <w:b w:val="false"/>
          <w:i w:val="false"/>
          <w:color w:val="000000"/>
          <w:sz w:val="28"/>
        </w:rPr>
        <w:t>
      12) превышения процента авансовой оплаты над размером, предусмотренным пунктами 156-161 настоящих Правил, за исключением финансирования государственных предприятий, находящихся в республиканской или коммунальной собственности;</w:t>
      </w:r>
      <w:r>
        <w:br/>
      </w:r>
      <w:r>
        <w:rPr>
          <w:rFonts w:ascii="Times New Roman"/>
          <w:b w:val="false"/>
          <w:i w:val="false"/>
          <w:color w:val="000000"/>
          <w:sz w:val="28"/>
        </w:rPr>
        <w:t>
      13) несоответствия реквизитов первого экземпляра счета к оплате реквизитам второго экземпляра счета к оплате;</w:t>
      </w:r>
      <w:r>
        <w:br/>
      </w:r>
      <w:r>
        <w:rPr>
          <w:rFonts w:ascii="Times New Roman"/>
          <w:b w:val="false"/>
          <w:i w:val="false"/>
          <w:color w:val="000000"/>
          <w:sz w:val="28"/>
        </w:rPr>
        <w:t>
      14) предоставления в срок, превышающий срок действия счета к оплате;</w:t>
      </w:r>
      <w:r>
        <w:br/>
      </w:r>
      <w:r>
        <w:rPr>
          <w:rFonts w:ascii="Times New Roman"/>
          <w:b w:val="false"/>
          <w:i w:val="false"/>
          <w:color w:val="000000"/>
          <w:sz w:val="28"/>
        </w:rPr>
        <w:t>
      15) несоответствия количества предоставленных счетов к оплате количеству, указанному в реестре счетов к оплате;</w:t>
      </w:r>
      <w:r>
        <w:br/>
      </w:r>
      <w:r>
        <w:rPr>
          <w:rFonts w:ascii="Times New Roman"/>
          <w:b w:val="false"/>
          <w:i w:val="false"/>
          <w:color w:val="000000"/>
          <w:sz w:val="28"/>
        </w:rPr>
        <w:t>
      16) выявленных ошибок на магнитном (электронном) носителе в формате сообщений, установленном КЦМР;</w:t>
      </w:r>
      <w:r>
        <w:br/>
      </w:r>
      <w:r>
        <w:rPr>
          <w:rFonts w:ascii="Times New Roman"/>
          <w:b w:val="false"/>
          <w:i w:val="false"/>
          <w:color w:val="000000"/>
          <w:sz w:val="28"/>
        </w:rPr>
        <w:t>
      17) прикрепление уведомления по ИС «Казначейство-клиент» к счету к оплате без соблюдения требований, предусмотренных абзацем вторым пункта 185 настоящих Правил.</w:t>
      </w:r>
      <w:r>
        <w:br/>
      </w:r>
      <w:r>
        <w:rPr>
          <w:rFonts w:ascii="Times New Roman"/>
          <w:b w:val="false"/>
          <w:i w:val="false"/>
          <w:color w:val="000000"/>
          <w:sz w:val="28"/>
        </w:rPr>
        <w:t>
      При обнаружении несоответствия данных в счете к оплате, поступившего электронным образом по ИС «Казначейство-клиент»,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обоснования возврата.</w:t>
      </w:r>
      <w:r>
        <w:br/>
      </w:r>
      <w:r>
        <w:rPr>
          <w:rFonts w:ascii="Times New Roman"/>
          <w:b w:val="false"/>
          <w:i w:val="false"/>
          <w:color w:val="000000"/>
          <w:sz w:val="28"/>
        </w:rPr>
        <w:t>
      При обнаружении несоответствия счета к оплате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r>
        <w:br/>
      </w:r>
      <w:r>
        <w:rPr>
          <w:rFonts w:ascii="Times New Roman"/>
          <w:b w:val="false"/>
          <w:i w:val="false"/>
          <w:color w:val="000000"/>
          <w:sz w:val="28"/>
        </w:rPr>
        <w:t>
      199. Счет к оплате на бумажном носителе и поступивший электронным образом по ИС «Казначейство-клиент» оформляется следующим образом:</w:t>
      </w:r>
      <w:r>
        <w:br/>
      </w: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r>
        <w:br/>
      </w:r>
      <w:r>
        <w:rPr>
          <w:rFonts w:ascii="Times New Roman"/>
          <w:b w:val="false"/>
          <w:i w:val="false"/>
          <w:color w:val="000000"/>
          <w:sz w:val="28"/>
        </w:rPr>
        <w:t>
      2) в поле «Дата» указывается дата выписки счета к оплате;</w:t>
      </w:r>
      <w:r>
        <w:br/>
      </w:r>
      <w:r>
        <w:rPr>
          <w:rFonts w:ascii="Times New Roman"/>
          <w:b w:val="false"/>
          <w:i w:val="false"/>
          <w:color w:val="000000"/>
          <w:sz w:val="28"/>
        </w:rPr>
        <w:t>
      3) в разделе «Государственное учреждение»:</w:t>
      </w:r>
      <w:r>
        <w:br/>
      </w:r>
      <w:r>
        <w:rPr>
          <w:rFonts w:ascii="Times New Roman"/>
          <w:b w:val="false"/>
          <w:i w:val="false"/>
          <w:color w:val="000000"/>
          <w:sz w:val="28"/>
        </w:rPr>
        <w:t>
      в поле «Код ГУ» указывается семизначный код государственного учреждения в соответствии со Справочником государственных учреждений;</w:t>
      </w:r>
      <w:r>
        <w:br/>
      </w: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 о государственной регистрации (перерегистрации);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r>
        <w:br/>
      </w:r>
      <w:r>
        <w:rPr>
          <w:rFonts w:ascii="Times New Roman"/>
          <w:b w:val="false"/>
          <w:i w:val="false"/>
          <w:color w:val="000000"/>
          <w:sz w:val="28"/>
        </w:rPr>
        <w:t>
      в поле РНН («БИН») указывается регистрационный номер налогоплательщика (бизнес-идентификационный номер), присвоенный государственному учреждению налоговым органом;</w:t>
      </w:r>
      <w:r>
        <w:br/>
      </w:r>
      <w:r>
        <w:rPr>
          <w:rFonts w:ascii="Times New Roman"/>
          <w:b w:val="false"/>
          <w:i w:val="false"/>
          <w:color w:val="000000"/>
          <w:sz w:val="28"/>
        </w:rPr>
        <w:t>
      в поле «ТПК» указывается наименование территориального подразделения казначейства, в котором обслуживается государственное учреждение;</w:t>
      </w:r>
      <w:r>
        <w:br/>
      </w:r>
      <w:r>
        <w:rPr>
          <w:rFonts w:ascii="Times New Roman"/>
          <w:b w:val="false"/>
          <w:i w:val="false"/>
          <w:color w:val="000000"/>
          <w:sz w:val="28"/>
        </w:rPr>
        <w:t>
      в поле «БИК» указывается банковский идентификационный код центрального уполномоченного органа по исполнению бюджета;</w:t>
      </w:r>
      <w:r>
        <w:br/>
      </w:r>
      <w:r>
        <w:rPr>
          <w:rFonts w:ascii="Times New Roman"/>
          <w:b w:val="false"/>
          <w:i w:val="false"/>
          <w:color w:val="000000"/>
          <w:sz w:val="28"/>
        </w:rPr>
        <w:t>
      4) в поле «ИИК» указывается соответствующий индивидуальный идентификационный код:</w:t>
      </w:r>
      <w:r>
        <w:br/>
      </w:r>
      <w:r>
        <w:rPr>
          <w:rFonts w:ascii="Times New Roman"/>
          <w:b w:val="false"/>
          <w:i w:val="false"/>
          <w:color w:val="000000"/>
          <w:sz w:val="28"/>
        </w:rPr>
        <w:t>
      контрольного счета наличности для учета операций по:</w:t>
      </w:r>
      <w:r>
        <w:br/>
      </w:r>
      <w:r>
        <w:rPr>
          <w:rFonts w:ascii="Times New Roman"/>
          <w:b w:val="false"/>
          <w:i w:val="false"/>
          <w:color w:val="000000"/>
          <w:sz w:val="28"/>
        </w:rPr>
        <w:t>
      зачислению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r>
        <w:br/>
      </w:r>
      <w:r>
        <w:rPr>
          <w:rFonts w:ascii="Times New Roman"/>
          <w:b w:val="false"/>
          <w:i w:val="false"/>
          <w:color w:val="000000"/>
          <w:sz w:val="28"/>
        </w:rPr>
        <w:t>
      зачислению денег от реализации государственными учреждениями товаров (работ, услуг) и проведением за счет них расходов;</w:t>
      </w:r>
      <w:r>
        <w:br/>
      </w:r>
      <w:r>
        <w:rPr>
          <w:rFonts w:ascii="Times New Roman"/>
          <w:b w:val="false"/>
          <w:i w:val="false"/>
          <w:color w:val="000000"/>
          <w:sz w:val="28"/>
        </w:rPr>
        <w:t>
      зачислению и расходованию денег от спонсорской, благотворительной помощи для государственных учреждений, получаемой ими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зачислению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зачислению бюджетных денег и их использованию на проведение особых расходов;</w:t>
      </w:r>
      <w:r>
        <w:br/>
      </w: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осуществляется платеж и перевод денег:</w:t>
      </w:r>
      <w:r>
        <w:br/>
      </w: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r>
        <w:br/>
      </w: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r>
        <w:br/>
      </w:r>
      <w:r>
        <w:rPr>
          <w:rFonts w:ascii="Times New Roman"/>
          <w:b w:val="false"/>
          <w:i w:val="false"/>
          <w:color w:val="000000"/>
          <w:sz w:val="28"/>
        </w:rPr>
        <w:t>
      3 - за счет денег от реализации государственными учреждениями товаров (работ, услуг);</w:t>
      </w:r>
      <w:r>
        <w:br/>
      </w:r>
      <w:r>
        <w:rPr>
          <w:rFonts w:ascii="Times New Roman"/>
          <w:b w:val="false"/>
          <w:i w:val="false"/>
          <w:color w:val="000000"/>
          <w:sz w:val="28"/>
        </w:rPr>
        <w:t>
      4 - за счет денег от спонсорской, благотворительной помощи;</w:t>
      </w:r>
      <w:r>
        <w:br/>
      </w: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r>
        <w:br/>
      </w:r>
      <w:r>
        <w:rPr>
          <w:rFonts w:ascii="Times New Roman"/>
          <w:b w:val="false"/>
          <w:i w:val="false"/>
          <w:color w:val="000000"/>
          <w:sz w:val="28"/>
        </w:rPr>
        <w:t>
      8 - за счет особых расходов;</w:t>
      </w:r>
      <w:r>
        <w:br/>
      </w: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r>
        <w:br/>
      </w:r>
      <w:r>
        <w:rPr>
          <w:rFonts w:ascii="Times New Roman"/>
          <w:b w:val="false"/>
          <w:i w:val="false"/>
          <w:color w:val="000000"/>
          <w:sz w:val="28"/>
        </w:rPr>
        <w:t>
      01 - республиканский бюджет;</w:t>
      </w:r>
      <w:r>
        <w:br/>
      </w:r>
      <w:r>
        <w:rPr>
          <w:rFonts w:ascii="Times New Roman"/>
          <w:b w:val="false"/>
          <w:i w:val="false"/>
          <w:color w:val="000000"/>
          <w:sz w:val="28"/>
        </w:rPr>
        <w:t>
      02) - областной бюджет (города республиканского значения (столицы));</w:t>
      </w:r>
      <w:r>
        <w:br/>
      </w:r>
      <w:r>
        <w:rPr>
          <w:rFonts w:ascii="Times New Roman"/>
          <w:b w:val="false"/>
          <w:i w:val="false"/>
          <w:color w:val="000000"/>
          <w:sz w:val="28"/>
        </w:rPr>
        <w:t>
      03) — бюджет района (города областного значения);</w:t>
      </w:r>
      <w:r>
        <w:br/>
      </w:r>
      <w:r>
        <w:rPr>
          <w:rFonts w:ascii="Times New Roman"/>
          <w:b w:val="false"/>
          <w:i w:val="false"/>
          <w:color w:val="000000"/>
          <w:sz w:val="28"/>
        </w:rPr>
        <w:t>
      7) поле «КБК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w:t>
      </w:r>
      <w:r>
        <w:br/>
      </w: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r>
        <w:br/>
      </w:r>
      <w:r>
        <w:rPr>
          <w:rFonts w:ascii="Times New Roman"/>
          <w:b w:val="false"/>
          <w:i w:val="false"/>
          <w:color w:val="000000"/>
          <w:sz w:val="28"/>
        </w:rPr>
        <w:t>
      9) в разделе «Получатель денег»:</w:t>
      </w:r>
      <w:r>
        <w:br/>
      </w:r>
      <w:r>
        <w:rPr>
          <w:rFonts w:ascii="Times New Roman"/>
          <w:b w:val="false"/>
          <w:i w:val="false"/>
          <w:color w:val="000000"/>
          <w:sz w:val="28"/>
        </w:rPr>
        <w:t>
      в поле «Наименование» - наименование получателя денег, соответствующее свидетельству о государственной регистрации (перерегистраций); допускается сокращение наименования организационно-правовой формы и наименования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r>
        <w:br/>
      </w:r>
      <w:r>
        <w:rPr>
          <w:rFonts w:ascii="Times New Roman"/>
          <w:b w:val="false"/>
          <w:i w:val="false"/>
          <w:color w:val="000000"/>
          <w:sz w:val="28"/>
        </w:rPr>
        <w:t>
      10) в поле РНН - регистрационный номер налогоплательщика («БИН» - бизнес-идентификационный номер) присвоенный получателю денег органом налоговой службы;</w:t>
      </w:r>
      <w:r>
        <w:br/>
      </w:r>
      <w:r>
        <w:rPr>
          <w:rFonts w:ascii="Times New Roman"/>
          <w:b w:val="false"/>
          <w:i w:val="false"/>
          <w:color w:val="000000"/>
          <w:sz w:val="28"/>
        </w:rPr>
        <w:t>
      11) в поле «Банк» указывается наименование банка, в котором обслуживается получатель денег;</w:t>
      </w:r>
      <w:r>
        <w:br/>
      </w:r>
      <w:r>
        <w:rPr>
          <w:rFonts w:ascii="Times New Roman"/>
          <w:b w:val="false"/>
          <w:i w:val="false"/>
          <w:color w:val="000000"/>
          <w:sz w:val="28"/>
        </w:rPr>
        <w:t>
      12) в поле «БИК» указывается банковский идентификационный код банка получателя денег;</w:t>
      </w:r>
      <w:r>
        <w:br/>
      </w:r>
      <w:r>
        <w:rPr>
          <w:rFonts w:ascii="Times New Roman"/>
          <w:b w:val="false"/>
          <w:i w:val="false"/>
          <w:color w:val="000000"/>
          <w:sz w:val="28"/>
        </w:rPr>
        <w:t>
      13) в поле «ИИК» указывается номер банковского счета получателя денег в банке;</w:t>
      </w:r>
      <w:r>
        <w:br/>
      </w:r>
      <w:r>
        <w:rPr>
          <w:rFonts w:ascii="Times New Roman"/>
          <w:b w:val="false"/>
          <w:i w:val="false"/>
          <w:color w:val="000000"/>
          <w:sz w:val="28"/>
        </w:rPr>
        <w:t>
      14) в поле «КБК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r>
        <w:br/>
      </w:r>
      <w:r>
        <w:rPr>
          <w:rFonts w:ascii="Times New Roman"/>
          <w:b w:val="false"/>
          <w:i w:val="false"/>
          <w:color w:val="000000"/>
          <w:sz w:val="28"/>
        </w:rPr>
        <w:t>
      15) в поле «Статус платежа» указывается «текущий» либо «окончательный»;</w:t>
      </w:r>
      <w:r>
        <w:br/>
      </w: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и дополнительно:</w:t>
      </w:r>
      <w:r>
        <w:br/>
      </w: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r>
        <w:br/>
      </w:r>
      <w:r>
        <w:rPr>
          <w:rFonts w:ascii="Times New Roman"/>
          <w:b w:val="false"/>
          <w:i w:val="false"/>
          <w:color w:val="000000"/>
          <w:sz w:val="28"/>
        </w:rPr>
        <w:t>
      по счетам к оплате по заключенным договорам, не подлежащим регистрации в территориальных подразделениях казначейства - номер и дата договора; при оплате банковских услуг размер процентной выплаты - в соответствии с условиями заключенного договора;</w:t>
      </w:r>
      <w:r>
        <w:br/>
      </w:r>
      <w:r>
        <w:rPr>
          <w:rFonts w:ascii="Times New Roman"/>
          <w:b w:val="false"/>
          <w:i w:val="false"/>
          <w:color w:val="000000"/>
          <w:sz w:val="28"/>
        </w:rPr>
        <w:t>
      период, за который осуществляется платеж (не указывается в случае проведения платежей, носящих разовый характер и не требующих указания периода);</w:t>
      </w:r>
      <w:r>
        <w:br/>
      </w:r>
      <w:r>
        <w:rPr>
          <w:rFonts w:ascii="Times New Roman"/>
          <w:b w:val="false"/>
          <w:i w:val="false"/>
          <w:color w:val="000000"/>
          <w:sz w:val="28"/>
        </w:rPr>
        <w:t>
      наименование и РНН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r>
        <w:br/>
      </w:r>
      <w:r>
        <w:rPr>
          <w:rFonts w:ascii="Times New Roman"/>
          <w:b w:val="false"/>
          <w:i w:val="false"/>
          <w:color w:val="000000"/>
          <w:sz w:val="28"/>
        </w:rPr>
        <w:t>
      17) в поле «Сумма» указывается сумма цифрами счета к оплате в тенге и тиынах;</w:t>
      </w:r>
      <w:r>
        <w:br/>
      </w:r>
      <w:r>
        <w:rPr>
          <w:rFonts w:ascii="Times New Roman"/>
          <w:b w:val="false"/>
          <w:i w:val="false"/>
          <w:color w:val="000000"/>
          <w:sz w:val="28"/>
        </w:rPr>
        <w:t>
      18) в поле «Сумма прописью:» указывается сумма счета к оплате прописью с заглавной буквы - суммы тенге, цифрами - суммы тиын;</w:t>
      </w:r>
      <w:r>
        <w:br/>
      </w:r>
      <w:r>
        <w:rPr>
          <w:rFonts w:ascii="Times New Roman"/>
          <w:b w:val="false"/>
          <w:i w:val="false"/>
          <w:color w:val="000000"/>
          <w:sz w:val="28"/>
        </w:rPr>
        <w:t>
      19) в поле «М.П.»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r>
        <w:br/>
      </w:r>
      <w:r>
        <w:rPr>
          <w:rFonts w:ascii="Times New Roman"/>
          <w:b w:val="false"/>
          <w:i w:val="false"/>
          <w:color w:val="000000"/>
          <w:sz w:val="28"/>
        </w:rPr>
        <w:t>
      20) в поле «Ф.И.О.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r>
        <w:br/>
      </w:r>
      <w:r>
        <w:rPr>
          <w:rFonts w:ascii="Times New Roman"/>
          <w:b w:val="false"/>
          <w:i w:val="false"/>
          <w:color w:val="000000"/>
          <w:sz w:val="28"/>
        </w:rPr>
        <w:t>
      21) в поле «Ф.И.О.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r>
        <w:br/>
      </w:r>
      <w:r>
        <w:rPr>
          <w:rFonts w:ascii="Times New Roman"/>
          <w:b w:val="false"/>
          <w:i w:val="false"/>
          <w:color w:val="000000"/>
          <w:sz w:val="28"/>
        </w:rPr>
        <w:t>
      Счет к оплате по ИС «Казначейство-клиент» подписывается ЭЦП руководителя государственного учреждения,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ЭЦП главного бухгалтера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r>
        <w:br/>
      </w: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r>
        <w:br/>
      </w:r>
      <w:r>
        <w:rPr>
          <w:rFonts w:ascii="Times New Roman"/>
          <w:b w:val="false"/>
          <w:i w:val="false"/>
          <w:color w:val="000000"/>
          <w:sz w:val="28"/>
        </w:rPr>
        <w:t>
      Заполнение полей «Код», «КБе», «КНП» осуществляется в соответствии с банковским законодательством Республики Казахстан.</w:t>
      </w:r>
      <w:r>
        <w:br/>
      </w:r>
      <w:r>
        <w:rPr>
          <w:rFonts w:ascii="Times New Roman"/>
          <w:b w:val="false"/>
          <w:i w:val="false"/>
          <w:color w:val="000000"/>
          <w:sz w:val="28"/>
        </w:rPr>
        <w:t>
      202. В счете к оплате указывается статус платежа «текущий» либо «окончательный».</w:t>
      </w:r>
      <w:r>
        <w:br/>
      </w:r>
      <w:r>
        <w:rPr>
          <w:rFonts w:ascii="Times New Roman"/>
          <w:b w:val="false"/>
          <w:i w:val="false"/>
          <w:color w:val="000000"/>
          <w:sz w:val="28"/>
        </w:rPr>
        <w:t>
      Счет к оплате со статусом «текущий» - это счет к оплате, предоставляемый (в ИС «Казначейство-клиент» формируемый) государственным учреждением для осуществления промежуточной оплаты на поставку товаров (выполненные работы, оказанные услуги) в соответствии с условиями зарегистрированного договора.</w:t>
      </w:r>
      <w:r>
        <w:br/>
      </w:r>
      <w:r>
        <w:rPr>
          <w:rFonts w:ascii="Times New Roman"/>
          <w:b w:val="false"/>
          <w:i w:val="false"/>
          <w:color w:val="000000"/>
          <w:sz w:val="28"/>
        </w:rPr>
        <w:t>
      Счет к оплате со статусом «окончательный» - это счет к оплате, предоставляемый (в ИС «Казначейство-клиент» формируемый) государственным учреждением для осуществления окончательной оплаты за поставленные товары (выполненные работы, оказанные услуги) в соответствии с условиями зарегистрированного договора с приложением (прикреплением) подтверждающих документов.</w:t>
      </w:r>
      <w:r>
        <w:br/>
      </w:r>
      <w:r>
        <w:rPr>
          <w:rFonts w:ascii="Times New Roman"/>
          <w:b w:val="false"/>
          <w:i w:val="false"/>
          <w:color w:val="000000"/>
          <w:sz w:val="28"/>
        </w:rPr>
        <w:t>
      В счете к оплате по видам расходов экономической классификации расходов, по которым не требуется заключение договора, и не требуется регистрация в территориальном подразделении казначейства, указывается статус «окончательный».</w:t>
      </w:r>
      <w:r>
        <w:br/>
      </w:r>
      <w:r>
        <w:rPr>
          <w:rFonts w:ascii="Times New Roman"/>
          <w:b w:val="false"/>
          <w:i w:val="false"/>
          <w:color w:val="000000"/>
          <w:sz w:val="28"/>
        </w:rPr>
        <w:t>
      Исключение составляет проведение авансовых платежей по заработной плате, где в счете к оплате указывается статус платежа «текущий», а при проведении платежей по заработной плате за отработанный период - статус «окончательный».</w:t>
      </w:r>
      <w:r>
        <w:br/>
      </w:r>
      <w:r>
        <w:rPr>
          <w:rFonts w:ascii="Times New Roman"/>
          <w:b w:val="false"/>
          <w:i w:val="false"/>
          <w:color w:val="000000"/>
          <w:sz w:val="28"/>
        </w:rPr>
        <w:t>
      В счете к оплате при проведении платежей за счет средств софинансирования по правительственным внешним займам или связанным грантам в течение финансового года указывается статус «текущий», а при проведении счета к оплате на окончательную сумму текущего финансового года - статус «окончательный».</w:t>
      </w:r>
      <w:r>
        <w:br/>
      </w:r>
      <w:r>
        <w:rPr>
          <w:rFonts w:ascii="Times New Roman"/>
          <w:b w:val="false"/>
          <w:i w:val="false"/>
          <w:color w:val="000000"/>
          <w:sz w:val="28"/>
        </w:rPr>
        <w:t>
      В счетах к оплате при проведении государственным учреждением платежей и переводов денег с КСН спонсорской, благотворительной помощи, временного размещения денег, указывается статус «окончательный».</w:t>
      </w:r>
      <w:r>
        <w:br/>
      </w:r>
      <w:r>
        <w:rPr>
          <w:rFonts w:ascii="Times New Roman"/>
          <w:b w:val="false"/>
          <w:i w:val="false"/>
          <w:color w:val="000000"/>
          <w:sz w:val="28"/>
        </w:rPr>
        <w:t>
      208.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обязательным пенсионным взносам и социальным отчислениям вместе со счетами к оплате на бумажном носителе государственное учреждение предоставляет в территориальное подразделение казначейства списки получателей денег на магнитном (электронном) носителе в формате сообщений, установленном КЦМР. При передаче по ИС «Казначейство-клиент» к электронному образу счета к оплате прикрепляются списки получателей денег на магнитном (электронном) носителе в формате сообщений, установленном КЦМР, и подписываются ЭЦП бухгалтера.»;</w:t>
      </w:r>
      <w:r>
        <w:br/>
      </w:r>
      <w:r>
        <w:rPr>
          <w:rFonts w:ascii="Times New Roman"/>
          <w:b w:val="false"/>
          <w:i w:val="false"/>
          <w:color w:val="000000"/>
          <w:sz w:val="28"/>
        </w:rPr>
        <w:t>
</w:t>
      </w:r>
      <w:r>
        <w:rPr>
          <w:rFonts w:ascii="Times New Roman"/>
          <w:b w:val="false"/>
          <w:i w:val="false"/>
          <w:color w:val="000000"/>
          <w:sz w:val="28"/>
        </w:rPr>
        <w:t>
      дополнить пунктом 210-1 следующего содержания:</w:t>
      </w:r>
      <w:r>
        <w:br/>
      </w:r>
      <w:r>
        <w:rPr>
          <w:rFonts w:ascii="Times New Roman"/>
          <w:b w:val="false"/>
          <w:i w:val="false"/>
          <w:color w:val="000000"/>
          <w:sz w:val="28"/>
        </w:rPr>
        <w:t>
      «210-1. Суммы возврата платежей по заработной плате отражаются в отчете формы 5-56 «Отчет по возвратам платежей по заработной плате» согласно приложению 80-1 к настоящим Правилам, суммы возврата пенсионных платежей отражаются в отчете формы 5-57 «Отчет по возвратам пенсионных платежей» согласно приложению 80-2 к настоящим Правилам.</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указанные отчеты.»;</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234</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278</w:t>
      </w:r>
      <w:r>
        <w:rPr>
          <w:rFonts w:ascii="Times New Roman"/>
          <w:b w:val="false"/>
          <w:i w:val="false"/>
          <w:color w:val="000000"/>
          <w:sz w:val="28"/>
        </w:rPr>
        <w:t>,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285</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292</w:t>
      </w:r>
      <w:r>
        <w:rPr>
          <w:rFonts w:ascii="Times New Roman"/>
          <w:b w:val="false"/>
          <w:i w:val="false"/>
          <w:color w:val="000000"/>
          <w:sz w:val="28"/>
        </w:rPr>
        <w:t>, </w:t>
      </w:r>
      <w:r>
        <w:rPr>
          <w:rFonts w:ascii="Times New Roman"/>
          <w:b w:val="false"/>
          <w:i w:val="false"/>
          <w:color w:val="000000"/>
          <w:sz w:val="28"/>
        </w:rPr>
        <w:t>293</w:t>
      </w:r>
      <w:r>
        <w:rPr>
          <w:rFonts w:ascii="Times New Roman"/>
          <w:b w:val="false"/>
          <w:i w:val="false"/>
          <w:color w:val="000000"/>
          <w:sz w:val="28"/>
        </w:rPr>
        <w:t>, </w:t>
      </w:r>
      <w:r>
        <w:rPr>
          <w:rFonts w:ascii="Times New Roman"/>
          <w:b w:val="false"/>
          <w:i w:val="false"/>
          <w:color w:val="000000"/>
          <w:sz w:val="28"/>
        </w:rPr>
        <w:t>302</w:t>
      </w:r>
      <w:r>
        <w:rPr>
          <w:rFonts w:ascii="Times New Roman"/>
          <w:b w:val="false"/>
          <w:i w:val="false"/>
          <w:color w:val="000000"/>
          <w:sz w:val="28"/>
        </w:rPr>
        <w:t>, </w:t>
      </w:r>
      <w:r>
        <w:rPr>
          <w:rFonts w:ascii="Times New Roman"/>
          <w:b w:val="false"/>
          <w:i w:val="false"/>
          <w:color w:val="000000"/>
          <w:sz w:val="28"/>
        </w:rPr>
        <w:t>304</w:t>
      </w:r>
      <w:r>
        <w:rPr>
          <w:rFonts w:ascii="Times New Roman"/>
          <w:b w:val="false"/>
          <w:i w:val="false"/>
          <w:color w:val="000000"/>
          <w:sz w:val="28"/>
        </w:rPr>
        <w:t>, </w:t>
      </w:r>
      <w:r>
        <w:rPr>
          <w:rFonts w:ascii="Times New Roman"/>
          <w:b w:val="false"/>
          <w:i w:val="false"/>
          <w:color w:val="000000"/>
          <w:sz w:val="28"/>
        </w:rPr>
        <w:t>342</w:t>
      </w:r>
      <w:r>
        <w:rPr>
          <w:rFonts w:ascii="Times New Roman"/>
          <w:b w:val="false"/>
          <w:i w:val="false"/>
          <w:color w:val="000000"/>
          <w:sz w:val="28"/>
        </w:rPr>
        <w:t>, </w:t>
      </w:r>
      <w:r>
        <w:rPr>
          <w:rFonts w:ascii="Times New Roman"/>
          <w:b w:val="false"/>
          <w:i w:val="false"/>
          <w:color w:val="000000"/>
          <w:sz w:val="28"/>
        </w:rPr>
        <w:t>351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«234. При возврате платежей, произведенных в текущем финансовом году, территориальное подразделение казначейства:</w:t>
      </w:r>
      <w:r>
        <w:br/>
      </w:r>
      <w:r>
        <w:rPr>
          <w:rFonts w:ascii="Times New Roman"/>
          <w:b w:val="false"/>
          <w:i w:val="false"/>
          <w:color w:val="000000"/>
          <w:sz w:val="28"/>
        </w:rPr>
        <w:t>
      1) осуществляет восстановление кассовых расходов государственного учреждения путем увеличения суммы невыполненных обязательств и уменьшения кассовых расходов по соответствующим кодам бюджетной классификации расходов;</w:t>
      </w:r>
      <w:r>
        <w:br/>
      </w:r>
      <w:r>
        <w:rPr>
          <w:rFonts w:ascii="Times New Roman"/>
          <w:b w:val="false"/>
          <w:i w:val="false"/>
          <w:color w:val="000000"/>
          <w:sz w:val="28"/>
        </w:rPr>
        <w:t>
      2) предоставляет государственному учреждению отчет формы 2-38 «Платежное поручение»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(далее - платежное поручение по форме 2-38) и отчет формы 5-17 «Реестр восстановлений и переносов»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отчеты формы 2-38 «Платежное поручение», 5-17 «Реестр восстановлений и переносов», 5-56 «Отчет по возвратам платежей по заработной плате», 5-57 «Отчет по возвратам пенсионных платежей».</w:t>
      </w:r>
      <w:r>
        <w:br/>
      </w:r>
      <w:r>
        <w:rPr>
          <w:rFonts w:ascii="Times New Roman"/>
          <w:b w:val="false"/>
          <w:i w:val="false"/>
          <w:color w:val="000000"/>
          <w:sz w:val="28"/>
        </w:rPr>
        <w:t>
      277. Для осуществления платежей и переводов денег в иностранной валюте государственное учреждение предоставляет (направляет) в территориальное подразделение казначейства счет к оплате и заявку на конвертацию иностранной валюты на бумажном носителе или электронным образом по ИС «Казначейство-клиент»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настоящим Правилам до 10-00 часов.</w:t>
      </w:r>
      <w:r>
        <w:br/>
      </w: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в 2-х экземплярах.</w:t>
      </w:r>
      <w:r>
        <w:br/>
      </w:r>
      <w:r>
        <w:rPr>
          <w:rFonts w:ascii="Times New Roman"/>
          <w:b w:val="false"/>
          <w:i w:val="false"/>
          <w:color w:val="000000"/>
          <w:sz w:val="28"/>
        </w:rPr>
        <w:t>
      278. При наличии ошибок и исправлений в счете к оплате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 сумме заявки на конвертацию иностранной валюты, счет к оплате и заявка на конвертацию иностранной валюты возвращаются государственному учреждению без исполнения с указанием причины возврата.</w:t>
      </w:r>
      <w:r>
        <w:br/>
      </w:r>
      <w:r>
        <w:rPr>
          <w:rFonts w:ascii="Times New Roman"/>
          <w:b w:val="false"/>
          <w:i w:val="false"/>
          <w:color w:val="000000"/>
          <w:sz w:val="28"/>
        </w:rPr>
        <w:t>
      При наличии ошибок в электронном образе счета к оплате и (или) заявке на конвертацию иностранной валюты, отсутствии каких-либо необходимых реквизитов в них, ошибочности ЭЦП, отсутствия резервирования иностранной валюты, превышающей установленный НБ РК лимит по видам валют, счет к оплате и заявка на конвертацию иностранной валюты отклоняются в ИС «Казначейство-клиент» без исполнения с указанием причины отклонения.</w:t>
      </w:r>
      <w:r>
        <w:br/>
      </w:r>
      <w:r>
        <w:rPr>
          <w:rFonts w:ascii="Times New Roman"/>
          <w:b w:val="false"/>
          <w:i w:val="false"/>
          <w:color w:val="000000"/>
          <w:sz w:val="28"/>
        </w:rPr>
        <w:t>
      280. Государственное учреждение предоставляет в тот же день в территориальное подразделение казначейства на бумажном носителе или электронным образом по ИС «Казначейство-клиент» на сумму курсовой разницы: заявку на регистрацию обязательств, заявку на конвертацию иностранной валюты и счет к оплате.</w:t>
      </w:r>
      <w:r>
        <w:br/>
      </w:r>
      <w:r>
        <w:rPr>
          <w:rFonts w:ascii="Times New Roman"/>
          <w:b w:val="false"/>
          <w:i w:val="false"/>
          <w:color w:val="000000"/>
          <w:sz w:val="28"/>
        </w:rPr>
        <w:t>
      284.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территориальное подразделение казначейства формирует и выдает государственному учреждению выписки по счетам в иностранной валюте государственного учреждения на бумажном носителе для дальнейшего предоставления государственным учреждением заявления на перевод денег в иностранной валюте, а также возвращает один экземпляр заявки на конвертацию иностранной валюты, предоставленный на бумажном носителе, с отметкой ответственного исполнителя территориального подразделения казначейства и указанием даты зачисления денег на счета в иностранной валюте. Второй экземпляр заявки на конвертацию иностранной валюты, предоставленный на бумажном носителе, остается в территориальном подразделении казначейства.</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выписки по счетам в иностранной валюте после получения уведомления о возможности формирования отчетов 8-09, 8-17.</w:t>
      </w:r>
      <w:r>
        <w:br/>
      </w:r>
      <w:r>
        <w:rPr>
          <w:rFonts w:ascii="Times New Roman"/>
          <w:b w:val="false"/>
          <w:i w:val="false"/>
          <w:color w:val="000000"/>
          <w:sz w:val="28"/>
        </w:rPr>
        <w:t>
      285. Для осуществления перевода денег в иностранной валюте государственное учреждение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приложению 61 к настоящим Правилам до 16.00 часов. Заявление на перевод денег в иностранной валюте на бумажном носителе предоставляется в 2-х экземплярах.</w:t>
      </w:r>
      <w:r>
        <w:br/>
      </w:r>
      <w:r>
        <w:rPr>
          <w:rFonts w:ascii="Times New Roman"/>
          <w:b w:val="false"/>
          <w:i w:val="false"/>
          <w:color w:val="000000"/>
          <w:sz w:val="28"/>
        </w:rPr>
        <w:t>
      287.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без исполнения с указанием причины возврата.</w:t>
      </w:r>
      <w:r>
        <w:br/>
      </w: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ошибочности ЭЦП,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r>
        <w:br/>
      </w:r>
      <w:r>
        <w:rPr>
          <w:rFonts w:ascii="Times New Roman"/>
          <w:b w:val="false"/>
          <w:i w:val="false"/>
          <w:color w:val="000000"/>
          <w:sz w:val="28"/>
        </w:rPr>
        <w:t>
      289. После формирования выписок по счетам в иностранной валюте государственного учреждения ответственный исполнитель территориального подразделения казначейства предоставляет их на бумажном носителе государственному учреждению и возвращает один экземпляр заявления на перевод денег в иностранной валюте, предоставленный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предоставленный на бумажном носителе, остается в территориальном подразделении казначейства.</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выписки по счетам в иностранной валюте после получения уведомления о возможности формирования отчетов 8-09, 8-17.</w:t>
      </w:r>
      <w:r>
        <w:br/>
      </w:r>
      <w:r>
        <w:rPr>
          <w:rFonts w:ascii="Times New Roman"/>
          <w:b w:val="false"/>
          <w:i w:val="false"/>
          <w:color w:val="000000"/>
          <w:sz w:val="28"/>
        </w:rPr>
        <w:t>
      292. Реконвертация иностранной валюты осуществляется на основании заявки на реконвертацию государственного учреждения предоставленном (направленном)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293. Заявка на реконвертацию иностранной валюты составляется и предоставляется государственным учреждением в территориальное подразделение казначейства на бумажном носителе или электронным образом по ИС «Казначейство-клиент» до 10-00 часов. Заявка на реконвертацию иностранной валюты на бумажном носителе предоставляется в 2-х экземплярах.</w:t>
      </w:r>
      <w:r>
        <w:br/>
      </w:r>
      <w:r>
        <w:rPr>
          <w:rFonts w:ascii="Times New Roman"/>
          <w:b w:val="false"/>
          <w:i w:val="false"/>
          <w:color w:val="000000"/>
          <w:sz w:val="28"/>
        </w:rPr>
        <w:t>
      302. При наличии ошибок или исправлений в заявке на реконвертацию иностранной валюты на бумажном носителе, отсутствии каких-либо требуемых реквизитов, недостаточности либо отсутствии необходимой суммы на счете в иностранной валюте (по видам валют), курса на день реконвертации, несоответствии подписей и (или)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без исполнения с указанием причины возврата.</w:t>
      </w:r>
      <w:r>
        <w:br/>
      </w: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ошибочности ЭЦП,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ИС «Казначейство-клиент» без исполнения с указанием причины отклонения.</w:t>
      </w:r>
      <w:r>
        <w:br/>
      </w:r>
      <w:r>
        <w:rPr>
          <w:rFonts w:ascii="Times New Roman"/>
          <w:b w:val="false"/>
          <w:i w:val="false"/>
          <w:color w:val="000000"/>
          <w:sz w:val="28"/>
        </w:rPr>
        <w:t>
      304. В день списания центральным уполномоченным органом по исполнению бюджета денег со счетов в иностранной валюте государственного учреждения территориальное подразделение казначейства формирует и выдает государственному учреждению выписки по счетам в иностранной валюте государственного учреждения на бумажном носителе, а также возвращает один экземпляр заявки на реконвертацию иностранной валюты, предоставленной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предоставленной на бумажном носителе, остается в территориальном подразделении казначейства.</w:t>
      </w:r>
      <w:r>
        <w:br/>
      </w: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выписки по счетам в иностранной валюте после получения уведомления о возможности формирования отчетов 8-09, 8-17.</w:t>
      </w:r>
      <w:r>
        <w:br/>
      </w:r>
      <w:r>
        <w:rPr>
          <w:rFonts w:ascii="Times New Roman"/>
          <w:b w:val="false"/>
          <w:i w:val="false"/>
          <w:color w:val="000000"/>
          <w:sz w:val="28"/>
        </w:rPr>
        <w:t>
      342. После согласования уполномоченным органом по исполнению бюджета сводного плана по государственным учреждениям администратор бюджетных программ утверждает план по каждому государственному учреждению в 3-х экземплярах, один из которых остается у администратора бюджетных программ, два - передаются государственному учреждению.</w:t>
      </w:r>
      <w:r>
        <w:br/>
      </w:r>
      <w:r>
        <w:rPr>
          <w:rFonts w:ascii="Times New Roman"/>
          <w:b w:val="false"/>
          <w:i w:val="false"/>
          <w:color w:val="000000"/>
          <w:sz w:val="28"/>
        </w:rPr>
        <w:t>
      Государственное учреждение один экземпляр утвержденного плана оставляет у себя, другой - предоставляет в территориальное подразделение казначейства.</w:t>
      </w:r>
      <w:r>
        <w:br/>
      </w:r>
      <w:r>
        <w:rPr>
          <w:rFonts w:ascii="Times New Roman"/>
          <w:b w:val="false"/>
          <w:i w:val="false"/>
          <w:color w:val="000000"/>
          <w:sz w:val="28"/>
        </w:rPr>
        <w:t>
      При передаче в территориальное подразделение казначейства по ИС «Казначейство-клиент» государственное учреждение прикрепляет сформированный электронный образ плана по форме, согласно приложению 96-1 к настоящим Правилам, а также сканированный утвержденный план к реестру по форме согласно приложению 17-1 к настоящим Правилам, подписанные ЭЦП руководителя государственного учреждения и руководителя соответствующего структурного подразделения государственного учреждения.</w:t>
      </w:r>
      <w:r>
        <w:br/>
      </w:r>
      <w:r>
        <w:rPr>
          <w:rFonts w:ascii="Times New Roman"/>
          <w:b w:val="false"/>
          <w:i w:val="false"/>
          <w:color w:val="000000"/>
          <w:sz w:val="28"/>
        </w:rPr>
        <w:t>
      351. На основании утвержденной и согласованной справки о внесении изменений в сводный план по государственным учреждениям администратор бюджетных программ утверждает справку о внесении изменений в план в 3-х экземплярах.</w:t>
      </w:r>
      <w:r>
        <w:br/>
      </w:r>
      <w:r>
        <w:rPr>
          <w:rFonts w:ascii="Times New Roman"/>
          <w:b w:val="false"/>
          <w:i w:val="false"/>
          <w:color w:val="000000"/>
          <w:sz w:val="28"/>
        </w:rPr>
        <w:t>
      Один экземпляр утвержденной справки остается у администратора бюджетной программы, два экземпляра передается государственному учреждению.</w:t>
      </w:r>
      <w:r>
        <w:br/>
      </w:r>
      <w:r>
        <w:rPr>
          <w:rFonts w:ascii="Times New Roman"/>
          <w:b w:val="false"/>
          <w:i w:val="false"/>
          <w:color w:val="000000"/>
          <w:sz w:val="28"/>
        </w:rPr>
        <w:t>
      Государственное учреждение один экземпляр утвержденной справки о внесении изменений в план оставляет у себя, другой предоставляет в территориальное подразделение казначейства.</w:t>
      </w:r>
      <w:r>
        <w:br/>
      </w:r>
      <w:r>
        <w:rPr>
          <w:rFonts w:ascii="Times New Roman"/>
          <w:b w:val="false"/>
          <w:i w:val="false"/>
          <w:color w:val="000000"/>
          <w:sz w:val="28"/>
        </w:rPr>
        <w:t>
      При передаче в территориальное подразделение казначейства по ИС «Казначейство-клиент» государственное учреждение прикрепляет сформированный электронный образ справки о внесении изменений в план по форме, согласно приложению 98-1 к настоящим Правилам, а также сканированную утвержденную справку о внесении изменений в план к реестру по форме, согласно приложению 17-1 к настоящим Правилам, подписанные ЭЦП руководителя государственного учреждения и руководителя соответствующего структурного подразделения государственного учреждения.»;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74-1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«4.1 Аким обязуется» изложить в следующей редакции:</w:t>
      </w:r>
      <w:r>
        <w:br/>
      </w:r>
      <w:r>
        <w:rPr>
          <w:rFonts w:ascii="Times New Roman"/>
          <w:b w:val="false"/>
          <w:i w:val="false"/>
          <w:color w:val="000000"/>
          <w:sz w:val="28"/>
        </w:rPr>
        <w:t>
      «4.1. Аким обязуется:</w:t>
      </w:r>
      <w:r>
        <w:br/>
      </w:r>
      <w:r>
        <w:rPr>
          <w:rFonts w:ascii="Times New Roman"/>
          <w:b w:val="false"/>
          <w:i w:val="false"/>
          <w:color w:val="000000"/>
          <w:sz w:val="28"/>
        </w:rPr>
        <w:t>
      - в полном объеме и гарантированном качестве, своевременно обеспечить достижение прямых и конечных результатов, приведенных в настоящем Соглашении;</w:t>
      </w:r>
      <w:r>
        <w:br/>
      </w:r>
      <w:r>
        <w:rPr>
          <w:rFonts w:ascii="Times New Roman"/>
          <w:b w:val="false"/>
          <w:i w:val="false"/>
          <w:color w:val="000000"/>
          <w:sz w:val="28"/>
        </w:rPr>
        <w:t>
      - в указанные в п. 10 сроки и форме предоставлять отчетную информацию АБПВБ о фактическом достижении прямых и конечных результатов;</w:t>
      </w:r>
      <w:r>
        <w:br/>
      </w:r>
      <w:r>
        <w:rPr>
          <w:rFonts w:ascii="Times New Roman"/>
          <w:b w:val="false"/>
          <w:i w:val="false"/>
          <w:color w:val="000000"/>
          <w:sz w:val="28"/>
        </w:rPr>
        <w:t>
      - своевременно принимать меры по управлению рисками недостижения запланированных показателей деятельности;</w:t>
      </w:r>
      <w:r>
        <w:br/>
      </w:r>
      <w:r>
        <w:rPr>
          <w:rFonts w:ascii="Times New Roman"/>
          <w:b w:val="false"/>
          <w:i w:val="false"/>
          <w:color w:val="000000"/>
          <w:sz w:val="28"/>
        </w:rPr>
        <w:t>
      - предпринимать все необходимые меры, в том числе проведение дополнительных мероприятий, в соответствии с законодательством Республики Казахстан, для наилучшего достижения запланированных показателей деятельности государственного органа;</w:t>
      </w:r>
      <w:r>
        <w:br/>
      </w:r>
      <w:r>
        <w:rPr>
          <w:rFonts w:ascii="Times New Roman"/>
          <w:b w:val="false"/>
          <w:i w:val="false"/>
          <w:color w:val="000000"/>
          <w:sz w:val="28"/>
        </w:rPr>
        <w:t>
      - своевременно, эффективно и целенаправленно использовать целевые трансферты, выделенные из вышестоящего бюджета, для достижения прямых и конечных результатов;</w:t>
      </w:r>
      <w:r>
        <w:br/>
      </w:r>
      <w:r>
        <w:rPr>
          <w:rFonts w:ascii="Times New Roman"/>
          <w:b w:val="false"/>
          <w:i w:val="false"/>
          <w:color w:val="000000"/>
          <w:sz w:val="28"/>
        </w:rPr>
        <w:t>
      - выделять из местного бюджета средства на финансирование каждого нового местного бюджетного инвестиционного проекта, финансируемого за счет целевых трансфертов на развитие из вышестоящего бюджета;</w:t>
      </w:r>
      <w:r>
        <w:br/>
      </w:r>
      <w:r>
        <w:rPr>
          <w:rFonts w:ascii="Times New Roman"/>
          <w:b w:val="false"/>
          <w:i w:val="false"/>
          <w:color w:val="000000"/>
          <w:sz w:val="28"/>
        </w:rPr>
        <w:t>
      - финансировать из местного бюджета расходы, связанные с мероприятиями выполняемыми за счет целевых трансфертов на развитие из республиканского бюджета, в случаях изменения технических параметров, производственных мощностей объектов;</w:t>
      </w:r>
      <w:r>
        <w:br/>
      </w:r>
      <w:r>
        <w:rPr>
          <w:rFonts w:ascii="Times New Roman"/>
          <w:b w:val="false"/>
          <w:i w:val="false"/>
          <w:color w:val="000000"/>
          <w:sz w:val="28"/>
        </w:rPr>
        <w:t>
      - сумму неиспользованных (недоиспользованных) в истекшем финансовом году целевых трансфертов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вышестоящего бюджета и в случае ее неиспользования в текущем финансовом году возвратить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r>
        <w:br/>
      </w:r>
      <w:r>
        <w:rPr>
          <w:rFonts w:ascii="Times New Roman"/>
          <w:b w:val="false"/>
          <w:i w:val="false"/>
          <w:color w:val="000000"/>
          <w:sz w:val="28"/>
        </w:rPr>
        <w:t>
      - сумму неиспользованных (недоиспользованных) в истекшем финансовом году целевых трансфертов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местных бюджетов и в случае ее неиспользования в текущем финансовом году возвратить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r>
        <w:br/>
      </w:r>
      <w:r>
        <w:rPr>
          <w:rFonts w:ascii="Times New Roman"/>
          <w:b w:val="false"/>
          <w:i w:val="false"/>
          <w:color w:val="000000"/>
          <w:sz w:val="28"/>
        </w:rPr>
        <w:t>
      - в случае неиспользования (недоиспользования)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местного исполнительного органа области не было принято решение о дальнейшем использовании (доиспользовании) в текущем финансовом году, возвратить в вышестоящий бюджет, выделивший их, до 1 марта текущего финансового года за счет остатков бюджетных средств на начало года;</w:t>
      </w:r>
      <w:r>
        <w:br/>
      </w:r>
      <w:r>
        <w:rPr>
          <w:rFonts w:ascii="Times New Roman"/>
          <w:b w:val="false"/>
          <w:i w:val="false"/>
          <w:color w:val="000000"/>
          <w:sz w:val="28"/>
        </w:rPr>
        <w:t>
      - в случае выявления органом государственного финансового контроля нецелевого использования суммы целевых трансфертов, возвратить их в течение месяца после подписания акта контроля в вышестоящий бюджет, выделивший данные трансферты.»;</w:t>
      </w:r>
      <w:r>
        <w:br/>
      </w:r>
      <w:r>
        <w:rPr>
          <w:rFonts w:ascii="Times New Roman"/>
          <w:b w:val="false"/>
          <w:i w:val="false"/>
          <w:color w:val="000000"/>
          <w:sz w:val="28"/>
        </w:rPr>
        <w:t>
</w:t>
      </w:r>
      <w:r>
        <w:rPr>
          <w:rFonts w:ascii="Times New Roman"/>
          <w:b w:val="false"/>
          <w:i w:val="false"/>
          <w:color w:val="000000"/>
          <w:sz w:val="28"/>
        </w:rPr>
        <w:t>
      дополнить приложениями 2-1, 4-1, 13-1, 14-1, 15-1, 17-1, 19-1, 26-1, 27-1, 29-1, 30-1, 55-1, 66-1, 67-1, 80-1, 80-2, 96-1, 98-1, 118 согласно приложениям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за исключением абзацев восемьдесят третьего, девяносто седьмого, сто одинадцатого, сто двадцать третьего, сто двадцать четвертого, сто двадцать пятого, двести десятого, двести одиннадцатого, триста девяносто второго пункта 1 настоящего постановления, которые вводятся в действие с 1 января 2012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0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1"/>
    <w:bookmarkStart w:name="z401" w:id="2"/>
    <w:p>
      <w:pPr>
        <w:spacing w:after="0"/>
        <w:ind w:left="0"/>
        <w:jc w:val="both"/>
      </w:pPr>
      <w:r>
        <w:rPr>
          <w:rFonts w:ascii="Times New Roman"/>
          <w:b w:val="false"/>
          <w:i w:val="false"/>
          <w:color w:val="000000"/>
          <w:sz w:val="28"/>
        </w:rPr>
        <w:t xml:space="preserve">
Приложение 74-1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2"/>
    <w:bookmarkStart w:name="z405" w:id="3"/>
    <w:p>
      <w:pPr>
        <w:spacing w:after="0"/>
        <w:ind w:left="0"/>
        <w:jc w:val="both"/>
      </w:pPr>
      <w:r>
        <w:rPr>
          <w:rFonts w:ascii="Times New Roman"/>
          <w:b w:val="false"/>
          <w:i w:val="false"/>
          <w:color w:val="000000"/>
          <w:sz w:val="28"/>
        </w:rPr>
        <w:t>
Форма</w:t>
      </w:r>
    </w:p>
    <w:bookmarkEnd w:id="3"/>
    <w:bookmarkStart w:name="z402" w:id="4"/>
    <w:p>
      <w:pPr>
        <w:spacing w:after="0"/>
        <w:ind w:left="0"/>
        <w:jc w:val="left"/>
      </w:pPr>
      <w:r>
        <w:rPr>
          <w:rFonts w:ascii="Times New Roman"/>
          <w:b/>
          <w:i w:val="false"/>
          <w:color w:val="000000"/>
        </w:rPr>
        <w:t xml:space="preserve"> 
Счет к оплате № ______</w:t>
      </w:r>
      <w:r>
        <w:br/>
      </w:r>
      <w:r>
        <w:rPr>
          <w:rFonts w:ascii="Times New Roman"/>
          <w:b/>
          <w:i w:val="false"/>
          <w:color w:val="000000"/>
        </w:rPr>
        <w:t>
Дата «__» ________ 20__г.</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3264"/>
        <w:gridCol w:w="3264"/>
        <w:gridCol w:w="32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денег</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ТПК</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расходов</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r>
              <w:br/>
            </w:r>
            <w:r>
              <w:rPr>
                <w:rFonts w:ascii="Times New Roman"/>
                <w:b w:val="false"/>
                <w:i w:val="false"/>
                <w:color w:val="000000"/>
                <w:sz w:val="20"/>
              </w:rPr>
              <w:t>
</w:t>
            </w:r>
            <w:r>
              <w:rPr>
                <w:rFonts w:ascii="Times New Roman"/>
                <w:b w:val="false"/>
                <w:i w:val="false"/>
                <w:color w:val="000000"/>
                <w:sz w:val="20"/>
              </w:rPr>
              <w:t>поступлений</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платежа</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r>
    </w:tbl>
    <w:p>
      <w:pPr>
        <w:spacing w:after="0"/>
        <w:ind w:left="0"/>
        <w:jc w:val="both"/>
      </w:pPr>
      <w:r>
        <w:rPr>
          <w:rFonts w:ascii="Times New Roman"/>
          <w:b w:val="false"/>
          <w:i w:val="false"/>
          <w:color w:val="000000"/>
          <w:sz w:val="28"/>
        </w:rPr>
        <w:t>Ф.И.О. руководителя __________________</w:t>
      </w:r>
      <w:r>
        <w:br/>
      </w:r>
      <w:r>
        <w:rPr>
          <w:rFonts w:ascii="Times New Roman"/>
          <w:b w:val="false"/>
          <w:i w:val="false"/>
          <w:color w:val="000000"/>
          <w:sz w:val="28"/>
        </w:rPr>
        <w:t>
Ф.И.О. главного бухгалтера 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Тип (1-Обычный, 2-Сводный пенсионный, 3-Перечисление З/п и дивидендов, 4-Соц.отчисления); Согласование с Уведомлением (ЗП) №-.</w:t>
      </w:r>
    </w:p>
    <w:bookmarkStart w:name="z472"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5"/>
    <w:bookmarkStart w:name="z404" w:id="6"/>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6"/>
    <w:bookmarkStart w:name="z406" w:id="7"/>
    <w:p>
      <w:pPr>
        <w:spacing w:after="0"/>
        <w:ind w:left="0"/>
        <w:jc w:val="both"/>
      </w:pPr>
      <w:r>
        <w:rPr>
          <w:rFonts w:ascii="Times New Roman"/>
          <w:b w:val="false"/>
          <w:i w:val="false"/>
          <w:color w:val="000000"/>
          <w:sz w:val="28"/>
        </w:rPr>
        <w:t>
Форма</w:t>
      </w:r>
    </w:p>
    <w:bookmarkEnd w:id="7"/>
    <w:bookmarkStart w:name="z407" w:id="8"/>
    <w:p>
      <w:pPr>
        <w:spacing w:after="0"/>
        <w:ind w:left="0"/>
        <w:jc w:val="left"/>
      </w:pPr>
      <w:r>
        <w:rPr>
          <w:rFonts w:ascii="Times New Roman"/>
          <w:b/>
          <w:i w:val="false"/>
          <w:color w:val="000000"/>
        </w:rPr>
        <w:t xml:space="preserve"> 
Индивидуальный план финансирования по платежам</w:t>
      </w:r>
      <w:r>
        <w:br/>
      </w:r>
      <w:r>
        <w:rPr>
          <w:rFonts w:ascii="Times New Roman"/>
          <w:b/>
          <w:i w:val="false"/>
          <w:color w:val="000000"/>
        </w:rPr>
        <w:t>
от «__» _________ 20__г.</w:t>
      </w:r>
    </w:p>
    <w:bookmarkEnd w:id="8"/>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Организация</w:t>
      </w:r>
      <w:r>
        <w:br/>
      </w:r>
      <w:r>
        <w:rPr>
          <w:rFonts w:ascii="Times New Roman"/>
          <w:b w:val="false"/>
          <w:i w:val="false"/>
          <w:color w:val="000000"/>
          <w:sz w:val="28"/>
        </w:rPr>
        <w:t>
Валюта</w:t>
      </w:r>
      <w:r>
        <w:br/>
      </w:r>
      <w:r>
        <w:rPr>
          <w:rFonts w:ascii="Times New Roman"/>
          <w:b w:val="false"/>
          <w:i w:val="false"/>
          <w:color w:val="000000"/>
          <w:sz w:val="28"/>
        </w:rPr>
        <w:t>
Год периода</w:t>
      </w:r>
      <w:r>
        <w:br/>
      </w:r>
      <w:r>
        <w:rPr>
          <w:rFonts w:ascii="Times New Roman"/>
          <w:b w:val="false"/>
          <w:i w:val="false"/>
          <w:color w:val="000000"/>
          <w:sz w:val="28"/>
        </w:rPr>
        <w:t>
Книга</w:t>
      </w:r>
      <w:r>
        <w:br/>
      </w:r>
      <w:r>
        <w:rPr>
          <w:rFonts w:ascii="Times New Roman"/>
          <w:b w:val="false"/>
          <w:i w:val="false"/>
          <w:color w:val="000000"/>
          <w:sz w:val="28"/>
        </w:rPr>
        <w:t>
Набор доступа к данным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73"/>
        <w:gridCol w:w="566"/>
        <w:gridCol w:w="606"/>
        <w:gridCol w:w="514"/>
        <w:gridCol w:w="487"/>
        <w:gridCol w:w="487"/>
        <w:gridCol w:w="633"/>
        <w:gridCol w:w="516"/>
        <w:gridCol w:w="476"/>
        <w:gridCol w:w="400"/>
        <w:gridCol w:w="440"/>
        <w:gridCol w:w="440"/>
        <w:gridCol w:w="467"/>
        <w:gridCol w:w="556"/>
        <w:gridCol w:w="556"/>
        <w:gridCol w:w="569"/>
        <w:gridCol w:w="596"/>
        <w:gridCol w:w="569"/>
        <w:gridCol w:w="583"/>
        <w:gridCol w:w="583"/>
        <w:gridCol w:w="583"/>
        <w:gridCol w:w="608"/>
        <w:gridCol w:w="82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w:t>
            </w:r>
            <w:r>
              <w:br/>
            </w:r>
            <w:r>
              <w:rPr>
                <w:rFonts w:ascii="Times New Roman"/>
                <w:b w:val="false"/>
                <w:i w:val="false"/>
                <w:color w:val="000000"/>
                <w:sz w:val="20"/>
              </w:rPr>
              <w:t>
</w:t>
            </w:r>
            <w:r>
              <w:rPr>
                <w:rFonts w:ascii="Times New Roman"/>
                <w:b w:val="false"/>
                <w:i w:val="false"/>
                <w:color w:val="000000"/>
                <w:sz w:val="20"/>
              </w:rPr>
              <w:t>нд</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же-</w:t>
            </w:r>
            <w:r>
              <w:br/>
            </w:r>
            <w:r>
              <w:rPr>
                <w:rFonts w:ascii="Times New Roman"/>
                <w:b w:val="false"/>
                <w:i w:val="false"/>
                <w:color w:val="000000"/>
                <w:sz w:val="20"/>
              </w:rPr>
              <w:t>
</w:t>
            </w:r>
            <w:r>
              <w:rPr>
                <w:rFonts w:ascii="Times New Roman"/>
                <w:b w:val="false"/>
                <w:i w:val="false"/>
                <w:color w:val="000000"/>
                <w:sz w:val="20"/>
              </w:rPr>
              <w:t>ние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ка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w:t>
            </w:r>
            <w:r>
              <w:br/>
            </w:r>
            <w:r>
              <w:rPr>
                <w:rFonts w:ascii="Times New Roman"/>
                <w:b w:val="false"/>
                <w:i w:val="false"/>
                <w:color w:val="000000"/>
                <w:sz w:val="20"/>
              </w:rPr>
              <w:t>
</w:t>
            </w:r>
            <w:r>
              <w:rPr>
                <w:rFonts w:ascii="Times New Roman"/>
                <w:b w:val="false"/>
                <w:i w:val="false"/>
                <w:color w:val="000000"/>
                <w:sz w:val="20"/>
              </w:rPr>
              <w:t>реж</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-ие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г.г.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w:t>
            </w:r>
            <w:r>
              <w:br/>
            </w:r>
            <w:r>
              <w:rPr>
                <w:rFonts w:ascii="Times New Roman"/>
                <w:b w:val="false"/>
                <w:i w:val="false"/>
                <w:color w:val="000000"/>
                <w:sz w:val="20"/>
              </w:rPr>
              <w:t>
</w:t>
            </w:r>
            <w:r>
              <w:rPr>
                <w:rFonts w:ascii="Times New Roman"/>
                <w:b w:val="false"/>
                <w:i w:val="false"/>
                <w:color w:val="000000"/>
                <w:sz w:val="20"/>
              </w:rPr>
              <w:t>г.г.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w:t>
            </w:r>
            <w:r>
              <w:br/>
            </w:r>
            <w:r>
              <w:rPr>
                <w:rFonts w:ascii="Times New Roman"/>
                <w:b w:val="false"/>
                <w:i w:val="false"/>
                <w:color w:val="000000"/>
                <w:sz w:val="20"/>
              </w:rPr>
              <w:t>
</w:t>
            </w:r>
            <w:r>
              <w:rPr>
                <w:rFonts w:ascii="Times New Roman"/>
                <w:b w:val="false"/>
                <w:i w:val="false"/>
                <w:color w:val="000000"/>
                <w:sz w:val="20"/>
              </w:rPr>
              <w:t>г.г.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w:t>
            </w:r>
            <w:r>
              <w:br/>
            </w:r>
            <w:r>
              <w:rPr>
                <w:rFonts w:ascii="Times New Roman"/>
                <w:b w:val="false"/>
                <w:i w:val="false"/>
                <w:color w:val="000000"/>
                <w:sz w:val="20"/>
              </w:rPr>
              <w:t>
</w:t>
            </w:r>
            <w:r>
              <w:rPr>
                <w:rFonts w:ascii="Times New Roman"/>
                <w:b w:val="false"/>
                <w:i w:val="false"/>
                <w:color w:val="000000"/>
                <w:sz w:val="20"/>
              </w:rPr>
              <w:t>го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администратора бюджетных программ:</w:t>
      </w:r>
      <w:r>
        <w:br/>
      </w:r>
      <w:r>
        <w:rPr>
          <w:rFonts w:ascii="Times New Roman"/>
          <w:b w:val="false"/>
          <w:i w:val="false"/>
          <w:color w:val="000000"/>
          <w:sz w:val="28"/>
        </w:rPr>
        <w:t>
Ф.И.О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Start w:name="z403"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9"/>
    <w:bookmarkStart w:name="z409" w:id="10"/>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10"/>
    <w:bookmarkStart w:name="z410" w:id="11"/>
    <w:p>
      <w:pPr>
        <w:spacing w:after="0"/>
        <w:ind w:left="0"/>
        <w:jc w:val="left"/>
      </w:pPr>
      <w:r>
        <w:rPr>
          <w:rFonts w:ascii="Times New Roman"/>
          <w:b/>
          <w:i w:val="false"/>
          <w:color w:val="000000"/>
        </w:rPr>
        <w:t xml:space="preserve"> 
Индивидуальный план финансирования по обязательствам</w:t>
      </w:r>
      <w:r>
        <w:br/>
      </w:r>
      <w:r>
        <w:rPr>
          <w:rFonts w:ascii="Times New Roman"/>
          <w:b/>
          <w:i w:val="false"/>
          <w:color w:val="000000"/>
        </w:rPr>
        <w:t>
от «__» ________ 20__г.</w:t>
      </w:r>
    </w:p>
    <w:bookmarkEnd w:id="11"/>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Бюджет</w:t>
      </w:r>
      <w:r>
        <w:br/>
      </w:r>
      <w:r>
        <w:rPr>
          <w:rFonts w:ascii="Times New Roman"/>
          <w:b w:val="false"/>
          <w:i w:val="false"/>
          <w:color w:val="000000"/>
          <w:sz w:val="28"/>
        </w:rPr>
        <w:t>
Организация</w:t>
      </w:r>
      <w:r>
        <w:br/>
      </w:r>
      <w:r>
        <w:rPr>
          <w:rFonts w:ascii="Times New Roman"/>
          <w:b w:val="false"/>
          <w:i w:val="false"/>
          <w:color w:val="000000"/>
          <w:sz w:val="28"/>
        </w:rPr>
        <w:t>
Валюта</w:t>
      </w:r>
      <w:r>
        <w:br/>
      </w:r>
      <w:r>
        <w:rPr>
          <w:rFonts w:ascii="Times New Roman"/>
          <w:b w:val="false"/>
          <w:i w:val="false"/>
          <w:color w:val="000000"/>
          <w:sz w:val="28"/>
        </w:rPr>
        <w:t>
Год периода</w:t>
      </w:r>
      <w:r>
        <w:br/>
      </w:r>
      <w:r>
        <w:rPr>
          <w:rFonts w:ascii="Times New Roman"/>
          <w:b w:val="false"/>
          <w:i w:val="false"/>
          <w:color w:val="000000"/>
          <w:sz w:val="28"/>
        </w:rPr>
        <w:t>
Книга</w:t>
      </w:r>
      <w:r>
        <w:br/>
      </w:r>
      <w:r>
        <w:rPr>
          <w:rFonts w:ascii="Times New Roman"/>
          <w:b w:val="false"/>
          <w:i w:val="false"/>
          <w:color w:val="000000"/>
          <w:sz w:val="28"/>
        </w:rPr>
        <w:t>
Набор доступа к данным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73"/>
        <w:gridCol w:w="566"/>
        <w:gridCol w:w="606"/>
        <w:gridCol w:w="514"/>
        <w:gridCol w:w="487"/>
        <w:gridCol w:w="487"/>
        <w:gridCol w:w="633"/>
        <w:gridCol w:w="516"/>
        <w:gridCol w:w="476"/>
        <w:gridCol w:w="400"/>
        <w:gridCol w:w="440"/>
        <w:gridCol w:w="440"/>
        <w:gridCol w:w="467"/>
        <w:gridCol w:w="556"/>
        <w:gridCol w:w="556"/>
        <w:gridCol w:w="569"/>
        <w:gridCol w:w="596"/>
        <w:gridCol w:w="569"/>
        <w:gridCol w:w="583"/>
        <w:gridCol w:w="583"/>
        <w:gridCol w:w="583"/>
        <w:gridCol w:w="608"/>
        <w:gridCol w:w="82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w:t>
            </w:r>
            <w:r>
              <w:br/>
            </w:r>
            <w:r>
              <w:rPr>
                <w:rFonts w:ascii="Times New Roman"/>
                <w:b w:val="false"/>
                <w:i w:val="false"/>
                <w:color w:val="000000"/>
                <w:sz w:val="20"/>
              </w:rPr>
              <w:t>
</w:t>
            </w:r>
            <w:r>
              <w:rPr>
                <w:rFonts w:ascii="Times New Roman"/>
                <w:b w:val="false"/>
                <w:i w:val="false"/>
                <w:color w:val="000000"/>
                <w:sz w:val="20"/>
              </w:rPr>
              <w:t>нд</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же-</w:t>
            </w:r>
            <w:r>
              <w:br/>
            </w:r>
            <w:r>
              <w:rPr>
                <w:rFonts w:ascii="Times New Roman"/>
                <w:b w:val="false"/>
                <w:i w:val="false"/>
                <w:color w:val="000000"/>
                <w:sz w:val="20"/>
              </w:rPr>
              <w:t>
</w:t>
            </w:r>
            <w:r>
              <w:rPr>
                <w:rFonts w:ascii="Times New Roman"/>
                <w:b w:val="false"/>
                <w:i w:val="false"/>
                <w:color w:val="000000"/>
                <w:sz w:val="20"/>
              </w:rPr>
              <w:t>ние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ка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w:t>
            </w:r>
            <w:r>
              <w:br/>
            </w:r>
            <w:r>
              <w:rPr>
                <w:rFonts w:ascii="Times New Roman"/>
                <w:b w:val="false"/>
                <w:i w:val="false"/>
                <w:color w:val="000000"/>
                <w:sz w:val="20"/>
              </w:rPr>
              <w:t>
</w:t>
            </w:r>
            <w:r>
              <w:rPr>
                <w:rFonts w:ascii="Times New Roman"/>
                <w:b w:val="false"/>
                <w:i w:val="false"/>
                <w:color w:val="000000"/>
                <w:sz w:val="20"/>
              </w:rPr>
              <w:t>реж</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-ие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г.г.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w:t>
            </w:r>
            <w:r>
              <w:br/>
            </w:r>
            <w:r>
              <w:rPr>
                <w:rFonts w:ascii="Times New Roman"/>
                <w:b w:val="false"/>
                <w:i w:val="false"/>
                <w:color w:val="000000"/>
                <w:sz w:val="20"/>
              </w:rPr>
              <w:t>
</w:t>
            </w:r>
            <w:r>
              <w:rPr>
                <w:rFonts w:ascii="Times New Roman"/>
                <w:b w:val="false"/>
                <w:i w:val="false"/>
                <w:color w:val="000000"/>
                <w:sz w:val="20"/>
              </w:rPr>
              <w:t>г.г.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w:t>
            </w:r>
            <w:r>
              <w:br/>
            </w:r>
            <w:r>
              <w:rPr>
                <w:rFonts w:ascii="Times New Roman"/>
                <w:b w:val="false"/>
                <w:i w:val="false"/>
                <w:color w:val="000000"/>
                <w:sz w:val="20"/>
              </w:rPr>
              <w:t>
</w:t>
            </w:r>
            <w:r>
              <w:rPr>
                <w:rFonts w:ascii="Times New Roman"/>
                <w:b w:val="false"/>
                <w:i w:val="false"/>
                <w:color w:val="000000"/>
                <w:sz w:val="20"/>
              </w:rPr>
              <w:t>г.г.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w:t>
            </w:r>
            <w:r>
              <w:br/>
            </w:r>
            <w:r>
              <w:rPr>
                <w:rFonts w:ascii="Times New Roman"/>
                <w:b w:val="false"/>
                <w:i w:val="false"/>
                <w:color w:val="000000"/>
                <w:sz w:val="20"/>
              </w:rPr>
              <w:t>
</w:t>
            </w:r>
            <w:r>
              <w:rPr>
                <w:rFonts w:ascii="Times New Roman"/>
                <w:b w:val="false"/>
                <w:i w:val="false"/>
                <w:color w:val="000000"/>
                <w:sz w:val="20"/>
              </w:rPr>
              <w:t>го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администратора бюджетных программ:</w:t>
      </w:r>
      <w:r>
        <w:br/>
      </w:r>
      <w:r>
        <w:rPr>
          <w:rFonts w:ascii="Times New Roman"/>
          <w:b w:val="false"/>
          <w:i w:val="false"/>
          <w:color w:val="000000"/>
          <w:sz w:val="28"/>
        </w:rPr>
        <w:t>
Ф.И.О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Start w:name="z408"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12"/>
    <w:bookmarkStart w:name="z412" w:id="13"/>
    <w:p>
      <w:pPr>
        <w:spacing w:after="0"/>
        <w:ind w:left="0"/>
        <w:jc w:val="both"/>
      </w:pPr>
      <w:r>
        <w:rPr>
          <w:rFonts w:ascii="Times New Roman"/>
          <w:b w:val="false"/>
          <w:i w:val="false"/>
          <w:color w:val="000000"/>
          <w:sz w:val="28"/>
        </w:rPr>
        <w:t xml:space="preserve">
Приложение 13-1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13"/>
    <w:bookmarkStart w:name="z413" w:id="14"/>
    <w:p>
      <w:pPr>
        <w:spacing w:after="0"/>
        <w:ind w:left="0"/>
        <w:jc w:val="both"/>
      </w:pPr>
      <w:r>
        <w:rPr>
          <w:rFonts w:ascii="Times New Roman"/>
          <w:b w:val="false"/>
          <w:i w:val="false"/>
          <w:color w:val="000000"/>
          <w:sz w:val="28"/>
        </w:rPr>
        <w:t>
Форма</w:t>
      </w:r>
    </w:p>
    <w:bookmarkEnd w:id="14"/>
    <w:bookmarkStart w:name="z414" w:id="15"/>
    <w:p>
      <w:pPr>
        <w:spacing w:after="0"/>
        <w:ind w:left="0"/>
        <w:jc w:val="left"/>
      </w:pPr>
      <w:r>
        <w:rPr>
          <w:rFonts w:ascii="Times New Roman"/>
          <w:b/>
          <w:i w:val="false"/>
          <w:color w:val="000000"/>
        </w:rPr>
        <w:t xml:space="preserve"> 
Сводный план поступлений в бюджет</w:t>
      </w:r>
      <w:r>
        <w:br/>
      </w:r>
      <w:r>
        <w:rPr>
          <w:rFonts w:ascii="Times New Roman"/>
          <w:b/>
          <w:i w:val="false"/>
          <w:color w:val="000000"/>
        </w:rPr>
        <w:t>
от «__» _______ 20__г.</w:t>
      </w:r>
    </w:p>
    <w:bookmarkEnd w:id="15"/>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Бюджет</w:t>
      </w:r>
      <w:r>
        <w:br/>
      </w:r>
      <w:r>
        <w:rPr>
          <w:rFonts w:ascii="Times New Roman"/>
          <w:b w:val="false"/>
          <w:i w:val="false"/>
          <w:color w:val="000000"/>
          <w:sz w:val="28"/>
        </w:rPr>
        <w:t>
Организация</w:t>
      </w:r>
      <w:r>
        <w:br/>
      </w:r>
      <w:r>
        <w:rPr>
          <w:rFonts w:ascii="Times New Roman"/>
          <w:b w:val="false"/>
          <w:i w:val="false"/>
          <w:color w:val="000000"/>
          <w:sz w:val="28"/>
        </w:rPr>
        <w:t>
Валюта</w:t>
      </w:r>
      <w:r>
        <w:br/>
      </w:r>
      <w:r>
        <w:rPr>
          <w:rFonts w:ascii="Times New Roman"/>
          <w:b w:val="false"/>
          <w:i w:val="false"/>
          <w:color w:val="000000"/>
          <w:sz w:val="28"/>
        </w:rPr>
        <w:t>
Год периода</w:t>
      </w:r>
      <w:r>
        <w:br/>
      </w:r>
      <w:r>
        <w:rPr>
          <w:rFonts w:ascii="Times New Roman"/>
          <w:b w:val="false"/>
          <w:i w:val="false"/>
          <w:color w:val="000000"/>
          <w:sz w:val="28"/>
        </w:rPr>
        <w:t>
Книга</w:t>
      </w:r>
      <w:r>
        <w:br/>
      </w:r>
      <w:r>
        <w:rPr>
          <w:rFonts w:ascii="Times New Roman"/>
          <w:b w:val="false"/>
          <w:i w:val="false"/>
          <w:color w:val="000000"/>
          <w:sz w:val="28"/>
        </w:rPr>
        <w:t>
Набор доступа к данным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73"/>
        <w:gridCol w:w="566"/>
        <w:gridCol w:w="606"/>
        <w:gridCol w:w="514"/>
        <w:gridCol w:w="487"/>
        <w:gridCol w:w="487"/>
        <w:gridCol w:w="633"/>
        <w:gridCol w:w="516"/>
        <w:gridCol w:w="476"/>
        <w:gridCol w:w="400"/>
        <w:gridCol w:w="440"/>
        <w:gridCol w:w="440"/>
        <w:gridCol w:w="467"/>
        <w:gridCol w:w="556"/>
        <w:gridCol w:w="556"/>
        <w:gridCol w:w="569"/>
        <w:gridCol w:w="596"/>
        <w:gridCol w:w="569"/>
        <w:gridCol w:w="583"/>
        <w:gridCol w:w="583"/>
        <w:gridCol w:w="583"/>
        <w:gridCol w:w="608"/>
        <w:gridCol w:w="82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w:t>
            </w:r>
            <w:r>
              <w:br/>
            </w:r>
            <w:r>
              <w:rPr>
                <w:rFonts w:ascii="Times New Roman"/>
                <w:b w:val="false"/>
                <w:i w:val="false"/>
                <w:color w:val="000000"/>
                <w:sz w:val="20"/>
              </w:rPr>
              <w:t>
</w:t>
            </w:r>
            <w:r>
              <w:rPr>
                <w:rFonts w:ascii="Times New Roman"/>
                <w:b w:val="false"/>
                <w:i w:val="false"/>
                <w:color w:val="000000"/>
                <w:sz w:val="20"/>
              </w:rPr>
              <w:t>нд</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же-</w:t>
            </w:r>
            <w:r>
              <w:br/>
            </w:r>
            <w:r>
              <w:rPr>
                <w:rFonts w:ascii="Times New Roman"/>
                <w:b w:val="false"/>
                <w:i w:val="false"/>
                <w:color w:val="000000"/>
                <w:sz w:val="20"/>
              </w:rPr>
              <w:t>
</w:t>
            </w:r>
            <w:r>
              <w:rPr>
                <w:rFonts w:ascii="Times New Roman"/>
                <w:b w:val="false"/>
                <w:i w:val="false"/>
                <w:color w:val="000000"/>
                <w:sz w:val="20"/>
              </w:rPr>
              <w:t>ние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ка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w:t>
            </w:r>
            <w:r>
              <w:br/>
            </w:r>
            <w:r>
              <w:rPr>
                <w:rFonts w:ascii="Times New Roman"/>
                <w:b w:val="false"/>
                <w:i w:val="false"/>
                <w:color w:val="000000"/>
                <w:sz w:val="20"/>
              </w:rPr>
              <w:t>
</w:t>
            </w:r>
            <w:r>
              <w:rPr>
                <w:rFonts w:ascii="Times New Roman"/>
                <w:b w:val="false"/>
                <w:i w:val="false"/>
                <w:color w:val="000000"/>
                <w:sz w:val="20"/>
              </w:rPr>
              <w:t>реж</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-ие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г.г.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w:t>
            </w:r>
            <w:r>
              <w:br/>
            </w:r>
            <w:r>
              <w:rPr>
                <w:rFonts w:ascii="Times New Roman"/>
                <w:b w:val="false"/>
                <w:i w:val="false"/>
                <w:color w:val="000000"/>
                <w:sz w:val="20"/>
              </w:rPr>
              <w:t>
</w:t>
            </w:r>
            <w:r>
              <w:rPr>
                <w:rFonts w:ascii="Times New Roman"/>
                <w:b w:val="false"/>
                <w:i w:val="false"/>
                <w:color w:val="000000"/>
                <w:sz w:val="20"/>
              </w:rPr>
              <w:t>г.г.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w:t>
            </w:r>
            <w:r>
              <w:br/>
            </w:r>
            <w:r>
              <w:rPr>
                <w:rFonts w:ascii="Times New Roman"/>
                <w:b w:val="false"/>
                <w:i w:val="false"/>
                <w:color w:val="000000"/>
                <w:sz w:val="20"/>
              </w:rPr>
              <w:t>
</w:t>
            </w:r>
            <w:r>
              <w:rPr>
                <w:rFonts w:ascii="Times New Roman"/>
                <w:b w:val="false"/>
                <w:i w:val="false"/>
                <w:color w:val="000000"/>
                <w:sz w:val="20"/>
              </w:rPr>
              <w:t>г.г.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w:t>
            </w:r>
            <w:r>
              <w:br/>
            </w:r>
            <w:r>
              <w:rPr>
                <w:rFonts w:ascii="Times New Roman"/>
                <w:b w:val="false"/>
                <w:i w:val="false"/>
                <w:color w:val="000000"/>
                <w:sz w:val="20"/>
              </w:rPr>
              <w:t>
</w:t>
            </w:r>
            <w:r>
              <w:rPr>
                <w:rFonts w:ascii="Times New Roman"/>
                <w:b w:val="false"/>
                <w:i w:val="false"/>
                <w:color w:val="000000"/>
                <w:sz w:val="20"/>
              </w:rPr>
              <w:t>го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411" w:id="1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16"/>
    <w:bookmarkStart w:name="z416" w:id="17"/>
    <w:p>
      <w:pPr>
        <w:spacing w:after="0"/>
        <w:ind w:left="0"/>
        <w:jc w:val="both"/>
      </w:pPr>
      <w:r>
        <w:rPr>
          <w:rFonts w:ascii="Times New Roman"/>
          <w:b w:val="false"/>
          <w:i w:val="false"/>
          <w:color w:val="000000"/>
          <w:sz w:val="28"/>
        </w:rPr>
        <w:t xml:space="preserve">
Приложение 14-1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17"/>
    <w:bookmarkStart w:name="z417" w:id="18"/>
    <w:p>
      <w:pPr>
        <w:spacing w:after="0"/>
        <w:ind w:left="0"/>
        <w:jc w:val="both"/>
      </w:pPr>
      <w:r>
        <w:rPr>
          <w:rFonts w:ascii="Times New Roman"/>
          <w:b w:val="false"/>
          <w:i w:val="false"/>
          <w:color w:val="000000"/>
          <w:sz w:val="28"/>
        </w:rPr>
        <w:t>
Форма</w:t>
      </w:r>
    </w:p>
    <w:bookmarkEnd w:id="18"/>
    <w:bookmarkStart w:name="z418" w:id="19"/>
    <w:p>
      <w:pPr>
        <w:spacing w:after="0"/>
        <w:ind w:left="0"/>
        <w:jc w:val="left"/>
      </w:pPr>
      <w:r>
        <w:rPr>
          <w:rFonts w:ascii="Times New Roman"/>
          <w:b/>
          <w:i w:val="false"/>
          <w:color w:val="000000"/>
        </w:rPr>
        <w:t xml:space="preserve"> 
Сводный план финансирования по платежам</w:t>
      </w:r>
      <w:r>
        <w:br/>
      </w:r>
      <w:r>
        <w:rPr>
          <w:rFonts w:ascii="Times New Roman"/>
          <w:b/>
          <w:i w:val="false"/>
          <w:color w:val="000000"/>
        </w:rPr>
        <w:t>
от «__» _______ 20__г.</w:t>
      </w:r>
    </w:p>
    <w:bookmarkEnd w:id="19"/>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Организация</w:t>
      </w:r>
      <w:r>
        <w:br/>
      </w:r>
      <w:r>
        <w:rPr>
          <w:rFonts w:ascii="Times New Roman"/>
          <w:b w:val="false"/>
          <w:i w:val="false"/>
          <w:color w:val="000000"/>
          <w:sz w:val="28"/>
        </w:rPr>
        <w:t>
Валюта</w:t>
      </w:r>
      <w:r>
        <w:br/>
      </w:r>
      <w:r>
        <w:rPr>
          <w:rFonts w:ascii="Times New Roman"/>
          <w:b w:val="false"/>
          <w:i w:val="false"/>
          <w:color w:val="000000"/>
          <w:sz w:val="28"/>
        </w:rPr>
        <w:t>
Год периода</w:t>
      </w:r>
      <w:r>
        <w:br/>
      </w:r>
      <w:r>
        <w:rPr>
          <w:rFonts w:ascii="Times New Roman"/>
          <w:b w:val="false"/>
          <w:i w:val="false"/>
          <w:color w:val="000000"/>
          <w:sz w:val="28"/>
        </w:rPr>
        <w:t>
Книга</w:t>
      </w:r>
      <w:r>
        <w:br/>
      </w:r>
      <w:r>
        <w:rPr>
          <w:rFonts w:ascii="Times New Roman"/>
          <w:b w:val="false"/>
          <w:i w:val="false"/>
          <w:color w:val="000000"/>
          <w:sz w:val="28"/>
        </w:rPr>
        <w:t>
Набор доступа к данным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73"/>
        <w:gridCol w:w="566"/>
        <w:gridCol w:w="606"/>
        <w:gridCol w:w="514"/>
        <w:gridCol w:w="487"/>
        <w:gridCol w:w="487"/>
        <w:gridCol w:w="633"/>
        <w:gridCol w:w="516"/>
        <w:gridCol w:w="476"/>
        <w:gridCol w:w="400"/>
        <w:gridCol w:w="440"/>
        <w:gridCol w:w="440"/>
        <w:gridCol w:w="467"/>
        <w:gridCol w:w="556"/>
        <w:gridCol w:w="556"/>
        <w:gridCol w:w="569"/>
        <w:gridCol w:w="596"/>
        <w:gridCol w:w="569"/>
        <w:gridCol w:w="583"/>
        <w:gridCol w:w="583"/>
        <w:gridCol w:w="583"/>
        <w:gridCol w:w="608"/>
        <w:gridCol w:w="82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w:t>
            </w:r>
            <w:r>
              <w:br/>
            </w:r>
            <w:r>
              <w:rPr>
                <w:rFonts w:ascii="Times New Roman"/>
                <w:b w:val="false"/>
                <w:i w:val="false"/>
                <w:color w:val="000000"/>
                <w:sz w:val="20"/>
              </w:rPr>
              <w:t>
</w:t>
            </w:r>
            <w:r>
              <w:rPr>
                <w:rFonts w:ascii="Times New Roman"/>
                <w:b w:val="false"/>
                <w:i w:val="false"/>
                <w:color w:val="000000"/>
                <w:sz w:val="20"/>
              </w:rPr>
              <w:t>нд</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же-</w:t>
            </w:r>
            <w:r>
              <w:br/>
            </w:r>
            <w:r>
              <w:rPr>
                <w:rFonts w:ascii="Times New Roman"/>
                <w:b w:val="false"/>
                <w:i w:val="false"/>
                <w:color w:val="000000"/>
                <w:sz w:val="20"/>
              </w:rPr>
              <w:t>
</w:t>
            </w:r>
            <w:r>
              <w:rPr>
                <w:rFonts w:ascii="Times New Roman"/>
                <w:b w:val="false"/>
                <w:i w:val="false"/>
                <w:color w:val="000000"/>
                <w:sz w:val="20"/>
              </w:rPr>
              <w:t>ние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ка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w:t>
            </w:r>
            <w:r>
              <w:br/>
            </w:r>
            <w:r>
              <w:rPr>
                <w:rFonts w:ascii="Times New Roman"/>
                <w:b w:val="false"/>
                <w:i w:val="false"/>
                <w:color w:val="000000"/>
                <w:sz w:val="20"/>
              </w:rPr>
              <w:t>
</w:t>
            </w:r>
            <w:r>
              <w:rPr>
                <w:rFonts w:ascii="Times New Roman"/>
                <w:b w:val="false"/>
                <w:i w:val="false"/>
                <w:color w:val="000000"/>
                <w:sz w:val="20"/>
              </w:rPr>
              <w:t>реж</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-ие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г.г.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w:t>
            </w:r>
            <w:r>
              <w:br/>
            </w:r>
            <w:r>
              <w:rPr>
                <w:rFonts w:ascii="Times New Roman"/>
                <w:b w:val="false"/>
                <w:i w:val="false"/>
                <w:color w:val="000000"/>
                <w:sz w:val="20"/>
              </w:rPr>
              <w:t>
</w:t>
            </w:r>
            <w:r>
              <w:rPr>
                <w:rFonts w:ascii="Times New Roman"/>
                <w:b w:val="false"/>
                <w:i w:val="false"/>
                <w:color w:val="000000"/>
                <w:sz w:val="20"/>
              </w:rPr>
              <w:t>г.г.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w:t>
            </w:r>
            <w:r>
              <w:br/>
            </w:r>
            <w:r>
              <w:rPr>
                <w:rFonts w:ascii="Times New Roman"/>
                <w:b w:val="false"/>
                <w:i w:val="false"/>
                <w:color w:val="000000"/>
                <w:sz w:val="20"/>
              </w:rPr>
              <w:t>
</w:t>
            </w:r>
            <w:r>
              <w:rPr>
                <w:rFonts w:ascii="Times New Roman"/>
                <w:b w:val="false"/>
                <w:i w:val="false"/>
                <w:color w:val="000000"/>
                <w:sz w:val="20"/>
              </w:rPr>
              <w:t>г.г.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w:t>
            </w:r>
            <w:r>
              <w:br/>
            </w:r>
            <w:r>
              <w:rPr>
                <w:rFonts w:ascii="Times New Roman"/>
                <w:b w:val="false"/>
                <w:i w:val="false"/>
                <w:color w:val="000000"/>
                <w:sz w:val="20"/>
              </w:rPr>
              <w:t>
</w:t>
            </w:r>
            <w:r>
              <w:rPr>
                <w:rFonts w:ascii="Times New Roman"/>
                <w:b w:val="false"/>
                <w:i w:val="false"/>
                <w:color w:val="000000"/>
                <w:sz w:val="20"/>
              </w:rPr>
              <w:t>го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415" w:id="2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20"/>
    <w:bookmarkStart w:name="z420" w:id="21"/>
    <w:p>
      <w:pPr>
        <w:spacing w:after="0"/>
        <w:ind w:left="0"/>
        <w:jc w:val="both"/>
      </w:pPr>
      <w:r>
        <w:rPr>
          <w:rFonts w:ascii="Times New Roman"/>
          <w:b w:val="false"/>
          <w:i w:val="false"/>
          <w:color w:val="000000"/>
          <w:sz w:val="28"/>
        </w:rPr>
        <w:t xml:space="preserve">
Приложение 15-1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21"/>
    <w:bookmarkStart w:name="z421" w:id="22"/>
    <w:p>
      <w:pPr>
        <w:spacing w:after="0"/>
        <w:ind w:left="0"/>
        <w:jc w:val="both"/>
      </w:pPr>
      <w:r>
        <w:rPr>
          <w:rFonts w:ascii="Times New Roman"/>
          <w:b w:val="false"/>
          <w:i w:val="false"/>
          <w:color w:val="000000"/>
          <w:sz w:val="28"/>
        </w:rPr>
        <w:t>
Форма</w:t>
      </w:r>
    </w:p>
    <w:bookmarkEnd w:id="22"/>
    <w:bookmarkStart w:name="z422" w:id="23"/>
    <w:p>
      <w:pPr>
        <w:spacing w:after="0"/>
        <w:ind w:left="0"/>
        <w:jc w:val="left"/>
      </w:pPr>
      <w:r>
        <w:rPr>
          <w:rFonts w:ascii="Times New Roman"/>
          <w:b/>
          <w:i w:val="false"/>
          <w:color w:val="000000"/>
        </w:rPr>
        <w:t xml:space="preserve"> 
Сводный план финансирования по обязательствам</w:t>
      </w:r>
      <w:r>
        <w:br/>
      </w:r>
      <w:r>
        <w:rPr>
          <w:rFonts w:ascii="Times New Roman"/>
          <w:b/>
          <w:i w:val="false"/>
          <w:color w:val="000000"/>
        </w:rPr>
        <w:t>
от «__» _______ 20__г.</w:t>
      </w:r>
    </w:p>
    <w:bookmarkEnd w:id="23"/>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Организация</w:t>
      </w:r>
      <w:r>
        <w:br/>
      </w:r>
      <w:r>
        <w:rPr>
          <w:rFonts w:ascii="Times New Roman"/>
          <w:b w:val="false"/>
          <w:i w:val="false"/>
          <w:color w:val="000000"/>
          <w:sz w:val="28"/>
        </w:rPr>
        <w:t>
Валюта</w:t>
      </w:r>
      <w:r>
        <w:br/>
      </w:r>
      <w:r>
        <w:rPr>
          <w:rFonts w:ascii="Times New Roman"/>
          <w:b w:val="false"/>
          <w:i w:val="false"/>
          <w:color w:val="000000"/>
          <w:sz w:val="28"/>
        </w:rPr>
        <w:t>
Год периода</w:t>
      </w:r>
      <w:r>
        <w:br/>
      </w:r>
      <w:r>
        <w:rPr>
          <w:rFonts w:ascii="Times New Roman"/>
          <w:b w:val="false"/>
          <w:i w:val="false"/>
          <w:color w:val="000000"/>
          <w:sz w:val="28"/>
        </w:rPr>
        <w:t>
Книга</w:t>
      </w:r>
      <w:r>
        <w:br/>
      </w:r>
      <w:r>
        <w:rPr>
          <w:rFonts w:ascii="Times New Roman"/>
          <w:b w:val="false"/>
          <w:i w:val="false"/>
          <w:color w:val="000000"/>
          <w:sz w:val="28"/>
        </w:rPr>
        <w:t>
Набор доступа к данным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73"/>
        <w:gridCol w:w="566"/>
        <w:gridCol w:w="606"/>
        <w:gridCol w:w="514"/>
        <w:gridCol w:w="487"/>
        <w:gridCol w:w="487"/>
        <w:gridCol w:w="633"/>
        <w:gridCol w:w="516"/>
        <w:gridCol w:w="476"/>
        <w:gridCol w:w="400"/>
        <w:gridCol w:w="440"/>
        <w:gridCol w:w="440"/>
        <w:gridCol w:w="467"/>
        <w:gridCol w:w="556"/>
        <w:gridCol w:w="556"/>
        <w:gridCol w:w="569"/>
        <w:gridCol w:w="596"/>
        <w:gridCol w:w="569"/>
        <w:gridCol w:w="583"/>
        <w:gridCol w:w="583"/>
        <w:gridCol w:w="583"/>
        <w:gridCol w:w="608"/>
        <w:gridCol w:w="82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w:t>
            </w:r>
            <w:r>
              <w:br/>
            </w:r>
            <w:r>
              <w:rPr>
                <w:rFonts w:ascii="Times New Roman"/>
                <w:b w:val="false"/>
                <w:i w:val="false"/>
                <w:color w:val="000000"/>
                <w:sz w:val="20"/>
              </w:rPr>
              <w:t>
</w:t>
            </w:r>
            <w:r>
              <w:rPr>
                <w:rFonts w:ascii="Times New Roman"/>
                <w:b w:val="false"/>
                <w:i w:val="false"/>
                <w:color w:val="000000"/>
                <w:sz w:val="20"/>
              </w:rPr>
              <w:t>нд</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же-</w:t>
            </w:r>
            <w:r>
              <w:br/>
            </w:r>
            <w:r>
              <w:rPr>
                <w:rFonts w:ascii="Times New Roman"/>
                <w:b w:val="false"/>
                <w:i w:val="false"/>
                <w:color w:val="000000"/>
                <w:sz w:val="20"/>
              </w:rPr>
              <w:t>
</w:t>
            </w:r>
            <w:r>
              <w:rPr>
                <w:rFonts w:ascii="Times New Roman"/>
                <w:b w:val="false"/>
                <w:i w:val="false"/>
                <w:color w:val="000000"/>
                <w:sz w:val="20"/>
              </w:rPr>
              <w:t>ние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ка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w:t>
            </w:r>
            <w:r>
              <w:br/>
            </w:r>
            <w:r>
              <w:rPr>
                <w:rFonts w:ascii="Times New Roman"/>
                <w:b w:val="false"/>
                <w:i w:val="false"/>
                <w:color w:val="000000"/>
                <w:sz w:val="20"/>
              </w:rPr>
              <w:t>
</w:t>
            </w:r>
            <w:r>
              <w:rPr>
                <w:rFonts w:ascii="Times New Roman"/>
                <w:b w:val="false"/>
                <w:i w:val="false"/>
                <w:color w:val="000000"/>
                <w:sz w:val="20"/>
              </w:rPr>
              <w:t>реж</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-ие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зе-</w:t>
            </w:r>
            <w:r>
              <w:br/>
            </w:r>
            <w:r>
              <w:rPr>
                <w:rFonts w:ascii="Times New Roman"/>
                <w:b w:val="false"/>
                <w:i w:val="false"/>
                <w:color w:val="000000"/>
                <w:sz w:val="20"/>
              </w:rPr>
              <w:t>
</w:t>
            </w:r>
            <w:r>
              <w:rPr>
                <w:rFonts w:ascii="Times New Roman"/>
                <w:b w:val="false"/>
                <w:i w:val="false"/>
                <w:color w:val="000000"/>
                <w:sz w:val="20"/>
              </w:rPr>
              <w:t>рв2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г.г.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w:t>
            </w:r>
            <w:r>
              <w:br/>
            </w:r>
            <w:r>
              <w:rPr>
                <w:rFonts w:ascii="Times New Roman"/>
                <w:b w:val="false"/>
                <w:i w:val="false"/>
                <w:color w:val="000000"/>
                <w:sz w:val="20"/>
              </w:rPr>
              <w:t>
</w:t>
            </w:r>
            <w:r>
              <w:rPr>
                <w:rFonts w:ascii="Times New Roman"/>
                <w:b w:val="false"/>
                <w:i w:val="false"/>
                <w:color w:val="000000"/>
                <w:sz w:val="20"/>
              </w:rPr>
              <w:t>г.г.</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w:t>
            </w:r>
            <w:r>
              <w:br/>
            </w:r>
            <w:r>
              <w:rPr>
                <w:rFonts w:ascii="Times New Roman"/>
                <w:b w:val="false"/>
                <w:i w:val="false"/>
                <w:color w:val="000000"/>
                <w:sz w:val="20"/>
              </w:rPr>
              <w:t>
</w:t>
            </w:r>
            <w:r>
              <w:rPr>
                <w:rFonts w:ascii="Times New Roman"/>
                <w:b w:val="false"/>
                <w:i w:val="false"/>
                <w:color w:val="000000"/>
                <w:sz w:val="20"/>
              </w:rPr>
              <w:t>г.г.</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w:t>
            </w:r>
            <w:r>
              <w:br/>
            </w:r>
            <w:r>
              <w:rPr>
                <w:rFonts w:ascii="Times New Roman"/>
                <w:b w:val="false"/>
                <w:i w:val="false"/>
                <w:color w:val="000000"/>
                <w:sz w:val="20"/>
              </w:rPr>
              <w:t>
</w:t>
            </w:r>
            <w:r>
              <w:rPr>
                <w:rFonts w:ascii="Times New Roman"/>
                <w:b w:val="false"/>
                <w:i w:val="false"/>
                <w:color w:val="000000"/>
                <w:sz w:val="20"/>
              </w:rPr>
              <w:t>г.г.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w:t>
            </w:r>
            <w:r>
              <w:br/>
            </w:r>
            <w:r>
              <w:rPr>
                <w:rFonts w:ascii="Times New Roman"/>
                <w:b w:val="false"/>
                <w:i w:val="false"/>
                <w:color w:val="000000"/>
                <w:sz w:val="20"/>
              </w:rPr>
              <w:t>
</w:t>
            </w:r>
            <w:r>
              <w:rPr>
                <w:rFonts w:ascii="Times New Roman"/>
                <w:b w:val="false"/>
                <w:i w:val="false"/>
                <w:color w:val="000000"/>
                <w:sz w:val="20"/>
              </w:rPr>
              <w:t>г.г.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w:t>
            </w:r>
            <w:r>
              <w:br/>
            </w:r>
            <w:r>
              <w:rPr>
                <w:rFonts w:ascii="Times New Roman"/>
                <w:b w:val="false"/>
                <w:i w:val="false"/>
                <w:color w:val="000000"/>
                <w:sz w:val="20"/>
              </w:rPr>
              <w:t>
</w:t>
            </w:r>
            <w:r>
              <w:rPr>
                <w:rFonts w:ascii="Times New Roman"/>
                <w:b w:val="false"/>
                <w:i w:val="false"/>
                <w:color w:val="000000"/>
                <w:sz w:val="20"/>
              </w:rPr>
              <w:t>го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419" w:id="2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24"/>
    <w:bookmarkStart w:name="z424" w:id="25"/>
    <w:p>
      <w:pPr>
        <w:spacing w:after="0"/>
        <w:ind w:left="0"/>
        <w:jc w:val="both"/>
      </w:pPr>
      <w:r>
        <w:rPr>
          <w:rFonts w:ascii="Times New Roman"/>
          <w:b w:val="false"/>
          <w:i w:val="false"/>
          <w:color w:val="000000"/>
          <w:sz w:val="28"/>
        </w:rPr>
        <w:t xml:space="preserve">
Приложение 17-1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25"/>
    <w:bookmarkStart w:name="z425" w:id="26"/>
    <w:p>
      <w:pPr>
        <w:spacing w:after="0"/>
        <w:ind w:left="0"/>
        <w:jc w:val="both"/>
      </w:pPr>
      <w:r>
        <w:rPr>
          <w:rFonts w:ascii="Times New Roman"/>
          <w:b w:val="false"/>
          <w:i w:val="false"/>
          <w:color w:val="000000"/>
          <w:sz w:val="28"/>
        </w:rPr>
        <w:t>
Форма</w:t>
      </w:r>
    </w:p>
    <w:bookmarkEnd w:id="26"/>
    <w:bookmarkStart w:name="z426" w:id="27"/>
    <w:p>
      <w:pPr>
        <w:spacing w:after="0"/>
        <w:ind w:left="0"/>
        <w:jc w:val="left"/>
      </w:pPr>
      <w:r>
        <w:rPr>
          <w:rFonts w:ascii="Times New Roman"/>
          <w:b/>
          <w:i w:val="false"/>
          <w:color w:val="000000"/>
        </w:rPr>
        <w:t xml:space="preserve"> 
Реестр</w:t>
      </w:r>
      <w:r>
        <w:br/>
      </w:r>
      <w:r>
        <w:rPr>
          <w:rFonts w:ascii="Times New Roman"/>
          <w:b/>
          <w:i w:val="false"/>
          <w:color w:val="000000"/>
        </w:rPr>
        <w:t>
______________________________________________</w:t>
      </w:r>
      <w:r>
        <w:br/>
      </w:r>
      <w:r>
        <w:rPr>
          <w:rFonts w:ascii="Times New Roman"/>
          <w:b/>
          <w:i w:val="false"/>
          <w:color w:val="000000"/>
        </w:rPr>
        <w:t>
(планов, справок о внесении изменений в планы)</w:t>
      </w:r>
    </w:p>
    <w:bookmarkEnd w:id="27"/>
    <w:p>
      <w:pPr>
        <w:spacing w:after="0"/>
        <w:ind w:left="0"/>
        <w:jc w:val="both"/>
      </w:pPr>
      <w:r>
        <w:rPr>
          <w:rFonts w:ascii="Times New Roman"/>
          <w:b w:val="false"/>
          <w:i w:val="false"/>
          <w:color w:val="000000"/>
          <w:sz w:val="28"/>
        </w:rPr>
        <w:t>Дата представления __________________________</w:t>
      </w:r>
      <w:r>
        <w:br/>
      </w:r>
      <w:r>
        <w:rPr>
          <w:rFonts w:ascii="Times New Roman"/>
          <w:b w:val="false"/>
          <w:i w:val="false"/>
          <w:color w:val="000000"/>
          <w:sz w:val="28"/>
        </w:rPr>
        <w:t>
Наименование местного уполномоченного органа</w:t>
      </w:r>
      <w:r>
        <w:br/>
      </w:r>
      <w:r>
        <w:rPr>
          <w:rFonts w:ascii="Times New Roman"/>
          <w:b w:val="false"/>
          <w:i w:val="false"/>
          <w:color w:val="000000"/>
          <w:sz w:val="28"/>
        </w:rPr>
        <w:t>
по исполнению бюджета / администратора</w:t>
      </w:r>
      <w:r>
        <w:br/>
      </w:r>
      <w:r>
        <w:rPr>
          <w:rFonts w:ascii="Times New Roman"/>
          <w:b w:val="false"/>
          <w:i w:val="false"/>
          <w:color w:val="000000"/>
          <w:sz w:val="28"/>
        </w:rPr>
        <w:t>
бюджетных программ / ГУ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160"/>
        <w:gridCol w:w="3990"/>
        <w:gridCol w:w="2631"/>
        <w:gridCol w:w="2632"/>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планов</w:t>
            </w:r>
            <w:r>
              <w:br/>
            </w:r>
            <w:r>
              <w:rPr>
                <w:rFonts w:ascii="Times New Roman"/>
                <w:b w:val="false"/>
                <w:i w:val="false"/>
                <w:color w:val="000000"/>
                <w:sz w:val="20"/>
              </w:rPr>
              <w:t>
</w:t>
            </w:r>
            <w:r>
              <w:rPr>
                <w:rFonts w:ascii="Times New Roman"/>
                <w:b w:val="false"/>
                <w:i w:val="false"/>
                <w:color w:val="000000"/>
                <w:sz w:val="20"/>
              </w:rPr>
              <w:t>(справок о внесении</w:t>
            </w:r>
            <w:r>
              <w:br/>
            </w:r>
            <w:r>
              <w:rPr>
                <w:rFonts w:ascii="Times New Roman"/>
                <w:b w:val="false"/>
                <w:i w:val="false"/>
                <w:color w:val="000000"/>
                <w:sz w:val="20"/>
              </w:rPr>
              <w:t>
</w:t>
            </w:r>
            <w:r>
              <w:rPr>
                <w:rFonts w:ascii="Times New Roman"/>
                <w:b w:val="false"/>
                <w:i w:val="false"/>
                <w:color w:val="000000"/>
                <w:sz w:val="20"/>
              </w:rPr>
              <w:t>изменений в планы)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местного уполномоченного</w:t>
      </w:r>
      <w:r>
        <w:br/>
      </w:r>
      <w:r>
        <w:rPr>
          <w:rFonts w:ascii="Times New Roman"/>
          <w:b w:val="false"/>
          <w:i w:val="false"/>
          <w:color w:val="000000"/>
          <w:sz w:val="28"/>
        </w:rPr>
        <w:t>
органа по исполнению бюджета /</w:t>
      </w:r>
      <w:r>
        <w:br/>
      </w:r>
      <w:r>
        <w:rPr>
          <w:rFonts w:ascii="Times New Roman"/>
          <w:b w:val="false"/>
          <w:i w:val="false"/>
          <w:color w:val="000000"/>
          <w:sz w:val="28"/>
        </w:rPr>
        <w:t>
администратора бюджетных программ / ГУ ____________ 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Ответственный исполнитель ___________ __________</w:t>
      </w:r>
      <w:r>
        <w:br/>
      </w:r>
      <w:r>
        <w:rPr>
          <w:rFonts w:ascii="Times New Roman"/>
          <w:b w:val="false"/>
          <w:i w:val="false"/>
          <w:color w:val="000000"/>
          <w:sz w:val="28"/>
        </w:rPr>
        <w:t>
                            (Ф.И.О.)   (подпись)</w:t>
      </w:r>
    </w:p>
    <w:bookmarkStart w:name="z423" w:id="2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28"/>
    <w:bookmarkStart w:name="z428" w:id="29"/>
    <w:p>
      <w:pPr>
        <w:spacing w:after="0"/>
        <w:ind w:left="0"/>
        <w:jc w:val="both"/>
      </w:pPr>
      <w:r>
        <w:rPr>
          <w:rFonts w:ascii="Times New Roman"/>
          <w:b w:val="false"/>
          <w:i w:val="false"/>
          <w:color w:val="000000"/>
          <w:sz w:val="28"/>
        </w:rPr>
        <w:t xml:space="preserve">
Приложение 19-1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29"/>
    <w:bookmarkStart w:name="z429" w:id="30"/>
    <w:p>
      <w:pPr>
        <w:spacing w:after="0"/>
        <w:ind w:left="0"/>
        <w:jc w:val="both"/>
      </w:pPr>
      <w:r>
        <w:rPr>
          <w:rFonts w:ascii="Times New Roman"/>
          <w:b w:val="false"/>
          <w:i w:val="false"/>
          <w:color w:val="000000"/>
          <w:sz w:val="28"/>
        </w:rPr>
        <w:t>
Форма</w:t>
      </w:r>
    </w:p>
    <w:bookmarkEnd w:id="30"/>
    <w:bookmarkStart w:name="z430" w:id="31"/>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изменений в Сводный план поступлений в бюджет</w:t>
      </w:r>
      <w:r>
        <w:br/>
      </w:r>
      <w:r>
        <w:rPr>
          <w:rFonts w:ascii="Times New Roman"/>
          <w:b/>
          <w:i w:val="false"/>
          <w:color w:val="000000"/>
        </w:rPr>
        <w:t>
на основании от «__» ________ 200_г.</w:t>
      </w:r>
      <w:r>
        <w:br/>
      </w:r>
      <w:r>
        <w:rPr>
          <w:rFonts w:ascii="Times New Roman"/>
          <w:b/>
          <w:i w:val="false"/>
          <w:color w:val="000000"/>
        </w:rPr>
        <w:t>
от _______________</w:t>
      </w:r>
    </w:p>
    <w:bookmarkEnd w:id="31"/>
    <w:p>
      <w:pPr>
        <w:spacing w:after="0"/>
        <w:ind w:left="0"/>
        <w:jc w:val="both"/>
      </w:pPr>
      <w:r>
        <w:rPr>
          <w:rFonts w:ascii="Times New Roman"/>
          <w:b w:val="false"/>
          <w:i w:val="false"/>
          <w:color w:val="000000"/>
          <w:sz w:val="28"/>
        </w:rPr>
        <w:t>Категория</w:t>
      </w:r>
      <w:r>
        <w:br/>
      </w:r>
      <w:r>
        <w:rPr>
          <w:rFonts w:ascii="Times New Roman"/>
          <w:b w:val="false"/>
          <w:i w:val="false"/>
          <w:color w:val="000000"/>
          <w:sz w:val="28"/>
        </w:rPr>
        <w:t>
Организация</w:t>
      </w:r>
      <w:r>
        <w:br/>
      </w:r>
      <w:r>
        <w:rPr>
          <w:rFonts w:ascii="Times New Roman"/>
          <w:b w:val="false"/>
          <w:i w:val="false"/>
          <w:color w:val="000000"/>
          <w:sz w:val="28"/>
        </w:rPr>
        <w:t>
Бюджет</w:t>
      </w:r>
      <w:r>
        <w:br/>
      </w:r>
      <w:r>
        <w:rPr>
          <w:rFonts w:ascii="Times New Roman"/>
          <w:b w:val="false"/>
          <w:i w:val="false"/>
          <w:color w:val="000000"/>
          <w:sz w:val="28"/>
        </w:rPr>
        <w:t>
Имя пакета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88"/>
        <w:gridCol w:w="615"/>
        <w:gridCol w:w="1078"/>
        <w:gridCol w:w="1226"/>
        <w:gridCol w:w="1179"/>
        <w:gridCol w:w="865"/>
        <w:gridCol w:w="865"/>
        <w:gridCol w:w="1064"/>
        <w:gridCol w:w="952"/>
        <w:gridCol w:w="968"/>
        <w:gridCol w:w="722"/>
        <w:gridCol w:w="829"/>
        <w:gridCol w:w="116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w:t>
            </w:r>
            <w:r>
              <w:br/>
            </w:r>
            <w:r>
              <w:rPr>
                <w:rFonts w:ascii="Times New Roman"/>
                <w:b w:val="false"/>
                <w:i w:val="false"/>
                <w:color w:val="000000"/>
                <w:sz w:val="20"/>
              </w:rPr>
              <w:t>
</w:t>
            </w:r>
            <w:r>
              <w:rPr>
                <w:rFonts w:ascii="Times New Roman"/>
                <w:b w:val="false"/>
                <w:i w:val="false"/>
                <w:color w:val="000000"/>
                <w:sz w:val="20"/>
              </w:rPr>
              <w:t>жение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Подпрогр.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427" w:id="3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32"/>
    <w:bookmarkStart w:name="z432" w:id="33"/>
    <w:p>
      <w:pPr>
        <w:spacing w:after="0"/>
        <w:ind w:left="0"/>
        <w:jc w:val="both"/>
      </w:pPr>
      <w:r>
        <w:rPr>
          <w:rFonts w:ascii="Times New Roman"/>
          <w:b w:val="false"/>
          <w:i w:val="false"/>
          <w:color w:val="000000"/>
          <w:sz w:val="28"/>
        </w:rPr>
        <w:t xml:space="preserve">
Приложение 26-1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33"/>
    <w:bookmarkStart w:name="z433" w:id="34"/>
    <w:p>
      <w:pPr>
        <w:spacing w:after="0"/>
        <w:ind w:left="0"/>
        <w:jc w:val="both"/>
      </w:pPr>
      <w:r>
        <w:rPr>
          <w:rFonts w:ascii="Times New Roman"/>
          <w:b w:val="false"/>
          <w:i w:val="false"/>
          <w:color w:val="000000"/>
          <w:sz w:val="28"/>
        </w:rPr>
        <w:t>
Форма</w:t>
      </w:r>
    </w:p>
    <w:bookmarkEnd w:id="34"/>
    <w:bookmarkStart w:name="z434" w:id="35"/>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изменении в индивидуальный план</w:t>
      </w:r>
      <w:r>
        <w:br/>
      </w:r>
      <w:r>
        <w:rPr>
          <w:rFonts w:ascii="Times New Roman"/>
          <w:b/>
          <w:i w:val="false"/>
          <w:color w:val="000000"/>
        </w:rPr>
        <w:t>
финансирования по обязательствам</w:t>
      </w:r>
      <w:r>
        <w:br/>
      </w:r>
      <w:r>
        <w:rPr>
          <w:rFonts w:ascii="Times New Roman"/>
          <w:b/>
          <w:i w:val="false"/>
          <w:color w:val="000000"/>
        </w:rPr>
        <w:t>
на основании ____ от «__» _______ 200_г.</w:t>
      </w:r>
      <w:r>
        <w:br/>
      </w:r>
      <w:r>
        <w:rPr>
          <w:rFonts w:ascii="Times New Roman"/>
          <w:b/>
          <w:i w:val="false"/>
          <w:color w:val="000000"/>
        </w:rPr>
        <w:t>
от ______________</w:t>
      </w:r>
    </w:p>
    <w:bookmarkEnd w:id="35"/>
    <w:p>
      <w:pPr>
        <w:spacing w:after="0"/>
        <w:ind w:left="0"/>
        <w:jc w:val="both"/>
      </w:pPr>
      <w:r>
        <w:rPr>
          <w:rFonts w:ascii="Times New Roman"/>
          <w:b w:val="false"/>
          <w:i w:val="false"/>
          <w:color w:val="000000"/>
          <w:sz w:val="28"/>
        </w:rPr>
        <w:t>Категория</w:t>
      </w:r>
      <w:r>
        <w:br/>
      </w:r>
      <w:r>
        <w:rPr>
          <w:rFonts w:ascii="Times New Roman"/>
          <w:b w:val="false"/>
          <w:i w:val="false"/>
          <w:color w:val="000000"/>
          <w:sz w:val="28"/>
        </w:rPr>
        <w:t>
Организация</w:t>
      </w:r>
      <w:r>
        <w:br/>
      </w:r>
      <w:r>
        <w:rPr>
          <w:rFonts w:ascii="Times New Roman"/>
          <w:b w:val="false"/>
          <w:i w:val="false"/>
          <w:color w:val="000000"/>
          <w:sz w:val="28"/>
        </w:rPr>
        <w:t>
Бюджет</w:t>
      </w:r>
      <w:r>
        <w:br/>
      </w:r>
      <w:r>
        <w:rPr>
          <w:rFonts w:ascii="Times New Roman"/>
          <w:b w:val="false"/>
          <w:i w:val="false"/>
          <w:color w:val="000000"/>
          <w:sz w:val="28"/>
        </w:rPr>
        <w:t>
Имя пакета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88"/>
        <w:gridCol w:w="615"/>
        <w:gridCol w:w="1078"/>
        <w:gridCol w:w="1226"/>
        <w:gridCol w:w="1179"/>
        <w:gridCol w:w="865"/>
        <w:gridCol w:w="865"/>
        <w:gridCol w:w="1064"/>
        <w:gridCol w:w="952"/>
        <w:gridCol w:w="968"/>
        <w:gridCol w:w="722"/>
        <w:gridCol w:w="829"/>
        <w:gridCol w:w="116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w:t>
            </w:r>
            <w:r>
              <w:br/>
            </w:r>
            <w:r>
              <w:rPr>
                <w:rFonts w:ascii="Times New Roman"/>
                <w:b w:val="false"/>
                <w:i w:val="false"/>
                <w:color w:val="000000"/>
                <w:sz w:val="20"/>
              </w:rPr>
              <w:t>
</w:t>
            </w:r>
            <w:r>
              <w:rPr>
                <w:rFonts w:ascii="Times New Roman"/>
                <w:b w:val="false"/>
                <w:i w:val="false"/>
                <w:color w:val="000000"/>
                <w:sz w:val="20"/>
              </w:rPr>
              <w:t>жение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Подпрогр.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администратора бюджетных программ:</w:t>
      </w:r>
      <w:r>
        <w:br/>
      </w:r>
      <w:r>
        <w:rPr>
          <w:rFonts w:ascii="Times New Roman"/>
          <w:b w:val="false"/>
          <w:i w:val="false"/>
          <w:color w:val="000000"/>
          <w:sz w:val="28"/>
        </w:rPr>
        <w:t>
Ф.И.О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Start w:name="z431" w:id="3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36"/>
    <w:bookmarkStart w:name="z436" w:id="37"/>
    <w:p>
      <w:pPr>
        <w:spacing w:after="0"/>
        <w:ind w:left="0"/>
        <w:jc w:val="both"/>
      </w:pPr>
      <w:r>
        <w:rPr>
          <w:rFonts w:ascii="Times New Roman"/>
          <w:b w:val="false"/>
          <w:i w:val="false"/>
          <w:color w:val="000000"/>
          <w:sz w:val="28"/>
        </w:rPr>
        <w:t xml:space="preserve">
Приложение 27-1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37"/>
    <w:bookmarkStart w:name="z437" w:id="38"/>
    <w:p>
      <w:pPr>
        <w:spacing w:after="0"/>
        <w:ind w:left="0"/>
        <w:jc w:val="both"/>
      </w:pPr>
      <w:r>
        <w:rPr>
          <w:rFonts w:ascii="Times New Roman"/>
          <w:b w:val="false"/>
          <w:i w:val="false"/>
          <w:color w:val="000000"/>
          <w:sz w:val="28"/>
        </w:rPr>
        <w:t>
Форма</w:t>
      </w:r>
    </w:p>
    <w:bookmarkEnd w:id="38"/>
    <w:bookmarkStart w:name="z438" w:id="39"/>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изменении в индивидуальный план</w:t>
      </w:r>
      <w:r>
        <w:br/>
      </w:r>
      <w:r>
        <w:rPr>
          <w:rFonts w:ascii="Times New Roman"/>
          <w:b/>
          <w:i w:val="false"/>
          <w:color w:val="000000"/>
        </w:rPr>
        <w:t>
финансирования по платежам</w:t>
      </w:r>
      <w:r>
        <w:br/>
      </w:r>
      <w:r>
        <w:rPr>
          <w:rFonts w:ascii="Times New Roman"/>
          <w:b/>
          <w:i w:val="false"/>
          <w:color w:val="000000"/>
        </w:rPr>
        <w:t>
на основании ______ от «__» 200_ г.</w:t>
      </w:r>
      <w:r>
        <w:br/>
      </w:r>
      <w:r>
        <w:rPr>
          <w:rFonts w:ascii="Times New Roman"/>
          <w:b/>
          <w:i w:val="false"/>
          <w:color w:val="000000"/>
        </w:rPr>
        <w:t>
от ______________</w:t>
      </w:r>
    </w:p>
    <w:bookmarkEnd w:id="39"/>
    <w:p>
      <w:pPr>
        <w:spacing w:after="0"/>
        <w:ind w:left="0"/>
        <w:jc w:val="both"/>
      </w:pPr>
      <w:r>
        <w:rPr>
          <w:rFonts w:ascii="Times New Roman"/>
          <w:b w:val="false"/>
          <w:i w:val="false"/>
          <w:color w:val="000000"/>
          <w:sz w:val="28"/>
        </w:rPr>
        <w:t>Категория</w:t>
      </w:r>
      <w:r>
        <w:br/>
      </w:r>
      <w:r>
        <w:rPr>
          <w:rFonts w:ascii="Times New Roman"/>
          <w:b w:val="false"/>
          <w:i w:val="false"/>
          <w:color w:val="000000"/>
          <w:sz w:val="28"/>
        </w:rPr>
        <w:t>
Организация</w:t>
      </w:r>
      <w:r>
        <w:br/>
      </w:r>
      <w:r>
        <w:rPr>
          <w:rFonts w:ascii="Times New Roman"/>
          <w:b w:val="false"/>
          <w:i w:val="false"/>
          <w:color w:val="000000"/>
          <w:sz w:val="28"/>
        </w:rPr>
        <w:t>
Бюджет</w:t>
      </w:r>
      <w:r>
        <w:br/>
      </w:r>
      <w:r>
        <w:rPr>
          <w:rFonts w:ascii="Times New Roman"/>
          <w:b w:val="false"/>
          <w:i w:val="false"/>
          <w:color w:val="000000"/>
          <w:sz w:val="28"/>
        </w:rPr>
        <w:t>
Имя пакета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88"/>
        <w:gridCol w:w="615"/>
        <w:gridCol w:w="1078"/>
        <w:gridCol w:w="1226"/>
        <w:gridCol w:w="1179"/>
        <w:gridCol w:w="865"/>
        <w:gridCol w:w="865"/>
        <w:gridCol w:w="1064"/>
        <w:gridCol w:w="952"/>
        <w:gridCol w:w="968"/>
        <w:gridCol w:w="722"/>
        <w:gridCol w:w="829"/>
        <w:gridCol w:w="116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w:t>
            </w:r>
            <w:r>
              <w:br/>
            </w:r>
            <w:r>
              <w:rPr>
                <w:rFonts w:ascii="Times New Roman"/>
                <w:b w:val="false"/>
                <w:i w:val="false"/>
                <w:color w:val="000000"/>
                <w:sz w:val="20"/>
              </w:rPr>
              <w:t>
</w:t>
            </w:r>
            <w:r>
              <w:rPr>
                <w:rFonts w:ascii="Times New Roman"/>
                <w:b w:val="false"/>
                <w:i w:val="false"/>
                <w:color w:val="000000"/>
                <w:sz w:val="20"/>
              </w:rPr>
              <w:t>жение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Подпрогр.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администратора бюджетных программ:</w:t>
      </w:r>
      <w:r>
        <w:br/>
      </w:r>
      <w:r>
        <w:rPr>
          <w:rFonts w:ascii="Times New Roman"/>
          <w:b w:val="false"/>
          <w:i w:val="false"/>
          <w:color w:val="000000"/>
          <w:sz w:val="28"/>
        </w:rPr>
        <w:t>
Ф.И.О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Start w:name="z435" w:id="4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40"/>
    <w:bookmarkStart w:name="z440" w:id="41"/>
    <w:p>
      <w:pPr>
        <w:spacing w:after="0"/>
        <w:ind w:left="0"/>
        <w:jc w:val="both"/>
      </w:pPr>
      <w:r>
        <w:rPr>
          <w:rFonts w:ascii="Times New Roman"/>
          <w:b w:val="false"/>
          <w:i w:val="false"/>
          <w:color w:val="000000"/>
          <w:sz w:val="28"/>
        </w:rPr>
        <w:t xml:space="preserve">
Приложение 29-1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41"/>
    <w:bookmarkStart w:name="z441" w:id="42"/>
    <w:p>
      <w:pPr>
        <w:spacing w:after="0"/>
        <w:ind w:left="0"/>
        <w:jc w:val="both"/>
      </w:pPr>
      <w:r>
        <w:rPr>
          <w:rFonts w:ascii="Times New Roman"/>
          <w:b w:val="false"/>
          <w:i w:val="false"/>
          <w:color w:val="000000"/>
          <w:sz w:val="28"/>
        </w:rPr>
        <w:t>
Форма</w:t>
      </w:r>
    </w:p>
    <w:bookmarkEnd w:id="42"/>
    <w:bookmarkStart w:name="z442" w:id="43"/>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изменений в Сводный план</w:t>
      </w:r>
      <w:r>
        <w:br/>
      </w:r>
      <w:r>
        <w:rPr>
          <w:rFonts w:ascii="Times New Roman"/>
          <w:b/>
          <w:i w:val="false"/>
          <w:color w:val="000000"/>
        </w:rPr>
        <w:t>
финансирования по платежам</w:t>
      </w:r>
      <w:r>
        <w:br/>
      </w:r>
      <w:r>
        <w:rPr>
          <w:rFonts w:ascii="Times New Roman"/>
          <w:b/>
          <w:i w:val="false"/>
          <w:color w:val="000000"/>
        </w:rPr>
        <w:t>
на основании _____ от «__» _______ 200_ г.</w:t>
      </w:r>
      <w:r>
        <w:br/>
      </w:r>
      <w:r>
        <w:rPr>
          <w:rFonts w:ascii="Times New Roman"/>
          <w:b/>
          <w:i w:val="false"/>
          <w:color w:val="000000"/>
        </w:rPr>
        <w:t>
от _________________</w:t>
      </w:r>
    </w:p>
    <w:bookmarkEnd w:id="43"/>
    <w:p>
      <w:pPr>
        <w:spacing w:after="0"/>
        <w:ind w:left="0"/>
        <w:jc w:val="both"/>
      </w:pPr>
      <w:r>
        <w:rPr>
          <w:rFonts w:ascii="Times New Roman"/>
          <w:b w:val="false"/>
          <w:i w:val="false"/>
          <w:color w:val="000000"/>
          <w:sz w:val="28"/>
        </w:rPr>
        <w:t>Категория</w:t>
      </w:r>
      <w:r>
        <w:br/>
      </w:r>
      <w:r>
        <w:rPr>
          <w:rFonts w:ascii="Times New Roman"/>
          <w:b w:val="false"/>
          <w:i w:val="false"/>
          <w:color w:val="000000"/>
          <w:sz w:val="28"/>
        </w:rPr>
        <w:t>
Организация</w:t>
      </w:r>
      <w:r>
        <w:br/>
      </w:r>
      <w:r>
        <w:rPr>
          <w:rFonts w:ascii="Times New Roman"/>
          <w:b w:val="false"/>
          <w:i w:val="false"/>
          <w:color w:val="000000"/>
          <w:sz w:val="28"/>
        </w:rPr>
        <w:t>
Бюджет</w:t>
      </w:r>
      <w:r>
        <w:br/>
      </w:r>
      <w:r>
        <w:rPr>
          <w:rFonts w:ascii="Times New Roman"/>
          <w:b w:val="false"/>
          <w:i w:val="false"/>
          <w:color w:val="000000"/>
          <w:sz w:val="28"/>
        </w:rPr>
        <w:t>
Имя пакета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88"/>
        <w:gridCol w:w="615"/>
        <w:gridCol w:w="1078"/>
        <w:gridCol w:w="1226"/>
        <w:gridCol w:w="1179"/>
        <w:gridCol w:w="865"/>
        <w:gridCol w:w="865"/>
        <w:gridCol w:w="1064"/>
        <w:gridCol w:w="952"/>
        <w:gridCol w:w="968"/>
        <w:gridCol w:w="722"/>
        <w:gridCol w:w="829"/>
        <w:gridCol w:w="116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w:t>
            </w:r>
            <w:r>
              <w:br/>
            </w:r>
            <w:r>
              <w:rPr>
                <w:rFonts w:ascii="Times New Roman"/>
                <w:b w:val="false"/>
                <w:i w:val="false"/>
                <w:color w:val="000000"/>
                <w:sz w:val="20"/>
              </w:rPr>
              <w:t>
</w:t>
            </w:r>
            <w:r>
              <w:rPr>
                <w:rFonts w:ascii="Times New Roman"/>
                <w:b w:val="false"/>
                <w:i w:val="false"/>
                <w:color w:val="000000"/>
                <w:sz w:val="20"/>
              </w:rPr>
              <w:t>жение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Подпрогр.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439" w:id="4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44"/>
    <w:bookmarkStart w:name="z444" w:id="45"/>
    <w:p>
      <w:pPr>
        <w:spacing w:after="0"/>
        <w:ind w:left="0"/>
        <w:jc w:val="both"/>
      </w:pPr>
      <w:r>
        <w:rPr>
          <w:rFonts w:ascii="Times New Roman"/>
          <w:b w:val="false"/>
          <w:i w:val="false"/>
          <w:color w:val="000000"/>
          <w:sz w:val="28"/>
        </w:rPr>
        <w:t xml:space="preserve">
Приложение 30-1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45"/>
    <w:bookmarkStart w:name="z445" w:id="46"/>
    <w:p>
      <w:pPr>
        <w:spacing w:after="0"/>
        <w:ind w:left="0"/>
        <w:jc w:val="both"/>
      </w:pPr>
      <w:r>
        <w:rPr>
          <w:rFonts w:ascii="Times New Roman"/>
          <w:b w:val="false"/>
          <w:i w:val="false"/>
          <w:color w:val="000000"/>
          <w:sz w:val="28"/>
        </w:rPr>
        <w:t>
Форма</w:t>
      </w:r>
    </w:p>
    <w:bookmarkEnd w:id="46"/>
    <w:bookmarkStart w:name="z446" w:id="47"/>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изменений в Сводный план</w:t>
      </w:r>
      <w:r>
        <w:br/>
      </w:r>
      <w:r>
        <w:rPr>
          <w:rFonts w:ascii="Times New Roman"/>
          <w:b/>
          <w:i w:val="false"/>
          <w:color w:val="000000"/>
        </w:rPr>
        <w:t>
финансирования по обязательствам</w:t>
      </w:r>
      <w:r>
        <w:br/>
      </w:r>
      <w:r>
        <w:rPr>
          <w:rFonts w:ascii="Times New Roman"/>
          <w:b/>
          <w:i w:val="false"/>
          <w:color w:val="000000"/>
        </w:rPr>
        <w:t>
на основании ______ от «__» ________ 200_г.</w:t>
      </w:r>
      <w:r>
        <w:br/>
      </w:r>
      <w:r>
        <w:rPr>
          <w:rFonts w:ascii="Times New Roman"/>
          <w:b/>
          <w:i w:val="false"/>
          <w:color w:val="000000"/>
        </w:rPr>
        <w:t>
от __________________</w:t>
      </w:r>
    </w:p>
    <w:bookmarkEnd w:id="47"/>
    <w:p>
      <w:pPr>
        <w:spacing w:after="0"/>
        <w:ind w:left="0"/>
        <w:jc w:val="both"/>
      </w:pPr>
      <w:r>
        <w:rPr>
          <w:rFonts w:ascii="Times New Roman"/>
          <w:b w:val="false"/>
          <w:i w:val="false"/>
          <w:color w:val="000000"/>
          <w:sz w:val="28"/>
        </w:rPr>
        <w:t>Категория</w:t>
      </w:r>
      <w:r>
        <w:br/>
      </w:r>
      <w:r>
        <w:rPr>
          <w:rFonts w:ascii="Times New Roman"/>
          <w:b w:val="false"/>
          <w:i w:val="false"/>
          <w:color w:val="000000"/>
          <w:sz w:val="28"/>
        </w:rPr>
        <w:t>
Организация</w:t>
      </w:r>
      <w:r>
        <w:br/>
      </w:r>
      <w:r>
        <w:rPr>
          <w:rFonts w:ascii="Times New Roman"/>
          <w:b w:val="false"/>
          <w:i w:val="false"/>
          <w:color w:val="000000"/>
          <w:sz w:val="28"/>
        </w:rPr>
        <w:t>
Бюджет</w:t>
      </w:r>
      <w:r>
        <w:br/>
      </w:r>
      <w:r>
        <w:rPr>
          <w:rFonts w:ascii="Times New Roman"/>
          <w:b w:val="false"/>
          <w:i w:val="false"/>
          <w:color w:val="000000"/>
          <w:sz w:val="28"/>
        </w:rPr>
        <w:t>
Имя пакета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88"/>
        <w:gridCol w:w="615"/>
        <w:gridCol w:w="1078"/>
        <w:gridCol w:w="1226"/>
        <w:gridCol w:w="1179"/>
        <w:gridCol w:w="865"/>
        <w:gridCol w:w="865"/>
        <w:gridCol w:w="1064"/>
        <w:gridCol w:w="952"/>
        <w:gridCol w:w="968"/>
        <w:gridCol w:w="722"/>
        <w:gridCol w:w="829"/>
        <w:gridCol w:w="116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w:t>
            </w:r>
            <w:r>
              <w:br/>
            </w:r>
            <w:r>
              <w:rPr>
                <w:rFonts w:ascii="Times New Roman"/>
                <w:b w:val="false"/>
                <w:i w:val="false"/>
                <w:color w:val="000000"/>
                <w:sz w:val="20"/>
              </w:rPr>
              <w:t>
</w:t>
            </w:r>
            <w:r>
              <w:rPr>
                <w:rFonts w:ascii="Times New Roman"/>
                <w:b w:val="false"/>
                <w:i w:val="false"/>
                <w:color w:val="000000"/>
                <w:sz w:val="20"/>
              </w:rPr>
              <w:t>жение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Подпрогр.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447" w:id="4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48"/>
    <w:bookmarkStart w:name="z448" w:id="49"/>
    <w:p>
      <w:pPr>
        <w:spacing w:after="0"/>
        <w:ind w:left="0"/>
        <w:jc w:val="both"/>
      </w:pPr>
      <w:r>
        <w:rPr>
          <w:rFonts w:ascii="Times New Roman"/>
          <w:b w:val="false"/>
          <w:i w:val="false"/>
          <w:color w:val="000000"/>
          <w:sz w:val="28"/>
        </w:rPr>
        <w:t xml:space="preserve">
Приложение 55-1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49"/>
    <w:bookmarkStart w:name="z449" w:id="50"/>
    <w:p>
      <w:pPr>
        <w:spacing w:after="0"/>
        <w:ind w:left="0"/>
        <w:jc w:val="both"/>
      </w:pPr>
      <w:r>
        <w:rPr>
          <w:rFonts w:ascii="Times New Roman"/>
          <w:b w:val="false"/>
          <w:i w:val="false"/>
          <w:color w:val="000000"/>
          <w:sz w:val="28"/>
        </w:rPr>
        <w:t>
Форма</w:t>
      </w:r>
    </w:p>
    <w:bookmarkEnd w:id="50"/>
    <w:bookmarkStart w:name="z450" w:id="5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уполномоченного</w:t>
      </w:r>
      <w:r>
        <w:br/>
      </w:r>
      <w:r>
        <w:rPr>
          <w:rFonts w:ascii="Times New Roman"/>
          <w:b w:val="false"/>
          <w:i w:val="false"/>
          <w:color w:val="000000"/>
          <w:sz w:val="28"/>
        </w:rPr>
        <w:t xml:space="preserve">
органа ответственного за  </w:t>
      </w:r>
      <w:r>
        <w:br/>
      </w:r>
      <w:r>
        <w:rPr>
          <w:rFonts w:ascii="Times New Roman"/>
          <w:b w:val="false"/>
          <w:i w:val="false"/>
          <w:color w:val="000000"/>
          <w:sz w:val="28"/>
        </w:rPr>
        <w:t>
взимание поступлений в бюджет</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"__"_______ 20__ г.     </w:t>
      </w:r>
    </w:p>
    <w:bookmarkEnd w:id="51"/>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|Дата предоставления  |</w:t>
      </w:r>
      <w:r>
        <w:br/>
      </w:r>
      <w:r>
        <w:rPr>
          <w:rFonts w:ascii="Times New Roman"/>
          <w:b w:val="false"/>
          <w:i w:val="false"/>
          <w:color w:val="000000"/>
          <w:sz w:val="28"/>
        </w:rPr>
        <w:t>
|"__" _______ 20__ г. |</w:t>
      </w:r>
      <w:r>
        <w:br/>
      </w:r>
      <w:r>
        <w:rPr>
          <w:rFonts w:ascii="Times New Roman"/>
          <w:b w:val="false"/>
          <w:i w:val="false"/>
          <w:color w:val="000000"/>
          <w:sz w:val="28"/>
        </w:rPr>
        <w:t>
|_____________________|</w:t>
      </w:r>
    </w:p>
    <w:p>
      <w:pPr>
        <w:spacing w:after="0"/>
        <w:ind w:left="0"/>
        <w:jc w:val="left"/>
      </w:pPr>
      <w:r>
        <w:rPr>
          <w:rFonts w:ascii="Times New Roman"/>
          <w:b/>
          <w:i w:val="false"/>
          <w:color w:val="000000"/>
        </w:rPr>
        <w:t xml:space="preserve"> ЗАКЛЮЧЕНИЕ № __</w:t>
      </w:r>
    </w:p>
    <w:p>
      <w:pPr>
        <w:spacing w:after="0"/>
        <w:ind w:left="0"/>
        <w:jc w:val="both"/>
      </w:pPr>
      <w:r>
        <w:rPr>
          <w:rFonts w:ascii="Times New Roman"/>
          <w:b w:val="false"/>
          <w:i w:val="false"/>
          <w:color w:val="000000"/>
          <w:sz w:val="28"/>
        </w:rPr>
        <w:t>"__" __________ 20__ г. ___________________</w:t>
      </w:r>
      <w:r>
        <w:br/>
      </w:r>
      <w:r>
        <w:rPr>
          <w:rFonts w:ascii="Times New Roman"/>
          <w:b w:val="false"/>
          <w:i w:val="false"/>
          <w:color w:val="000000"/>
          <w:sz w:val="28"/>
        </w:rPr>
        <w:t>
                         (место составления)</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(дата составления)          </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(наименование уполномоченного органа, БИН)</w:t>
      </w:r>
      <w:r>
        <w:br/>
      </w:r>
      <w:r>
        <w:rPr>
          <w:rFonts w:ascii="Times New Roman"/>
          <w:b w:val="false"/>
          <w:i w:val="false"/>
          <w:color w:val="000000"/>
          <w:sz w:val="28"/>
        </w:rPr>
        <w:t>
по заявлению</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(Ф.И.О. или наименование плательщика, ИИП/БИН)</w:t>
      </w:r>
      <w:r>
        <w:br/>
      </w:r>
      <w:r>
        <w:rPr>
          <w:rFonts w:ascii="Times New Roman"/>
          <w:b w:val="false"/>
          <w:i w:val="false"/>
          <w:color w:val="000000"/>
          <w:sz w:val="28"/>
        </w:rPr>
        <w:t>
о возврате/зачете излишне (ошибочно) уплаченной суммы в бюджет</w:t>
      </w:r>
      <w:r>
        <w:br/>
      </w:r>
      <w:r>
        <w:rPr>
          <w:rFonts w:ascii="Times New Roman"/>
          <w:b w:val="false"/>
          <w:i w:val="false"/>
          <w:color w:val="000000"/>
          <w:sz w:val="28"/>
        </w:rPr>
        <w:t>
в сумме _________________________</w:t>
      </w:r>
      <w:r>
        <w:br/>
      </w:r>
      <w:r>
        <w:rPr>
          <w:rFonts w:ascii="Times New Roman"/>
          <w:b w:val="false"/>
          <w:i w:val="false"/>
          <w:color w:val="000000"/>
          <w:sz w:val="28"/>
        </w:rPr>
        <w:t>
___________________________ тенге.</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Указанная сумма образовалась на счете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(ИИК, код и наименование поступления, наименование и БИН</w:t>
      </w:r>
      <w:r>
        <w:br/>
      </w:r>
      <w:r>
        <w:rPr>
          <w:rFonts w:ascii="Times New Roman"/>
          <w:b w:val="false"/>
          <w:i w:val="false"/>
          <w:color w:val="000000"/>
          <w:sz w:val="28"/>
        </w:rPr>
        <w:t>
уполномоченного органа по исполнению бюджета)</w:t>
      </w:r>
      <w:r>
        <w:br/>
      </w:r>
      <w:r>
        <w:rPr>
          <w:rFonts w:ascii="Times New Roman"/>
          <w:b w:val="false"/>
          <w:i w:val="false"/>
          <w:color w:val="000000"/>
          <w:sz w:val="28"/>
        </w:rPr>
        <w:t>
Подлежит перечислению 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(ИИК, код и наименование поступления, бенефициар,</w:t>
      </w:r>
      <w:r>
        <w:br/>
      </w:r>
      <w:r>
        <w:rPr>
          <w:rFonts w:ascii="Times New Roman"/>
          <w:b w:val="false"/>
          <w:i w:val="false"/>
          <w:color w:val="000000"/>
          <w:sz w:val="28"/>
        </w:rPr>
        <w:t>
его БИН и номер счета)</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(наименование банка бенефициара, органа казначейства)</w:t>
      </w:r>
      <w:r>
        <w:br/>
      </w:r>
      <w:r>
        <w:rPr>
          <w:rFonts w:ascii="Times New Roman"/>
          <w:b w:val="false"/>
          <w:i w:val="false"/>
          <w:color w:val="000000"/>
          <w:sz w:val="28"/>
        </w:rPr>
        <w:t>
КНП ______________________________________________</w:t>
      </w:r>
      <w:r>
        <w:br/>
      </w:r>
      <w:r>
        <w:rPr>
          <w:rFonts w:ascii="Times New Roman"/>
          <w:b w:val="false"/>
          <w:i w:val="false"/>
          <w:color w:val="000000"/>
          <w:sz w:val="28"/>
        </w:rPr>
        <w:t>
БИК, Кбе</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Ответственный исполнитель _____________ ____________</w:t>
      </w:r>
      <w:r>
        <w:br/>
      </w:r>
      <w:r>
        <w:rPr>
          <w:rFonts w:ascii="Times New Roman"/>
          <w:b w:val="false"/>
          <w:i w:val="false"/>
          <w:color w:val="000000"/>
          <w:sz w:val="28"/>
        </w:rPr>
        <w:t>
Уполномоченного органа    (подпись)        Ф.И.О.</w:t>
      </w:r>
    </w:p>
    <w:bookmarkStart w:name="z451" w:id="5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52"/>
    <w:bookmarkStart w:name="z452" w:id="53"/>
    <w:p>
      <w:pPr>
        <w:spacing w:after="0"/>
        <w:ind w:left="0"/>
        <w:jc w:val="both"/>
      </w:pPr>
      <w:r>
        <w:rPr>
          <w:rFonts w:ascii="Times New Roman"/>
          <w:b w:val="false"/>
          <w:i w:val="false"/>
          <w:color w:val="000000"/>
          <w:sz w:val="28"/>
        </w:rPr>
        <w:t xml:space="preserve">
Приложение 66-1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53"/>
    <w:bookmarkStart w:name="z453" w:id="54"/>
    <w:p>
      <w:pPr>
        <w:spacing w:after="0"/>
        <w:ind w:left="0"/>
        <w:jc w:val="both"/>
      </w:pPr>
      <w:r>
        <w:rPr>
          <w:rFonts w:ascii="Times New Roman"/>
          <w:b w:val="false"/>
          <w:i w:val="false"/>
          <w:color w:val="000000"/>
          <w:sz w:val="28"/>
        </w:rPr>
        <w:t>
Форма</w:t>
      </w:r>
    </w:p>
    <w:bookmarkEnd w:id="54"/>
    <w:p>
      <w:pPr>
        <w:spacing w:after="0"/>
        <w:ind w:left="0"/>
        <w:jc w:val="both"/>
      </w:pPr>
      <w:r>
        <w:rPr>
          <w:rFonts w:ascii="Times New Roman"/>
          <w:b w:val="false"/>
          <w:i w:val="false"/>
          <w:color w:val="000000"/>
          <w:sz w:val="28"/>
        </w:rPr>
        <w:t>                                 ______________            _________</w:t>
      </w:r>
      <w:r>
        <w:br/>
      </w:r>
      <w:r>
        <w:rPr>
          <w:rFonts w:ascii="Times New Roman"/>
          <w:b w:val="false"/>
          <w:i w:val="false"/>
          <w:color w:val="000000"/>
          <w:sz w:val="28"/>
        </w:rPr>
        <w:t>
Код государственного учреждения |______________| Заявка № |_________|</w:t>
      </w:r>
      <w:r>
        <w:br/>
      </w:r>
      <w:r>
        <w:rPr>
          <w:rFonts w:ascii="Times New Roman"/>
          <w:b w:val="false"/>
          <w:i w:val="false"/>
          <w:color w:val="000000"/>
          <w:sz w:val="28"/>
        </w:rPr>
        <w:t xml:space="preserve">
Вид бюджета                     |______________|          </w:t>
      </w:r>
      <w:r>
        <w:br/>
      </w:r>
      <w:r>
        <w:rPr>
          <w:rFonts w:ascii="Times New Roman"/>
          <w:b w:val="false"/>
          <w:i w:val="false"/>
          <w:color w:val="000000"/>
          <w:sz w:val="28"/>
        </w:rPr>
        <w:t>
Источник финансирования         |______________|</w:t>
      </w:r>
    </w:p>
    <w:p>
      <w:pPr>
        <w:spacing w:after="0"/>
        <w:ind w:left="0"/>
        <w:jc w:val="left"/>
      </w:pPr>
      <w:r>
        <w:rPr>
          <w:rFonts w:ascii="Times New Roman"/>
          <w:b/>
          <w:i w:val="false"/>
          <w:color w:val="000000"/>
        </w:rPr>
        <w:t xml:space="preserve"> ЗАЯВКА</w:t>
      </w:r>
      <w:r>
        <w:br/>
      </w:r>
      <w:r>
        <w:rPr>
          <w:rFonts w:ascii="Times New Roman"/>
          <w:b/>
          <w:i w:val="false"/>
          <w:color w:val="000000"/>
        </w:rPr>
        <w:t>
НА РЕГИСТРАЦИЮ ГРАЖДАНСКО-ПРАВОВОЙ СДЕЛКИ</w:t>
      </w:r>
      <w:r>
        <w:br/>
      </w:r>
      <w:r>
        <w:rPr>
          <w:rFonts w:ascii="Times New Roman"/>
          <w:b/>
          <w:i w:val="false"/>
          <w:color w:val="000000"/>
        </w:rPr>
        <w:t>
ГОСУДАРСТВЕННОГО УЧРЕЖДЕНИЯ</w:t>
      </w:r>
      <w:r>
        <w:br/>
      </w:r>
      <w:r>
        <w:rPr>
          <w:rFonts w:ascii="Times New Roman"/>
          <w:b/>
          <w:i w:val="false"/>
          <w:color w:val="000000"/>
        </w:rPr>
        <w:t>
Дата «__»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531"/>
        <w:gridCol w:w="1970"/>
        <w:gridCol w:w="2790"/>
        <w:gridCol w:w="2111"/>
        <w:gridCol w:w="17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РНН</w:t>
            </w:r>
            <w:r>
              <w:br/>
            </w:r>
            <w:r>
              <w:rPr>
                <w:rFonts w:ascii="Times New Roman"/>
                <w:b w:val="false"/>
                <w:i w:val="false"/>
                <w:color w:val="000000"/>
                <w:sz w:val="20"/>
              </w:rPr>
              <w:t>
</w:t>
            </w:r>
            <w:r>
              <w:rPr>
                <w:rFonts w:ascii="Times New Roman"/>
                <w:b w:val="false"/>
                <w:i w:val="false"/>
                <w:color w:val="000000"/>
                <w:sz w:val="20"/>
              </w:rPr>
              <w:t>(ИНН, (БИН)),</w:t>
            </w:r>
            <w:r>
              <w:br/>
            </w:r>
            <w:r>
              <w:rPr>
                <w:rFonts w:ascii="Times New Roman"/>
                <w:b w:val="false"/>
                <w:i w:val="false"/>
                <w:color w:val="000000"/>
                <w:sz w:val="20"/>
              </w:rPr>
              <w:t>
</w:t>
            </w:r>
            <w:r>
              <w:rPr>
                <w:rFonts w:ascii="Times New Roman"/>
                <w:b w:val="false"/>
                <w:i w:val="false"/>
                <w:color w:val="000000"/>
                <w:sz w:val="20"/>
              </w:rPr>
              <w:t>ИИК получателя денег,</w:t>
            </w:r>
            <w:r>
              <w:br/>
            </w:r>
            <w:r>
              <w:rPr>
                <w:rFonts w:ascii="Times New Roman"/>
                <w:b w:val="false"/>
                <w:i w:val="false"/>
                <w:color w:val="000000"/>
                <w:sz w:val="20"/>
              </w:rPr>
              <w:t>
</w:t>
            </w:r>
            <w:r>
              <w:rPr>
                <w:rFonts w:ascii="Times New Roman"/>
                <w:b w:val="false"/>
                <w:i w:val="false"/>
                <w:color w:val="000000"/>
                <w:sz w:val="20"/>
              </w:rPr>
              <w:t>наименование и БИК банка</w:t>
            </w:r>
            <w:r>
              <w:br/>
            </w:r>
            <w:r>
              <w:rPr>
                <w:rFonts w:ascii="Times New Roman"/>
                <w:b w:val="false"/>
                <w:i w:val="false"/>
                <w:color w:val="000000"/>
                <w:sz w:val="20"/>
              </w:rPr>
              <w:t>
</w:t>
            </w:r>
            <w:r>
              <w:rPr>
                <w:rFonts w:ascii="Times New Roman"/>
                <w:b w:val="false"/>
                <w:i w:val="false"/>
                <w:color w:val="000000"/>
                <w:sz w:val="20"/>
              </w:rPr>
              <w:t>получателя денег</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w:t>
            </w:r>
            <w:r>
              <w:br/>
            </w:r>
            <w:r>
              <w:rPr>
                <w:rFonts w:ascii="Times New Roman"/>
                <w:b w:val="false"/>
                <w:i w:val="false"/>
                <w:color w:val="000000"/>
                <w:sz w:val="20"/>
              </w:rPr>
              <w:t>
</w:t>
            </w:r>
            <w:r>
              <w:rPr>
                <w:rFonts w:ascii="Times New Roman"/>
                <w:b w:val="false"/>
                <w:i w:val="false"/>
                <w:color w:val="000000"/>
                <w:sz w:val="20"/>
              </w:rPr>
              <w:t>курс обмена</w:t>
            </w:r>
            <w:r>
              <w:br/>
            </w:r>
            <w:r>
              <w:rPr>
                <w:rFonts w:ascii="Times New Roman"/>
                <w:b w:val="false"/>
                <w:i w:val="false"/>
                <w:color w:val="000000"/>
                <w:sz w:val="20"/>
              </w:rPr>
              <w:t>
</w:t>
            </w:r>
            <w:r>
              <w:rPr>
                <w:rFonts w:ascii="Times New Roman"/>
                <w:b w:val="false"/>
                <w:i w:val="false"/>
                <w:color w:val="000000"/>
                <w:sz w:val="20"/>
              </w:rPr>
              <w:t>валют*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расходов (код</w:t>
            </w:r>
            <w:r>
              <w:br/>
            </w:r>
            <w:r>
              <w:rPr>
                <w:rFonts w:ascii="Times New Roman"/>
                <w:b w:val="false"/>
                <w:i w:val="false"/>
                <w:color w:val="000000"/>
                <w:sz w:val="20"/>
              </w:rPr>
              <w:t>
</w:t>
            </w:r>
            <w:r>
              <w:rPr>
                <w:rFonts w:ascii="Times New Roman"/>
                <w:b w:val="false"/>
                <w:i w:val="false"/>
                <w:color w:val="000000"/>
                <w:sz w:val="20"/>
              </w:rPr>
              <w:t>вида товаров)</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руководителей</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обоснование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авансовой</w:t>
            </w:r>
            <w:r>
              <w:br/>
            </w:r>
            <w:r>
              <w:rPr>
                <w:rFonts w:ascii="Times New Roman"/>
                <w:b w:val="false"/>
                <w:i w:val="false"/>
                <w:color w:val="000000"/>
                <w:sz w:val="20"/>
              </w:rPr>
              <w:t>
</w:t>
            </w:r>
            <w:r>
              <w:rPr>
                <w:rFonts w:ascii="Times New Roman"/>
                <w:b w:val="false"/>
                <w:i w:val="false"/>
                <w:color w:val="000000"/>
                <w:sz w:val="20"/>
              </w:rPr>
              <w:t>(предварительной)</w:t>
            </w:r>
            <w:r>
              <w:br/>
            </w:r>
            <w:r>
              <w:rPr>
                <w:rFonts w:ascii="Times New Roman"/>
                <w:b w:val="false"/>
                <w:i w:val="false"/>
                <w:color w:val="000000"/>
                <w:sz w:val="20"/>
              </w:rPr>
              <w:t>
</w:t>
            </w:r>
            <w:r>
              <w:rPr>
                <w:rFonts w:ascii="Times New Roman"/>
                <w:b w:val="false"/>
                <w:i w:val="false"/>
                <w:color w:val="000000"/>
                <w:sz w:val="20"/>
              </w:rPr>
              <w:t>оплаты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оплаты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главного</w:t>
            </w:r>
            <w:r>
              <w:br/>
            </w:r>
            <w:r>
              <w:rPr>
                <w:rFonts w:ascii="Times New Roman"/>
                <w:b w:val="false"/>
                <w:i w:val="false"/>
                <w:color w:val="000000"/>
                <w:sz w:val="20"/>
              </w:rPr>
              <w:t>
</w:t>
            </w:r>
            <w:r>
              <w:rPr>
                <w:rFonts w:ascii="Times New Roman"/>
                <w:b w:val="false"/>
                <w:i w:val="false"/>
                <w:color w:val="000000"/>
                <w:sz w:val="20"/>
              </w:rPr>
              <w:t>бухгалтера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заполняется при регистрации гражданско-правовых сделок в иностранной валюте.</w:t>
      </w:r>
    </w:p>
    <w:bookmarkStart w:name="z454" w:id="5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55"/>
    <w:bookmarkStart w:name="z455" w:id="56"/>
    <w:p>
      <w:pPr>
        <w:spacing w:after="0"/>
        <w:ind w:left="0"/>
        <w:jc w:val="both"/>
      </w:pPr>
      <w:r>
        <w:rPr>
          <w:rFonts w:ascii="Times New Roman"/>
          <w:b w:val="false"/>
          <w:i w:val="false"/>
          <w:color w:val="000000"/>
          <w:sz w:val="28"/>
        </w:rPr>
        <w:t xml:space="preserve">
Приложение 67-1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56"/>
    <w:bookmarkStart w:name="z456" w:id="57"/>
    <w:p>
      <w:pPr>
        <w:spacing w:after="0"/>
        <w:ind w:left="0"/>
        <w:jc w:val="both"/>
      </w:pPr>
      <w:r>
        <w:rPr>
          <w:rFonts w:ascii="Times New Roman"/>
          <w:b w:val="false"/>
          <w:i w:val="false"/>
          <w:color w:val="000000"/>
          <w:sz w:val="28"/>
        </w:rPr>
        <w:t>
Форма</w:t>
      </w:r>
    </w:p>
    <w:bookmarkEnd w:id="57"/>
    <w:p>
      <w:pPr>
        <w:spacing w:after="0"/>
        <w:ind w:left="0"/>
        <w:jc w:val="both"/>
      </w:pPr>
      <w:r>
        <w:rPr>
          <w:rFonts w:ascii="Times New Roman"/>
          <w:b w:val="false"/>
          <w:i w:val="false"/>
          <w:color w:val="000000"/>
          <w:sz w:val="28"/>
        </w:rPr>
        <w:t>                                 ______________            _________</w:t>
      </w:r>
      <w:r>
        <w:br/>
      </w:r>
      <w:r>
        <w:rPr>
          <w:rFonts w:ascii="Times New Roman"/>
          <w:b w:val="false"/>
          <w:i w:val="false"/>
          <w:color w:val="000000"/>
          <w:sz w:val="28"/>
        </w:rPr>
        <w:t>
Код государственного учреждения |______________| Заявка № |_________|</w:t>
      </w:r>
      <w:r>
        <w:br/>
      </w:r>
      <w:r>
        <w:rPr>
          <w:rFonts w:ascii="Times New Roman"/>
          <w:b w:val="false"/>
          <w:i w:val="false"/>
          <w:color w:val="000000"/>
          <w:sz w:val="28"/>
        </w:rPr>
        <w:t xml:space="preserve">
Вид бюджета                     |______________|          </w:t>
      </w:r>
      <w:r>
        <w:br/>
      </w:r>
      <w:r>
        <w:rPr>
          <w:rFonts w:ascii="Times New Roman"/>
          <w:b w:val="false"/>
          <w:i w:val="false"/>
          <w:color w:val="000000"/>
          <w:sz w:val="28"/>
        </w:rPr>
        <w:t>
Источник финансирования         |______________|</w:t>
      </w:r>
    </w:p>
    <w:p>
      <w:pPr>
        <w:spacing w:after="0"/>
        <w:ind w:left="0"/>
        <w:jc w:val="left"/>
      </w:pPr>
      <w:r>
        <w:rPr>
          <w:rFonts w:ascii="Times New Roman"/>
          <w:b/>
          <w:i w:val="false"/>
          <w:color w:val="000000"/>
        </w:rPr>
        <w:t xml:space="preserve"> ЗАЯВКА</w:t>
      </w:r>
      <w:r>
        <w:br/>
      </w:r>
      <w:r>
        <w:rPr>
          <w:rFonts w:ascii="Times New Roman"/>
          <w:b/>
          <w:i w:val="false"/>
          <w:color w:val="000000"/>
        </w:rPr>
        <w:t>
НА РЕГИСТРАЦИЮ ГРАЖДАНСКО-ПРАВОВОЙ СДЕЛКИ</w:t>
      </w:r>
      <w:r>
        <w:br/>
      </w:r>
      <w:r>
        <w:rPr>
          <w:rFonts w:ascii="Times New Roman"/>
          <w:b/>
          <w:i w:val="false"/>
          <w:color w:val="000000"/>
        </w:rPr>
        <w:t>
ГОСУДАРСТВЕННОГО УЧРЕЖДЕНИЯ</w:t>
      </w:r>
      <w:r>
        <w:br/>
      </w:r>
      <w:r>
        <w:rPr>
          <w:rFonts w:ascii="Times New Roman"/>
          <w:b/>
          <w:i w:val="false"/>
          <w:color w:val="000000"/>
        </w:rPr>
        <w:t>
Дата «__»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1352"/>
        <w:gridCol w:w="3039"/>
        <w:gridCol w:w="1338"/>
        <w:gridCol w:w="1774"/>
        <w:gridCol w:w="1557"/>
        <w:gridCol w:w="178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РНН</w:t>
            </w:r>
            <w:r>
              <w:br/>
            </w:r>
            <w:r>
              <w:rPr>
                <w:rFonts w:ascii="Times New Roman"/>
                <w:b w:val="false"/>
                <w:i w:val="false"/>
                <w:color w:val="000000"/>
                <w:sz w:val="20"/>
              </w:rPr>
              <w:t>
</w:t>
            </w:r>
            <w:r>
              <w:rPr>
                <w:rFonts w:ascii="Times New Roman"/>
                <w:b w:val="false"/>
                <w:i w:val="false"/>
                <w:color w:val="000000"/>
                <w:sz w:val="20"/>
              </w:rPr>
              <w:t>(ИНН, (БИН)), ИИК</w:t>
            </w:r>
            <w:r>
              <w:br/>
            </w:r>
            <w:r>
              <w:rPr>
                <w:rFonts w:ascii="Times New Roman"/>
                <w:b w:val="false"/>
                <w:i w:val="false"/>
                <w:color w:val="000000"/>
                <w:sz w:val="20"/>
              </w:rPr>
              <w:t>
</w:t>
            </w:r>
            <w:r>
              <w:rPr>
                <w:rFonts w:ascii="Times New Roman"/>
                <w:b w:val="false"/>
                <w:i w:val="false"/>
                <w:color w:val="000000"/>
                <w:sz w:val="20"/>
              </w:rPr>
              <w:t>получателя денег,</w:t>
            </w:r>
            <w:r>
              <w:br/>
            </w:r>
            <w:r>
              <w:rPr>
                <w:rFonts w:ascii="Times New Roman"/>
                <w:b w:val="false"/>
                <w:i w:val="false"/>
                <w:color w:val="000000"/>
                <w:sz w:val="20"/>
              </w:rPr>
              <w:t>
</w:t>
            </w:r>
            <w:r>
              <w:rPr>
                <w:rFonts w:ascii="Times New Roman"/>
                <w:b w:val="false"/>
                <w:i w:val="false"/>
                <w:color w:val="000000"/>
                <w:sz w:val="20"/>
              </w:rPr>
              <w:t>наименование и БИК</w:t>
            </w:r>
            <w:r>
              <w:br/>
            </w:r>
            <w:r>
              <w:rPr>
                <w:rFonts w:ascii="Times New Roman"/>
                <w:b w:val="false"/>
                <w:i w:val="false"/>
                <w:color w:val="000000"/>
                <w:sz w:val="20"/>
              </w:rPr>
              <w:t>
</w:t>
            </w:r>
            <w:r>
              <w:rPr>
                <w:rFonts w:ascii="Times New Roman"/>
                <w:b w:val="false"/>
                <w:i w:val="false"/>
                <w:color w:val="000000"/>
                <w:sz w:val="20"/>
              </w:rPr>
              <w:t>банка получателя</w:t>
            </w:r>
            <w:r>
              <w:br/>
            </w:r>
            <w:r>
              <w:rPr>
                <w:rFonts w:ascii="Times New Roman"/>
                <w:b w:val="false"/>
                <w:i w:val="false"/>
                <w:color w:val="000000"/>
                <w:sz w:val="20"/>
              </w:rPr>
              <w:t>
</w:t>
            </w:r>
            <w:r>
              <w:rPr>
                <w:rFonts w:ascii="Times New Roman"/>
                <w:b w:val="false"/>
                <w:i w:val="false"/>
                <w:color w:val="000000"/>
                <w:sz w:val="20"/>
              </w:rPr>
              <w:t>денег</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базовых</w:t>
            </w:r>
            <w:r>
              <w:br/>
            </w:r>
            <w:r>
              <w:rPr>
                <w:rFonts w:ascii="Times New Roman"/>
                <w:b w:val="false"/>
                <w:i w:val="false"/>
                <w:color w:val="000000"/>
                <w:sz w:val="20"/>
              </w:rPr>
              <w:t>
</w:t>
            </w:r>
            <w:r>
              <w:rPr>
                <w:rFonts w:ascii="Times New Roman"/>
                <w:b w:val="false"/>
                <w:i w:val="false"/>
                <w:color w:val="000000"/>
                <w:sz w:val="20"/>
              </w:rPr>
              <w:t>расходов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третьего</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расходов(код</w:t>
            </w:r>
            <w:r>
              <w:br/>
            </w:r>
            <w:r>
              <w:rPr>
                <w:rFonts w:ascii="Times New Roman"/>
                <w:b w:val="false"/>
                <w:i w:val="false"/>
                <w:color w:val="000000"/>
                <w:sz w:val="20"/>
              </w:rPr>
              <w:t>
</w:t>
            </w:r>
            <w:r>
              <w:rPr>
                <w:rFonts w:ascii="Times New Roman"/>
                <w:b w:val="false"/>
                <w:i w:val="false"/>
                <w:color w:val="000000"/>
                <w:sz w:val="20"/>
              </w:rPr>
              <w:t>вида товаров)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w:t>
            </w:r>
            <w:r>
              <w:br/>
            </w:r>
            <w:r>
              <w:rPr>
                <w:rFonts w:ascii="Times New Roman"/>
                <w:b w:val="false"/>
                <w:i w:val="false"/>
                <w:color w:val="000000"/>
                <w:sz w:val="20"/>
              </w:rPr>
              <w:t>
</w:t>
            </w:r>
            <w:r>
              <w:rPr>
                <w:rFonts w:ascii="Times New Roman"/>
                <w:b w:val="false"/>
                <w:i w:val="false"/>
                <w:color w:val="000000"/>
                <w:sz w:val="20"/>
              </w:rPr>
              <w:t>руководителей</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обоснование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Ф.И.0 руководителя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авансовой</w:t>
            </w:r>
            <w:r>
              <w:br/>
            </w:r>
            <w:r>
              <w:rPr>
                <w:rFonts w:ascii="Times New Roman"/>
                <w:b w:val="false"/>
                <w:i w:val="false"/>
                <w:color w:val="000000"/>
                <w:sz w:val="20"/>
              </w:rPr>
              <w:t>
</w:t>
            </w:r>
            <w:r>
              <w:rPr>
                <w:rFonts w:ascii="Times New Roman"/>
                <w:b w:val="false"/>
                <w:i w:val="false"/>
                <w:color w:val="000000"/>
                <w:sz w:val="20"/>
              </w:rPr>
              <w:t>(предварительной)</w:t>
            </w:r>
            <w:r>
              <w:br/>
            </w:r>
            <w:r>
              <w:rPr>
                <w:rFonts w:ascii="Times New Roman"/>
                <w:b w:val="false"/>
                <w:i w:val="false"/>
                <w:color w:val="000000"/>
                <w:sz w:val="20"/>
              </w:rPr>
              <w:t>
</w:t>
            </w:r>
            <w:r>
              <w:rPr>
                <w:rFonts w:ascii="Times New Roman"/>
                <w:b w:val="false"/>
                <w:i w:val="false"/>
                <w:color w:val="000000"/>
                <w:sz w:val="20"/>
              </w:rPr>
              <w:t>оплаты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главного</w:t>
            </w:r>
            <w:r>
              <w:br/>
            </w:r>
            <w:r>
              <w:rPr>
                <w:rFonts w:ascii="Times New Roman"/>
                <w:b w:val="false"/>
                <w:i w:val="false"/>
                <w:color w:val="000000"/>
                <w:sz w:val="20"/>
              </w:rPr>
              <w:t>
</w:t>
            </w:r>
            <w:r>
              <w:rPr>
                <w:rFonts w:ascii="Times New Roman"/>
                <w:b w:val="false"/>
                <w:i w:val="false"/>
                <w:color w:val="000000"/>
                <w:sz w:val="20"/>
              </w:rPr>
              <w:t>бухгалтера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58"/>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58"/>
    <w:bookmarkStart w:name="z458" w:id="59"/>
    <w:p>
      <w:pPr>
        <w:spacing w:after="0"/>
        <w:ind w:left="0"/>
        <w:jc w:val="both"/>
      </w:pPr>
      <w:r>
        <w:rPr>
          <w:rFonts w:ascii="Times New Roman"/>
          <w:b w:val="false"/>
          <w:i w:val="false"/>
          <w:color w:val="000000"/>
          <w:sz w:val="28"/>
        </w:rPr>
        <w:t xml:space="preserve">
Приложение 80-1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59"/>
    <w:bookmarkStart w:name="z459" w:id="60"/>
    <w:p>
      <w:pPr>
        <w:spacing w:after="0"/>
        <w:ind w:left="0"/>
        <w:jc w:val="both"/>
      </w:pPr>
      <w:r>
        <w:rPr>
          <w:rFonts w:ascii="Times New Roman"/>
          <w:b w:val="false"/>
          <w:i w:val="false"/>
          <w:color w:val="000000"/>
          <w:sz w:val="28"/>
        </w:rPr>
        <w:t>
Форма 5-56</w:t>
      </w:r>
    </w:p>
    <w:bookmarkEnd w:id="60"/>
    <w:p>
      <w:pPr>
        <w:spacing w:after="0"/>
        <w:ind w:left="0"/>
        <w:jc w:val="left"/>
      </w:pPr>
      <w:r>
        <w:rPr>
          <w:rFonts w:ascii="Times New Roman"/>
          <w:b/>
          <w:i w:val="false"/>
          <w:color w:val="000000"/>
        </w:rPr>
        <w:t xml:space="preserve"> Отчет по возвратам платежей по заработной плате</w:t>
      </w:r>
    </w:p>
    <w:p>
      <w:pPr>
        <w:spacing w:after="0"/>
        <w:ind w:left="0"/>
        <w:jc w:val="both"/>
      </w:pPr>
      <w:r>
        <w:rPr>
          <w:rFonts w:ascii="Times New Roman"/>
          <w:b w:val="false"/>
          <w:i w:val="false"/>
          <w:color w:val="000000"/>
          <w:sz w:val="28"/>
        </w:rPr>
        <w:t>Отчет сформирован: хх.хх.хххх</w:t>
      </w:r>
    </w:p>
    <w:p>
      <w:pPr>
        <w:spacing w:after="0"/>
        <w:ind w:left="0"/>
        <w:jc w:val="both"/>
      </w:pPr>
      <w:r>
        <w:rPr>
          <w:rFonts w:ascii="Times New Roman"/>
          <w:b w:val="false"/>
          <w:i w:val="false"/>
          <w:color w:val="000000"/>
          <w:sz w:val="28"/>
        </w:rPr>
        <w:t>Код гос. учреждения</w:t>
      </w:r>
      <w:r>
        <w:br/>
      </w:r>
      <w:r>
        <w:rPr>
          <w:rFonts w:ascii="Times New Roman"/>
          <w:b w:val="false"/>
          <w:i w:val="false"/>
          <w:color w:val="000000"/>
          <w:sz w:val="28"/>
        </w:rPr>
        <w:t>
Наименование гос. учреждения</w:t>
      </w:r>
      <w:r>
        <w:br/>
      </w:r>
      <w:r>
        <w:rPr>
          <w:rFonts w:ascii="Times New Roman"/>
          <w:b w:val="false"/>
          <w:i w:val="false"/>
          <w:color w:val="000000"/>
          <w:sz w:val="28"/>
        </w:rPr>
        <w:t>
Дата возврата</w:t>
      </w:r>
    </w:p>
    <w:p>
      <w:pPr>
        <w:spacing w:after="0"/>
        <w:ind w:left="0"/>
        <w:jc w:val="both"/>
      </w:pPr>
      <w:r>
        <w:rPr>
          <w:rFonts w:ascii="Times New Roman"/>
          <w:b w:val="false"/>
          <w:i w:val="false"/>
          <w:color w:val="000000"/>
          <w:sz w:val="28"/>
        </w:rPr>
        <w:t>Страница х из х</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Фамилия ! Имя ! Отчество ! № карточки или ! Сумма</w:t>
      </w:r>
      <w:r>
        <w:br/>
      </w:r>
      <w:r>
        <w:rPr>
          <w:rFonts w:ascii="Times New Roman"/>
          <w:b w:val="false"/>
          <w:i w:val="false"/>
          <w:color w:val="000000"/>
          <w:sz w:val="28"/>
        </w:rPr>
        <w:t>
    !      !      !лицевого счета!</w:t>
      </w:r>
      <w:r>
        <w:br/>
      </w: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w:t>
      </w:r>
      <w:r>
        <w:br/>
      </w:r>
      <w:r>
        <w:rPr>
          <w:rFonts w:ascii="Times New Roman"/>
          <w:b w:val="false"/>
          <w:i w:val="false"/>
          <w:color w:val="000000"/>
          <w:sz w:val="28"/>
        </w:rPr>
        <w:t>
          Итого</w:t>
      </w:r>
    </w:p>
    <w:bookmarkStart w:name="z460" w:id="6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61"/>
    <w:bookmarkStart w:name="z461" w:id="62"/>
    <w:p>
      <w:pPr>
        <w:spacing w:after="0"/>
        <w:ind w:left="0"/>
        <w:jc w:val="both"/>
      </w:pPr>
      <w:r>
        <w:rPr>
          <w:rFonts w:ascii="Times New Roman"/>
          <w:b w:val="false"/>
          <w:i w:val="false"/>
          <w:color w:val="000000"/>
          <w:sz w:val="28"/>
        </w:rPr>
        <w:t xml:space="preserve">
Приложение 80-2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62"/>
    <w:bookmarkStart w:name="z462" w:id="63"/>
    <w:p>
      <w:pPr>
        <w:spacing w:after="0"/>
        <w:ind w:left="0"/>
        <w:jc w:val="both"/>
      </w:pPr>
      <w:r>
        <w:rPr>
          <w:rFonts w:ascii="Times New Roman"/>
          <w:b w:val="false"/>
          <w:i w:val="false"/>
          <w:color w:val="000000"/>
          <w:sz w:val="28"/>
        </w:rPr>
        <w:t>
Форма 5-57</w:t>
      </w:r>
    </w:p>
    <w:bookmarkEnd w:id="63"/>
    <w:p>
      <w:pPr>
        <w:spacing w:after="0"/>
        <w:ind w:left="0"/>
        <w:jc w:val="both"/>
      </w:pPr>
      <w:r>
        <w:rPr>
          <w:rFonts w:ascii="Times New Roman"/>
          <w:b w:val="false"/>
          <w:i w:val="false"/>
          <w:color w:val="000000"/>
          <w:sz w:val="28"/>
        </w:rPr>
        <w:t>Отчет по возвратам пенсионных накоплений</w:t>
      </w:r>
      <w:r>
        <w:br/>
      </w:r>
      <w:r>
        <w:rPr>
          <w:rFonts w:ascii="Times New Roman"/>
          <w:b w:val="false"/>
          <w:i w:val="false"/>
          <w:color w:val="000000"/>
          <w:sz w:val="28"/>
        </w:rPr>
        <w:t>
Отчет сформирован хх.хх.хххх</w:t>
      </w:r>
      <w:r>
        <w:br/>
      </w:r>
      <w:r>
        <w:rPr>
          <w:rFonts w:ascii="Times New Roman"/>
          <w:b w:val="false"/>
          <w:i w:val="false"/>
          <w:color w:val="000000"/>
          <w:sz w:val="28"/>
        </w:rPr>
        <w:t>
Стр. х из х</w:t>
      </w:r>
    </w:p>
    <w:p>
      <w:pPr>
        <w:spacing w:after="0"/>
        <w:ind w:left="0"/>
        <w:jc w:val="both"/>
      </w:pPr>
      <w:r>
        <w:rPr>
          <w:rFonts w:ascii="Times New Roman"/>
          <w:b w:val="false"/>
          <w:i w:val="false"/>
          <w:color w:val="000000"/>
          <w:sz w:val="28"/>
        </w:rPr>
        <w:t>Код гос. учреждения</w:t>
      </w:r>
      <w:r>
        <w:br/>
      </w:r>
      <w:r>
        <w:rPr>
          <w:rFonts w:ascii="Times New Roman"/>
          <w:b w:val="false"/>
          <w:i w:val="false"/>
          <w:color w:val="000000"/>
          <w:sz w:val="28"/>
        </w:rPr>
        <w:t>
Наименование гос. учреждения</w:t>
      </w:r>
      <w:r>
        <w:br/>
      </w:r>
      <w:r>
        <w:rPr>
          <w:rFonts w:ascii="Times New Roman"/>
          <w:b w:val="false"/>
          <w:i w:val="false"/>
          <w:color w:val="000000"/>
          <w:sz w:val="28"/>
        </w:rPr>
        <w:t>
Дата возврата</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Фамилия ! Имя ! Отчество ! СИК ! Причины возврата ! Сумма</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Итого</w:t>
      </w:r>
    </w:p>
    <w:p>
      <w:pPr>
        <w:spacing w:after="0"/>
        <w:ind w:left="0"/>
        <w:jc w:val="both"/>
      </w:pPr>
      <w:r>
        <w:rPr>
          <w:rFonts w:ascii="Times New Roman"/>
          <w:b w:val="false"/>
          <w:i w:val="false"/>
          <w:color w:val="000000"/>
          <w:sz w:val="28"/>
        </w:rPr>
        <w:t>Ответисполнитель ______________________</w:t>
      </w:r>
      <w:r>
        <w:br/>
      </w:r>
      <w:r>
        <w:rPr>
          <w:rFonts w:ascii="Times New Roman"/>
          <w:b w:val="false"/>
          <w:i w:val="false"/>
          <w:color w:val="000000"/>
          <w:sz w:val="28"/>
        </w:rPr>
        <w:t>
                       (подпись)</w:t>
      </w:r>
    </w:p>
    <w:bookmarkStart w:name="z463" w:id="64"/>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64"/>
    <w:bookmarkStart w:name="z464" w:id="65"/>
    <w:p>
      <w:pPr>
        <w:spacing w:after="0"/>
        <w:ind w:left="0"/>
        <w:jc w:val="both"/>
      </w:pPr>
      <w:r>
        <w:rPr>
          <w:rFonts w:ascii="Times New Roman"/>
          <w:b w:val="false"/>
          <w:i w:val="false"/>
          <w:color w:val="000000"/>
          <w:sz w:val="28"/>
        </w:rPr>
        <w:t xml:space="preserve">
Приложение 96-1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65"/>
    <w:bookmarkStart w:name="z465" w:id="66"/>
    <w:p>
      <w:pPr>
        <w:spacing w:after="0"/>
        <w:ind w:left="0"/>
        <w:jc w:val="both"/>
      </w:pPr>
      <w:r>
        <w:rPr>
          <w:rFonts w:ascii="Times New Roman"/>
          <w:b w:val="false"/>
          <w:i w:val="false"/>
          <w:color w:val="000000"/>
          <w:sz w:val="28"/>
        </w:rPr>
        <w:t>
Форма</w:t>
      </w:r>
    </w:p>
    <w:bookmarkEnd w:id="66"/>
    <w:bookmarkStart w:name="z466" w:id="67"/>
    <w:p>
      <w:pPr>
        <w:spacing w:after="0"/>
        <w:ind w:left="0"/>
        <w:jc w:val="left"/>
      </w:pPr>
      <w:r>
        <w:rPr>
          <w:rFonts w:ascii="Times New Roman"/>
          <w:b/>
          <w:i w:val="false"/>
          <w:color w:val="000000"/>
        </w:rPr>
        <w:t xml:space="preserve"> 
План поступлений и расходов от реализации</w:t>
      </w:r>
      <w:r>
        <w:br/>
      </w:r>
      <w:r>
        <w:rPr>
          <w:rFonts w:ascii="Times New Roman"/>
          <w:b/>
          <w:i w:val="false"/>
          <w:color w:val="000000"/>
        </w:rPr>
        <w:t>
товаров (работ, услуг) государственного учреждения</w:t>
      </w:r>
      <w:r>
        <w:br/>
      </w:r>
      <w:r>
        <w:rPr>
          <w:rFonts w:ascii="Times New Roman"/>
          <w:b/>
          <w:i w:val="false"/>
          <w:color w:val="000000"/>
        </w:rPr>
        <w:t>
от «__» ________ 20__ г.</w:t>
      </w:r>
    </w:p>
    <w:bookmarkEnd w:id="67"/>
    <w:p>
      <w:pPr>
        <w:spacing w:after="0"/>
        <w:ind w:left="0"/>
        <w:jc w:val="both"/>
      </w:pPr>
      <w:r>
        <w:rPr>
          <w:rFonts w:ascii="Times New Roman"/>
          <w:b w:val="false"/>
          <w:i w:val="false"/>
          <w:color w:val="000000"/>
          <w:sz w:val="28"/>
        </w:rPr>
        <w:t>Категория</w:t>
      </w:r>
      <w:r>
        <w:br/>
      </w:r>
      <w:r>
        <w:rPr>
          <w:rFonts w:ascii="Times New Roman"/>
          <w:b w:val="false"/>
          <w:i w:val="false"/>
          <w:color w:val="000000"/>
          <w:sz w:val="28"/>
        </w:rPr>
        <w:t>
Организация</w:t>
      </w:r>
      <w:r>
        <w:br/>
      </w:r>
      <w:r>
        <w:rPr>
          <w:rFonts w:ascii="Times New Roman"/>
          <w:b w:val="false"/>
          <w:i w:val="false"/>
          <w:color w:val="000000"/>
          <w:sz w:val="28"/>
        </w:rPr>
        <w:t>
Бюджет</w:t>
      </w:r>
      <w:r>
        <w:br/>
      </w:r>
      <w:r>
        <w:rPr>
          <w:rFonts w:ascii="Times New Roman"/>
          <w:b w:val="false"/>
          <w:i w:val="false"/>
          <w:color w:val="000000"/>
          <w:sz w:val="28"/>
        </w:rPr>
        <w:t>
Имя пакета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88"/>
        <w:gridCol w:w="615"/>
        <w:gridCol w:w="1078"/>
        <w:gridCol w:w="1226"/>
        <w:gridCol w:w="1179"/>
        <w:gridCol w:w="865"/>
        <w:gridCol w:w="865"/>
        <w:gridCol w:w="1064"/>
        <w:gridCol w:w="952"/>
        <w:gridCol w:w="968"/>
        <w:gridCol w:w="722"/>
        <w:gridCol w:w="829"/>
        <w:gridCol w:w="116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w:t>
            </w:r>
            <w:r>
              <w:br/>
            </w:r>
            <w:r>
              <w:rPr>
                <w:rFonts w:ascii="Times New Roman"/>
                <w:b w:val="false"/>
                <w:i w:val="false"/>
                <w:color w:val="000000"/>
                <w:sz w:val="20"/>
              </w:rPr>
              <w:t>
</w:t>
            </w:r>
            <w:r>
              <w:rPr>
                <w:rFonts w:ascii="Times New Roman"/>
                <w:b w:val="false"/>
                <w:i w:val="false"/>
                <w:color w:val="000000"/>
                <w:sz w:val="20"/>
              </w:rPr>
              <w:t>жение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Подпрогр.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государственного учреждения:</w:t>
      </w:r>
      <w:r>
        <w:br/>
      </w:r>
      <w:r>
        <w:rPr>
          <w:rFonts w:ascii="Times New Roman"/>
          <w:b w:val="false"/>
          <w:i w:val="false"/>
          <w:color w:val="000000"/>
          <w:sz w:val="28"/>
        </w:rPr>
        <w:t>
Ф.И.О руководителя соответствующего структурного подразделения государственного учреждения:</w:t>
      </w:r>
    </w:p>
    <w:bookmarkStart w:name="z467" w:id="6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1554</w:t>
      </w:r>
    </w:p>
    <w:bookmarkEnd w:id="68"/>
    <w:bookmarkStart w:name="z468" w:id="69"/>
    <w:p>
      <w:pPr>
        <w:spacing w:after="0"/>
        <w:ind w:left="0"/>
        <w:jc w:val="both"/>
      </w:pPr>
      <w:r>
        <w:rPr>
          <w:rFonts w:ascii="Times New Roman"/>
          <w:b w:val="false"/>
          <w:i w:val="false"/>
          <w:color w:val="000000"/>
          <w:sz w:val="28"/>
        </w:rPr>
        <w:t xml:space="preserve">
Приложение 98-1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69"/>
    <w:bookmarkStart w:name="z469" w:id="70"/>
    <w:p>
      <w:pPr>
        <w:spacing w:after="0"/>
        <w:ind w:left="0"/>
        <w:jc w:val="both"/>
      </w:pPr>
      <w:r>
        <w:rPr>
          <w:rFonts w:ascii="Times New Roman"/>
          <w:b w:val="false"/>
          <w:i w:val="false"/>
          <w:color w:val="000000"/>
          <w:sz w:val="28"/>
        </w:rPr>
        <w:t>
Форма</w:t>
      </w:r>
    </w:p>
    <w:bookmarkEnd w:id="70"/>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план поступлений и расходов</w:t>
      </w:r>
      <w:r>
        <w:br/>
      </w:r>
      <w:r>
        <w:rPr>
          <w:rFonts w:ascii="Times New Roman"/>
          <w:b/>
          <w:i w:val="false"/>
          <w:color w:val="000000"/>
        </w:rPr>
        <w:t>
от реализации товаров (работ, услуг) государственного</w:t>
      </w:r>
      <w:r>
        <w:br/>
      </w:r>
      <w:r>
        <w:rPr>
          <w:rFonts w:ascii="Times New Roman"/>
          <w:b/>
          <w:i w:val="false"/>
          <w:color w:val="000000"/>
        </w:rPr>
        <w:t>
учреждения от «__» ________ 20__ г.</w:t>
      </w:r>
    </w:p>
    <w:p>
      <w:pPr>
        <w:spacing w:after="0"/>
        <w:ind w:left="0"/>
        <w:jc w:val="both"/>
      </w:pPr>
      <w:r>
        <w:rPr>
          <w:rFonts w:ascii="Times New Roman"/>
          <w:b w:val="false"/>
          <w:i w:val="false"/>
          <w:color w:val="000000"/>
          <w:sz w:val="28"/>
        </w:rPr>
        <w:t>Категория</w:t>
      </w:r>
      <w:r>
        <w:br/>
      </w:r>
      <w:r>
        <w:rPr>
          <w:rFonts w:ascii="Times New Roman"/>
          <w:b w:val="false"/>
          <w:i w:val="false"/>
          <w:color w:val="000000"/>
          <w:sz w:val="28"/>
        </w:rPr>
        <w:t>
Организация</w:t>
      </w:r>
      <w:r>
        <w:br/>
      </w:r>
      <w:r>
        <w:rPr>
          <w:rFonts w:ascii="Times New Roman"/>
          <w:b w:val="false"/>
          <w:i w:val="false"/>
          <w:color w:val="000000"/>
          <w:sz w:val="28"/>
        </w:rPr>
        <w:t>
Бюджет</w:t>
      </w:r>
      <w:r>
        <w:br/>
      </w:r>
      <w:r>
        <w:rPr>
          <w:rFonts w:ascii="Times New Roman"/>
          <w:b w:val="false"/>
          <w:i w:val="false"/>
          <w:color w:val="000000"/>
          <w:sz w:val="28"/>
        </w:rPr>
        <w:t>
Имя пакета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888"/>
        <w:gridCol w:w="615"/>
        <w:gridCol w:w="1078"/>
        <w:gridCol w:w="1226"/>
        <w:gridCol w:w="1179"/>
        <w:gridCol w:w="865"/>
        <w:gridCol w:w="865"/>
        <w:gridCol w:w="1064"/>
        <w:gridCol w:w="952"/>
        <w:gridCol w:w="968"/>
        <w:gridCol w:w="722"/>
        <w:gridCol w:w="829"/>
        <w:gridCol w:w="116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Upl</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w:t>
            </w:r>
            <w:r>
              <w:br/>
            </w:r>
            <w:r>
              <w:rPr>
                <w:rFonts w:ascii="Times New Roman"/>
                <w:b w:val="false"/>
                <w:i w:val="false"/>
                <w:color w:val="000000"/>
                <w:sz w:val="20"/>
              </w:rPr>
              <w:t>
</w:t>
            </w:r>
            <w:r>
              <w:rPr>
                <w:rFonts w:ascii="Times New Roman"/>
                <w:b w:val="false"/>
                <w:i w:val="false"/>
                <w:color w:val="000000"/>
                <w:sz w:val="20"/>
              </w:rPr>
              <w:t>жение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Подпрогр.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Ф.И.О руководителя государственного учреждения:</w:t>
      </w:r>
      <w:r>
        <w:br/>
      </w:r>
      <w:r>
        <w:rPr>
          <w:rFonts w:ascii="Times New Roman"/>
          <w:b w:val="false"/>
          <w:i w:val="false"/>
          <w:color w:val="000000"/>
          <w:sz w:val="28"/>
        </w:rPr>
        <w:t>
Ф.И.О руководителя соответствующего структурного подразделения государственного учреждения:</w:t>
      </w:r>
    </w:p>
    <w:bookmarkStart w:name="z470" w:id="71"/>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1654</w:t>
      </w:r>
    </w:p>
    <w:bookmarkEnd w:id="71"/>
    <w:bookmarkStart w:name="z471" w:id="72"/>
    <w:p>
      <w:pPr>
        <w:spacing w:after="0"/>
        <w:ind w:left="0"/>
        <w:jc w:val="both"/>
      </w:pPr>
      <w:r>
        <w:rPr>
          <w:rFonts w:ascii="Times New Roman"/>
          <w:b w:val="false"/>
          <w:i w:val="false"/>
          <w:color w:val="000000"/>
          <w:sz w:val="28"/>
        </w:rPr>
        <w:t xml:space="preserve">
Приложение 118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72"/>
    <w:p>
      <w:pPr>
        <w:spacing w:after="0"/>
        <w:ind w:left="0"/>
        <w:jc w:val="both"/>
      </w:pPr>
      <w:r>
        <w:rPr>
          <w:rFonts w:ascii="Times New Roman"/>
          <w:b w:val="false"/>
          <w:i w:val="false"/>
          <w:color w:val="000000"/>
          <w:sz w:val="28"/>
        </w:rPr>
        <w:t>Форма 0_07</w:t>
      </w:r>
      <w:r>
        <w:br/>
      </w:r>
      <w:r>
        <w:rPr>
          <w:rFonts w:ascii="Times New Roman"/>
          <w:b w:val="false"/>
          <w:i w:val="false"/>
          <w:color w:val="000000"/>
          <w:sz w:val="28"/>
        </w:rPr>
        <w:t>
Отчет произведен: дд.мм.гггг чч:мм:сс</w:t>
      </w:r>
    </w:p>
    <w:p>
      <w:pPr>
        <w:spacing w:after="0"/>
        <w:ind w:left="0"/>
        <w:jc w:val="left"/>
      </w:pPr>
      <w:r>
        <w:rPr>
          <w:rFonts w:ascii="Times New Roman"/>
          <w:b/>
          <w:i w:val="false"/>
          <w:color w:val="000000"/>
        </w:rPr>
        <w:t xml:space="preserve"> Отчет по свободным остаткам государственного учреждения по бюджету</w:t>
      </w:r>
    </w:p>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Период:</w:t>
      </w:r>
      <w:r>
        <w:br/>
      </w:r>
      <w:r>
        <w:rPr>
          <w:rFonts w:ascii="Times New Roman"/>
          <w:b w:val="false"/>
          <w:i w:val="false"/>
          <w:color w:val="000000"/>
          <w:sz w:val="28"/>
        </w:rPr>
        <w:t>
Адм/Пр/Подпр:</w:t>
      </w:r>
      <w:r>
        <w:br/>
      </w:r>
      <w:r>
        <w:rPr>
          <w:rFonts w:ascii="Times New Roman"/>
          <w:b w:val="false"/>
          <w:i w:val="false"/>
          <w:color w:val="000000"/>
          <w:sz w:val="28"/>
        </w:rPr>
        <w:t>
Специфика: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2704"/>
        <w:gridCol w:w="3300"/>
        <w:gridCol w:w="1438"/>
        <w:gridCol w:w="3837"/>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Резервирование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