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f9d11" w14:textId="00f9d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отзыва заявления о ввозе товаров и уплате косвенных налогов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2011 года № 1657. Утратило силу постановлением Правительства Республики Казахстан от 23 июля 2015 года № 573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23.07.2015 </w:t>
      </w:r>
      <w:r>
        <w:rPr>
          <w:rFonts w:ascii="Times New Roman"/>
          <w:b w:val="false"/>
          <w:i w:val="false"/>
          <w:color w:val="ff0000"/>
          <w:sz w:val="28"/>
        </w:rPr>
        <w:t>№ 573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 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276-22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«О налогах и других обязательных платежах в бюджет» (Налоговый кодекс)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отзыва заявления о ввозе товаров и уплате косвенных налогов.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2012 года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2011 года № 1657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отзыва заявления</w:t>
      </w:r>
      <w:r>
        <w:br/>
      </w:r>
      <w:r>
        <w:rPr>
          <w:rFonts w:ascii="Times New Roman"/>
          <w:b/>
          <w:i w:val="false"/>
          <w:color w:val="000000"/>
        </w:rPr>
        <w:t>
о ввозе товаров и уплате косвенных налогов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отзыва заявления о ввозе товаров и уплате косвенных налогов (далее — Правила) разработаны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276-22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276-23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«О налогах и других обязательных платежах в бюджет» (Налоговый кодекс) и определяют порядок отзыва Заявления о ввозе товаров и уплате косвенных налогов (далее - Заявление) при импорте товаров в Таможенном союзе.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Заявление подлежит отзыву из органов налоговой службы на основании налогового заявления, представленного налогоплательщиком в налоговый орган по месту нахождения (жительства).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Налогоплательщик представляет налоговое заявление, указанное в пункте 2 настоящих Правил,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отзыва ошибочно представленного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внесения изменений и дополнений в Заявление, в том числе при осуществлении возврата товаров, импортированных на территорию Республики Казахстан с территории государств-членов Таможенного союза по причине ненадлежащего качества и (или) некомплектности, до и после истечения месяца, в котором такие товары ввезены.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Заявление считается ошибочно представленным в случае, если обязанность по представлению такого Заявления </w:t>
      </w:r>
      <w:r>
        <w:rPr>
          <w:rFonts w:ascii="Times New Roman"/>
          <w:b w:val="false"/>
          <w:i w:val="false"/>
          <w:color w:val="000000"/>
          <w:sz w:val="28"/>
        </w:rPr>
        <w:t>Налоговым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предусмотрена.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Внесение изменений и дополнений в Заявление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изменения и дополнения сведений, указанных в Заявлении, не влияющих на размер налоговой базы для исчисления сумм косвенных налогов;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изменения и дополнения сведений, указанных в Заявлении, влияющих на размер налоговой базы для исчисления сумм косвенных налогов.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отзыва Заявления о ввозе товаров и</w:t>
      </w:r>
      <w:r>
        <w:br/>
      </w:r>
      <w:r>
        <w:rPr>
          <w:rFonts w:ascii="Times New Roman"/>
          <w:b/>
          <w:i w:val="false"/>
          <w:color w:val="000000"/>
        </w:rPr>
        <w:t>
уплате косвенных налогов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Внесение изменений и дополнений в Заявление налогоплательщиком производится путем отзыва ранее представленного Заявления с одновременным представлением нового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регистрация нового Заявления налоговым органом производится текущей датой, а в целях принятия мер налогового контроля и определения срока уплаты косвенных налогов датой представления нового Заявления признается дата приема отзываемого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Для отзыва Заявления налогоплательщик представляет в налоговый орган налоговое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отзыве ошибочно представленного Заявления в лицевых счетах налогоплательщика сторнирование начисленных сумм косвенных налогов производится налоговым органом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отражения в </w:t>
      </w:r>
      <w:r>
        <w:rPr>
          <w:rFonts w:ascii="Times New Roman"/>
          <w:b w:val="false"/>
          <w:i w:val="false"/>
          <w:color w:val="000000"/>
          <w:sz w:val="28"/>
        </w:rPr>
        <w:t>декларации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косвенным налогам по импортированным товарам ошибочно представленного Заявления - путем отзыва такой декларации по косвенным налогам по импортированным товарам;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отражения в декларации по косвенным налогам по импортированным товарам нескольких Заявлений, в том числе ошибочно представленного Заявления, - путем представления дополнительной декларации по косвенным налогам по импортированным товарам.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 отзыве Заявления в связи с внесением изменений и дополнений, налогоплательщик представляет в налоговый орган документы, предусмотренные подпунктами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, 5),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276-20 Налогового кодекса, подтверждающие обоснованность вносимых изменений и дополнений.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отзыва Заявления в связи с внесением изменений и дополнений при осуществлении возврата товаров, импортированных на территорию Республики Казахстан с территории государств-членов Таможенного союза по причине ненадлежащего качества и (или) некомплектности, до истечения месяца, в котором такие товары ввезены, помимо документов, предусмотренных пунктом 9 настоящих Правил, предоставляются документы,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276-23 Налогового кодекса, подтверждающие обоснованность вносимых изменений и дополнений.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Налогоплательщик для отзыва Заявления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(в связи с внесением изменений и дополнений в Заявление), одновременно с налоговым заявлением представляет дополнительную декларацию по косвенным налогам по импортированным товарам.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случае отзыва Заявления с целью внесения изменений и дополнений в лицевых счетах налогоплательщика налоговым органом производится начисление (уменьшение) соответствующих сумм косвенных налогов на основании дополнительной декларации по косвенным налогам по импортированным товарам, предусмотренной пунктом 11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Не допускается внесение налогоплательщиком изменений и дополнений в Заявление: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проверяемого налогового периода - в период проведения комплексных проверок и тематических проверок по налогу на добавленную стоимость и акцизам, указанным в предписании на проведение налоговой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обжалуемого налогового периода - в период срока подачи и рассмотрения жалобы на уведомление о результатах налоговой проверки и (или) решение вышестоящего органа налоговой службы, вынесенное по результатам рассмотрения жалобы на уведомление, с учетом восстановленного срока подачи жалобы по налогу на добавленную стоимость и акцизам, указанным в жалобе налогоплательщика.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6540500" cy="960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40500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