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db6a" w14:textId="25ed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февраля 2011 года № 102 "О Стратегическом плане Министерства индустрии и новых технологий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1722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"О республиканском бюджете на 2012-2014 годы",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102 "О Стратегическом плане Министерства индустрии и новых технологий Республики Казахстан на 2011 – 2015 годы" (САПП Республики Казахстан, 2011 г., № 18, ст. 218)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индустрии и новых технологий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разделы 3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направления, цели, задачи, целевые индикаторы, мероприятия и показатели результатов"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1722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Стратегические направления, цели, задачи, целевые</w:t>
      </w:r>
      <w:r>
        <w:br/>
      </w:r>
      <w:r>
        <w:rPr>
          <w:rFonts w:ascii="Times New Roman"/>
          <w:b/>
          <w:i w:val="false"/>
          <w:color w:val="000000"/>
        </w:rPr>
        <w:t>
индикаторы, мероприятия и показатели результатов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Создание условий для индустриально-инновационного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Развитие отраслей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Обеспечение растущей потребности экономики в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Обеспечение экономики сырьевыми ресурсами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Стратегические направления, цели, задачи, целевые индикаторы,</w:t>
      </w:r>
      <w:r>
        <w:br/>
      </w:r>
      <w:r>
        <w:rPr>
          <w:rFonts w:ascii="Times New Roman"/>
          <w:b/>
          <w:i w:val="false"/>
          <w:color w:val="000000"/>
        </w:rPr>
        <w:t>
мероприятия и показатели результатов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9"/>
        <w:gridCol w:w="1881"/>
        <w:gridCol w:w="1650"/>
        <w:gridCol w:w="2049"/>
        <w:gridCol w:w="1440"/>
        <w:gridCol w:w="979"/>
        <w:gridCol w:w="1042"/>
        <w:gridCol w:w="811"/>
        <w:gridCol w:w="748"/>
        <w:gridCol w:w="771"/>
      </w:tblGrid>
      <w:tr>
        <w:trPr>
          <w:trHeight w:val="1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Создание условий для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Развитие национальной инновационной системы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бюджетной программы: 011, 012, 016, 017, 066, 085</w:t>
            </w:r>
          </w:p>
        </w:tc>
      </w:tr>
      <w:tr>
        <w:trPr>
          <w:trHeight w:val="30" w:hRule="atLeast"/>
        </w:trPr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индикаторы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(2009 год)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энергоемкости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 на 10 %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опозданием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год)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тнэ/долл.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1,77 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г.)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1,54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"Доступность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венчурного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капитала"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"Доступность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технологий"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предприятий"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"Инновацион-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ность"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разработки"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закупки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продукции"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резидентами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 на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населения"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Обеспечение инновационного развития реального сектора экономики</w:t>
            </w:r>
          </w:p>
        </w:tc>
      </w:tr>
      <w:tr>
        <w:trPr>
          <w:trHeight w:val="165" w:hRule="atLeast"/>
        </w:trPr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(2009 год)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нарастающей,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ВОИС)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нарастающей)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венчурных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нарастающей)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Инвестиционное обеспечение индустриального развития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бюджетной программы: 001, 015, 020, 070 </w:t>
            </w:r>
          </w:p>
        </w:tc>
      </w:tr>
      <w:tr>
        <w:trPr>
          <w:trHeight w:val="30" w:hRule="atLeast"/>
        </w:trPr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(периода)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достижения)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(2009 год)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поставщиков"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"Эффект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прямые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инвестиции"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технологий"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9"/>
        <w:gridCol w:w="1814"/>
        <w:gridCol w:w="1500"/>
        <w:gridCol w:w="2003"/>
        <w:gridCol w:w="1480"/>
        <w:gridCol w:w="977"/>
        <w:gridCol w:w="1061"/>
        <w:gridCol w:w="831"/>
        <w:gridCol w:w="831"/>
        <w:gridCol w:w="894"/>
      </w:tblGrid>
      <w:tr>
        <w:trPr>
          <w:trHeight w:val="3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 Создание условий для привлечения инвестиций в несырьевые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высокотехнологичные производства</w:t>
            </w:r>
          </w:p>
        </w:tc>
      </w:tr>
      <w:tr>
        <w:trPr>
          <w:trHeight w:val="165" w:hRule="atLeast"/>
        </w:trPr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(2009 год)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(ПИИ) в ВВП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увеличатся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чем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к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Global-2000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1.2.2. Развитие специальных экономических и индустриальных зон</w:t>
            </w:r>
          </w:p>
        </w:tc>
      </w:tr>
      <w:tr>
        <w:trPr>
          <w:trHeight w:val="165" w:hRule="atLeast"/>
        </w:trPr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(2009 год)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(работ)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СЭЗ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(работ)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и высоко-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ИЗ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1.2.3. Развитие местного содержания</w:t>
            </w:r>
          </w:p>
        </w:tc>
      </w:tr>
      <w:tr>
        <w:trPr>
          <w:trHeight w:val="30" w:hRule="atLeast"/>
        </w:trPr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(2009 год)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6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вания: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1.3. Развитие системы технического регулирования и метрологии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бюджетной программы: 001, 015, 020, 021, 027, 070</w:t>
            </w:r>
          </w:p>
        </w:tc>
      </w:tr>
      <w:tr>
        <w:trPr>
          <w:trHeight w:val="30" w:hRule="atLeast"/>
        </w:trPr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срока (периода)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достижения)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(2009 год)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1.3.1. Создание условий для производства продукции соответствующей мировым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</w:t>
            </w:r>
          </w:p>
        </w:tc>
      </w:tr>
      <w:tr>
        <w:trPr>
          <w:trHeight w:val="165" w:hRule="atLeast"/>
        </w:trPr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(2009 год)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внедривших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вавших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(дооснащение)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6"/>
        <w:gridCol w:w="1960"/>
        <w:gridCol w:w="1138"/>
        <w:gridCol w:w="1549"/>
        <w:gridCol w:w="1722"/>
        <w:gridCol w:w="944"/>
        <w:gridCol w:w="922"/>
        <w:gridCol w:w="988"/>
        <w:gridCol w:w="944"/>
        <w:gridCol w:w="1227"/>
      </w:tblGrid>
      <w:tr>
        <w:trPr>
          <w:trHeight w:val="1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Развитие отраслей промышленности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Развитие обрабатывающей промышленности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бюджетной программы: 001, 006, 007, 008, 012, 013, 017, 018, 019, 022, 023, 026,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033, 052, 066, 085, 090 </w:t>
            </w:r>
          </w:p>
        </w:tc>
      </w:tr>
      <w:tr>
        <w:trPr>
          <w:trHeight w:val="30" w:hRule="atLeast"/>
        </w:trPr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(периода)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достижения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585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КТК МФ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585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"Кластерное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585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"Длина цепочки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81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"Условия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81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преимущества"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585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"Прозрачность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Развитие горно-металлургического комплекса</w:t>
            </w:r>
          </w:p>
        </w:tc>
      </w:tr>
      <w:tr>
        <w:trPr>
          <w:trHeight w:val="195" w:hRule="atLeast"/>
        </w:trPr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585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горно-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85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уровню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585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тельности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металлурги-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чем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585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металлур-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</w:tr>
      <w:tr>
        <w:trPr>
          <w:trHeight w:val="585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Развитие машиностроительной отрасли Казахстана</w:t>
            </w:r>
          </w:p>
        </w:tc>
      </w:tr>
      <w:tr>
        <w:trPr>
          <w:trHeight w:val="165" w:hRule="atLeast"/>
        </w:trPr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18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машино-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структуре ВВП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75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полтора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годом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 Развитие стройиндустрии и строительных материалов</w:t>
            </w:r>
          </w:p>
        </w:tc>
      </w:tr>
      <w:tr>
        <w:trPr>
          <w:trHeight w:val="165" w:hRule="atLeast"/>
        </w:trPr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18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стройин-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деревообраба-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структуре ВВП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КТК МФ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11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неметалличес-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неметалличес-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2.1.4. Развитие химической промышленности</w:t>
            </w:r>
          </w:p>
        </w:tc>
      </w:tr>
      <w:tr>
        <w:trPr>
          <w:trHeight w:val="165" w:hRule="atLeast"/>
        </w:trPr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18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структуре ВВП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</w:p>
        </w:tc>
      </w:tr>
      <w:tr>
        <w:trPr>
          <w:trHeight w:val="42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тельности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54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2.1.5. Развитие фармацевтической промышленности</w:t>
            </w:r>
          </w:p>
        </w:tc>
      </w:tr>
      <w:tr>
        <w:trPr>
          <w:trHeight w:val="165" w:hRule="atLeast"/>
        </w:trPr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2.1.6. Развитие легкой промышленности</w:t>
            </w:r>
          </w:p>
        </w:tc>
      </w:tr>
      <w:tr>
        <w:trPr>
          <w:trHeight w:val="165" w:hRule="atLeast"/>
        </w:trPr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18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уровню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тельности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полтора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годом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2.1.7. Государственные услуги, удовлетворяющие потребностям получателя</w:t>
            </w:r>
          </w:p>
        </w:tc>
      </w:tr>
      <w:tr>
        <w:trPr>
          <w:trHeight w:val="165" w:hRule="atLeast"/>
        </w:trPr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18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функциями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к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издержек,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время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еще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годом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1833"/>
        <w:gridCol w:w="1444"/>
        <w:gridCol w:w="1629"/>
        <w:gridCol w:w="1424"/>
        <w:gridCol w:w="913"/>
        <w:gridCol w:w="933"/>
        <w:gridCol w:w="770"/>
        <w:gridCol w:w="861"/>
        <w:gridCol w:w="832"/>
        <w:gridCol w:w="833"/>
      </w:tblGrid>
      <w:tr>
        <w:trPr>
          <w:trHeight w:val="16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Обеспечение растущей потребности экономики в энергии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Развитие энергетического комплекса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бюджетной программы: 001, 006, 016, 034, 038, 046, 047</w:t>
            </w:r>
          </w:p>
        </w:tc>
      </w:tr>
      <w:tr>
        <w:trPr>
          <w:trHeight w:val="30" w:hRule="atLeast"/>
        </w:trPr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срока (периода)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достижения)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удовлетворяющее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составят 100 %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99,96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"Doing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Business"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"Подключение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снабжения"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 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1,5 %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электричества"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 облучения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превышать 1 мЗв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(милизиверт)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нормами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НРБ-99)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Развитие электроэнергетики и угольной промышленности</w:t>
            </w:r>
          </w:p>
        </w:tc>
      </w:tr>
      <w:tr>
        <w:trPr>
          <w:trHeight w:val="165" w:hRule="atLeast"/>
        </w:trPr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18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газа,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добычи угля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лигнита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нарастающей)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кВтч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675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нарастающей)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77,96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угля до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тонн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тики в угле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внешнем рынках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 Развитие возобновляемых источников энергии</w:t>
            </w:r>
          </w:p>
        </w:tc>
      </w:tr>
      <w:tr>
        <w:trPr>
          <w:trHeight w:val="165" w:hRule="atLeast"/>
        </w:trPr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вырабатываемой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млрд. кВтч.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 Развитие атомной энергетики и промышленности</w:t>
            </w:r>
          </w:p>
        </w:tc>
      </w:tr>
      <w:tr>
        <w:trPr>
          <w:trHeight w:val="165" w:hRule="atLeast"/>
        </w:trPr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645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отрасли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ЦЯМБ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ты, шт.)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3.1.4. Развитие системы государственного регулирования безопасности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атомной энергии</w:t>
            </w:r>
          </w:p>
        </w:tc>
      </w:tr>
      <w:tr>
        <w:trPr>
          <w:trHeight w:val="30" w:hRule="atLeast"/>
        </w:trPr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855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6"/>
        <w:gridCol w:w="1905"/>
        <w:gridCol w:w="1549"/>
        <w:gridCol w:w="1794"/>
        <w:gridCol w:w="1616"/>
        <w:gridCol w:w="1260"/>
        <w:gridCol w:w="815"/>
        <w:gridCol w:w="815"/>
        <w:gridCol w:w="793"/>
        <w:gridCol w:w="817"/>
      </w:tblGrid>
      <w:tr>
        <w:trPr>
          <w:trHeight w:val="1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4. Обеспечение экономики сырьевыми ресурсами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4.1. Развитие геологии и недропользования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бюджетной программы: 040</w:t>
            </w:r>
          </w:p>
        </w:tc>
      </w:tr>
      <w:tr>
        <w:trPr>
          <w:trHeight w:val="30" w:hRule="atLeast"/>
        </w:trPr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(периода)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достижения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495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109,97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4.1.1. Обеспечение изученности территории Казахстана с оценкой прогнозных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</w:tr>
      <w:tr>
        <w:trPr>
          <w:trHeight w:val="75" w:hRule="atLeast"/>
        </w:trPr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18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сырья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кв.км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7. Бюджетные программы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7.1. Бюджетные программы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9"/>
        <w:gridCol w:w="1727"/>
        <w:gridCol w:w="1149"/>
        <w:gridCol w:w="932"/>
        <w:gridCol w:w="1032"/>
        <w:gridCol w:w="1208"/>
        <w:gridCol w:w="1252"/>
        <w:gridCol w:w="1359"/>
        <w:gridCol w:w="1512"/>
      </w:tblGrid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конкурентоспособности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казахстанской экономики и ее интеграции в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мирохозяйственных связей, защита отечественного 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некачественной продукции, формированию устойчивого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и территорий, по координации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областях электроэнергетики, геологии, топливно-энергического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угольной промышленности и 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энергии"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индустриального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функции лицензиаров;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инспекционного контроля за сертифицированной системой менеджмента;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Поддержание и улучшение сертифицированной системой менеджмента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Покупка и испытание образцов товаров для осуществления государственного надзора за их качеством и безопасностью;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Содержание передвижных лабораторий;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Изготовление бланков строгой 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Обеспечение функционирования информационных систем и информационно-техническое обеспечение;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Повышение квалификации государственных служащих;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Обеспечение деятельности Комитета по инвестициям для выполнения функций в сфере государственной поддержки инвестиций, инвестиционных проектов, создания, функционирования и упразднения специальных экономических зон. Совершенствование мер по государственной поддержке инвестиций.</w:t>
            </w:r>
          </w:p>
        </w:tc>
      </w:tr>
      <w:tr>
        <w:trPr>
          <w:trHeight w:val="30" w:hRule="atLeast"/>
        </w:trPr>
        <w:tc>
          <w:tcPr>
            <w:tcW w:w="3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лицензиаров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и испытание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 товаров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безопасностью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сертифицированной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сертифицированной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системой 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центральном аппарате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по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барьерам в торговле,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фитосанитарным мерам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155 591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130 541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130 541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пленарного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23 470,5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9502,7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Делового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Конгресса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21 753,1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бизнес-форумов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 рубежом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54955,2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рынков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инвестиций)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(разработка и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2 060,8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2 289,8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(разработка и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"Investor`s Guide"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прокат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видеоролика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 Казахстана"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пленарного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19999,4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"Представление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вопросах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недропользования"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730 435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704 114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709 316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метрологии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619 209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619 214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промышленности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193 297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193 297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193 297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132915,4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115027,6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123079,5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527 236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528 253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526 847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и контроля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237 748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237 748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237 748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83 096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83 084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83 086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строгой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(лицензий, аттестаты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экспертов-аудиторов,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происхождении товара)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фасованных товаров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упаковках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новым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менеджмента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Всемирной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ВТО),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странами-членами ВТО,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странами-членами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сообщества 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ЕвраАзЭс),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запросам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введении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действие, вносимых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идополнениях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фитосанитарным мерам,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Всемирной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стран-членов ВТО,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о введении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действие, вносимых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фитосанитарным мерам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 Исламского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Форума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выстовок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 (выставки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пленарного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заседа-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Делового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Конгресса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бизнес-форумов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 рубежом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рынков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инвестиций)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(разработка и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(разработка и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"Investor`s Guide"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прокат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видеоролика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иностранный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 Казахстана"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25-го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пленарного 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и правовым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вопросам, возникающим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контрактам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недропользованию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разъяснений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спорным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по судебным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разбирательствам;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законодательству.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Чел/час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аудиторов международного уровня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информацией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ТБТ и СФС мер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недоброкачественной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снятие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барьеров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 внешнем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уведомлениями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Всемирной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стран-членов ВТО,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 ВВП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контрактов, позволит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интересы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недропользователей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 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переговорный 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принципу взаимных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уступок;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вероятность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органов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 министерства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разы увеличится.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5 776,7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2 255,7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2 799,2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3 117,6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3 122,5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3 269 584,9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2 221 877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2 392 316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2 779 486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2 609 409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2 613 516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3"/>
        <w:gridCol w:w="1521"/>
        <w:gridCol w:w="981"/>
        <w:gridCol w:w="1346"/>
        <w:gridCol w:w="1041"/>
        <w:gridCol w:w="1122"/>
        <w:gridCol w:w="1262"/>
        <w:gridCol w:w="1282"/>
        <w:gridCol w:w="1632"/>
      </w:tblGrid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"Прикладные научные исследования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характера"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3 (трех) новых противоинфекционных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борьбы с бактериальными, вирусными, бактериально-вирусными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(микст) инфекциями человека и животных и создание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Научного центра современного научно-производственного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доклиническим и клиническим испытаниям фармакологически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 препаратов для медицины и сельского хозяйства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опытным производством для отработки технологий фармацевтических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субстанций и готовых лекарственных форм. Опытно-промышленные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получения ферросиликоаллюминия.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наукоемких ядерных технологий, методов и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 и повышение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атомной энергетики</w:t>
            </w:r>
          </w:p>
        </w:tc>
      </w:tr>
      <w:tr>
        <w:trPr>
          <w:trHeight w:val="30" w:hRule="atLeast"/>
        </w:trPr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НТП "Научно-техническое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редкометальной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в РК"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Научно-техническое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горно-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848903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908326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971908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НТП "Разработка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противоинфекционных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препаратов"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803937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836673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895240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экспортоориенти-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 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буровых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грузоподъемностью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тонн"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"Реализация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энергетики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Казахстан"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395967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423684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453342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реактора Токамак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химии, биологии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ускорителя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тяжелых ионов ДЦ-60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химико-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 методик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 и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обоснованию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моделей,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 зон с низким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для АЭС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ядерных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сопутствующих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по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изотопов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геофизических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Разработанные проекты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процессов,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плазмой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опытных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тепловыделяющих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низкообогащенным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топливом для реактора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ВВР-К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перспективных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ядерно-энергетических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стенда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высокотемпературных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протонных проводников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данных, моделирования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свойств материалов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 плазмы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(трем) разрабатываемым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 ПА, ИФ и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 РК 1613-2006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ИМ)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(ПА)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ИФ)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(ИФ,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ИМ)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(ИФ,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ФС-1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1616-2006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стандартом GCP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ФС-1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ФС-1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ФС-1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ФС-1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ФС-1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ФС-1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ферросиликоаллюминия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 плазмы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исследования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трековых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мембран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полиэтилентерефталата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сточных вод атомных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трековых мембран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тяжелых ионов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атомами и ядрами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база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перспективных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экспериментов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ДЦ-60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патентов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противоинфекционному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препарату ФС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публикаций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аттестованных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 методик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патентов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(заявок),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(поданных)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 для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установок, методик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жидких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атомных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трековых мембран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по ДЦ 60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подготовленных ядерно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ускорителе ДЦ-60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ферросиликоаллюминия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 плазмы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 конструкционных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ТЯР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плазмой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и регламент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пусков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токамаке КТМ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патентов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(заявок),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(поданных)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ферросиликоаллюминия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ферросиликоаллюминия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ГОСТу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15.101-98. "Система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работ"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патентов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ГОСТу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15.101-98. "Система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работ"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 треков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мембран от ее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внедренных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 проектов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внедренных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 проектов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ферросиликоалюминия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999 222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964 000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851 444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наукоемких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и систем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1 (одного)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противоинфекционного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116 970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3 120 572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2 114 176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2 513 111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2 522 530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2 320 326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2 482 748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3"/>
        <w:gridCol w:w="1559"/>
        <w:gridCol w:w="994"/>
        <w:gridCol w:w="1316"/>
        <w:gridCol w:w="1034"/>
        <w:gridCol w:w="1140"/>
        <w:gridCol w:w="1250"/>
        <w:gridCol w:w="1273"/>
        <w:gridCol w:w="1561"/>
      </w:tblGrid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"Прикладные научные исследования в области 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сертификации, метрологии и систем качества"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Прикладные научные исследования в области 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систем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Прикладные научные исследования в области метрологии</w:t>
            </w:r>
          </w:p>
        </w:tc>
      </w:tr>
      <w:tr>
        <w:trPr>
          <w:trHeight w:val="30" w:hRule="atLeast"/>
        </w:trPr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метрологии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тельских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менеджмента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тельских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метрологии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тельских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работ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метрологии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стандартных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свойств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или мер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стандартизации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систем 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заданиями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метрологии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заданием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49 955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"Обеспечение хранения информации" (секретно)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274 511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330 746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364 229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379 317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379 317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"Поддержка создания новых, модернизация и 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производств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"Производительность-2020"</w:t>
            </w:r>
          </w:p>
        </w:tc>
      </w:tr>
      <w:tr>
        <w:trPr>
          <w:trHeight w:val="52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промышленных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секторах экономики путем 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производительности труда</w:t>
            </w:r>
          </w:p>
        </w:tc>
      </w:tr>
      <w:tr>
        <w:trPr>
          <w:trHeight w:val="270" w:hRule="atLeast"/>
        </w:trPr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государственных услуг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50" w:hRule="atLeast"/>
        </w:trPr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управленческих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Услуги 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экспертов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Услуги 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плана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потерь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выпускаемой продукции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дефектной продукции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господдержки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заявителей программы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переналадки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внедрившие управленческие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проект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1"/>
        <w:gridCol w:w="1533"/>
        <w:gridCol w:w="947"/>
        <w:gridCol w:w="1272"/>
        <w:gridCol w:w="1033"/>
        <w:gridCol w:w="1133"/>
        <w:gridCol w:w="1295"/>
        <w:gridCol w:w="1360"/>
        <w:gridCol w:w="1556"/>
      </w:tblGrid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"Оплата услуг институтов национальной инновационной системы"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инновационного развития,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реализация государственной политики научно-технического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инновационного развития страны, в том числе создание условий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экономики страны на основе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научно-технологических разработок (использования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техники) и формирования высокотехнологических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реализация национальной инновационной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Управление процессами технологического бизнес-инкубирования,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осуществляемое технопарками;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Управление инновационной инфраструктурой,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технологических соглашений с национальными компаниями,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недропользователями и системообразующими предприятиями, оказание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инжиниринговых услуг МСБ;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 Обеспечение предприятий проектно-конструкторской,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технологической и нормативной документацией для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производства.</w:t>
            </w:r>
          </w:p>
        </w:tc>
      </w:tr>
      <w:tr>
        <w:trPr>
          <w:trHeight w:val="30" w:hRule="atLeast"/>
        </w:trPr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115 613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145 782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инкубирования,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технопарками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339 626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339 626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системообразующими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МСБ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173 079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173 079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предприятий проектно-конструктор-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ской, технологической и нормативной документацией для организации производства КБ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128 527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"Парк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технологий"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154 426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154 426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Европейскую сеть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бизнес-инкубирования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технопарках;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нарастающей)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нарастающей)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(think tank) по оценке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СЭЗ ПИТ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офисов коммерциализации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концепций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коммерциализацию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СЭЗ ПИТ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дорожных карт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отраслях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тенденциях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инноваций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мире и РК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 в региональном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одобренных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размещенных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(изделия)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нарастающей)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нарастающей)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используемой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 (по нарастающей)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концепций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коммерциализации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нарастающей)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дорожных компаний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размещенных в адм.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СЭЗ ПИТ Алатау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сертифицированной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нарастающей)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оплату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системы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1 003 504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1 062 673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934 145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934 145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6"/>
        <w:gridCol w:w="2345"/>
        <w:gridCol w:w="916"/>
        <w:gridCol w:w="1465"/>
        <w:gridCol w:w="1026"/>
        <w:gridCol w:w="960"/>
        <w:gridCol w:w="1070"/>
        <w:gridCol w:w="1487"/>
        <w:gridCol w:w="895"/>
      </w:tblGrid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"Услуги в сфере технического регулирования и метрологии"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конкурса на соискание премии Президента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"Алтын–Сапа" и республиканской конкурс-выставки "Лучшие товары Казахстана";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и приобретение нормативных документов в области стандартизации, метрологии, подтверждению соответствия и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отраслевых и региональных семинаров (конференций)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внедрению систем менеджмента;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Ведение системы классификации и кодирования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Развитие и сопровождение Единого фонда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Развитие и содержание национальной эталонной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Работы по вступлению Казахстана в международные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IAF и ILAC;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Создание и сопровождение реестра государственной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единства измерений и национальной части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реестров таможенного союза.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Содержание Эталонного центра в г. Астана.</w:t>
            </w:r>
          </w:p>
        </w:tc>
      </w:tr>
      <w:tr>
        <w:trPr>
          <w:trHeight w:val="30" w:hRule="atLeast"/>
        </w:trPr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оказание вытекающих их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программы: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соискание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"Алтын–Сапа"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конкурс-выставки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"Лучшие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Казахстана"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менеджмента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Ведение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эталонного комплекса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326 344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IAF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 измерений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единых 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Эталонного центра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Сопровождение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215 610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качества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качества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международных, региональных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 Казахстана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Депозитария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САПК ЕНСИ РК (системы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нормативно–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60-кратная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(дооснащение)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эталонов и эталонного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(дооснащение)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эталонов и эталонного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 измерений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(центров)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 пользователей реестра государственной системы обеспечения единства измерений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(центров)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 ILAC и PAС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вступления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IAF)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PAC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уровне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и сличений: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внедривших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сертифицировавших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менеджмента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13-ти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имеющихся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в отраслях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 измерений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поверок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нарастающим итогом)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измерений,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нарастающим итогом)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Вступление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членом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ILAC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IAF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IAF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(центров)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уровня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МЛСИ и МСИ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актуальных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тем, освещенных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СМ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слушателей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одном региональном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семинаре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величины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службой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нарастающим итогом)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по ЭМС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национальных частях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Единых 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этапов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 в ILAC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IAF (через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 РАС)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тестов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завершении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Отзывы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участвовавших в МЛСИ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МСИ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семинара **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стандарта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ведение,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эталонах по поверке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калибровке исходных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отразить стоимость разработки одного государственного стандарта не представляется возможным, так как она зависит от сложности разрабатываемого стандарта и его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- увеличение затрат на проведение семинаров при постоянном их количестве связано с тем, что количество участников (слушателей) одного семинара планируется увеличивать в год на 25 человек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 - отразить стоимость приобретенных международных, региональных и национальных стандартов не представляется возможным, так как она зависит от вида стандарта и его объема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0"/>
        <w:gridCol w:w="2299"/>
        <w:gridCol w:w="897"/>
        <w:gridCol w:w="1415"/>
        <w:gridCol w:w="970"/>
        <w:gridCol w:w="992"/>
        <w:gridCol w:w="1167"/>
        <w:gridCol w:w="1536"/>
        <w:gridCol w:w="984"/>
      </w:tblGrid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"Совершенствование нормативно-технической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топливно-энергетическом комплексе и в области геологии"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государственных стандартов, изменений к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стандартам, каталогов и классификаторов угольной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международными стандартами в угольной отрасли</w:t>
            </w:r>
          </w:p>
        </w:tc>
      </w:tr>
      <w:tr>
        <w:trPr>
          <w:trHeight w:val="30" w:hRule="atLeast"/>
        </w:trPr>
        <w:tc>
          <w:tcPr>
            <w:tcW w:w="3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угольной 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и внешнем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энергоэффективности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НТД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электроэнергетики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68 083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84 273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15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межгосударственных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действующим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каталогов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классификаторов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углей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их добычи,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транспортирования"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документации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типовых инструкций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электро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правил,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указаний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энергоэффективности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обеспеченности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электро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документов:нормы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сейсморазведочных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геофизических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скважинах (ГИС),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скважинная геофизика;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гравиразведочных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цифровое картографирование;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гидрометрию;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разведочное бурение;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времени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опытно-методические,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работ.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угольной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подготовленных норм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 *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стандарту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каталога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классификатора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углей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их добычи,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транспортирования"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150 656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194 273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2"/>
        <w:gridCol w:w="2334"/>
        <w:gridCol w:w="853"/>
        <w:gridCol w:w="1472"/>
        <w:gridCol w:w="986"/>
        <w:gridCol w:w="987"/>
        <w:gridCol w:w="1097"/>
        <w:gridCol w:w="1495"/>
        <w:gridCol w:w="944"/>
      </w:tblGrid>
      <w:tr>
        <w:trPr>
          <w:trHeight w:val="15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"Услуги по обеспечению стимулирования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активности"</w:t>
            </w:r>
          </w:p>
        </w:tc>
      </w:tr>
      <w:tr>
        <w:trPr>
          <w:trHeight w:val="15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инновационного развития,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реализация государственной политики научно-технического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развития страны, в том числе создание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развития экономики страны на основе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научно-технологических разработок (использования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техники) и формирования высокотехнологических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проведение комплексной пропагандистской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популяризации инновационной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Предоставление услуг субъектам 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(консультации, экспертизы, консалтинг, инжиниринг) проводимые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технопарками</w:t>
            </w:r>
          </w:p>
        </w:tc>
      </w:tr>
      <w:tr>
        <w:trPr>
          <w:trHeight w:val="150" w:hRule="atLeast"/>
        </w:trPr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50" w:hRule="atLeast"/>
        </w:trPr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программы: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263 656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СЭЗ ПИТ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конгресса и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НИФ50$K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журнала 50KZ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рационализаторских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результата: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в 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бизнес-планов НИФ50$K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(год)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журнала 50KZ (год)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кол-во/экз в выпуске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12/3000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в 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рационализаторских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осведомленности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РК о проводимой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РК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186 570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263 656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370"/>
        <w:gridCol w:w="917"/>
        <w:gridCol w:w="1335"/>
        <w:gridCol w:w="1336"/>
        <w:gridCol w:w="1270"/>
        <w:gridCol w:w="1005"/>
        <w:gridCol w:w="1116"/>
        <w:gridCol w:w="808"/>
      </w:tblGrid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"Услуги по сопровождению Государственной 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 индустриально-инновационному развитию"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индустриального развития</w:t>
            </w:r>
          </w:p>
        </w:tc>
      </w:tr>
      <w:tr>
        <w:trPr>
          <w:trHeight w:val="30" w:hRule="atLeast"/>
        </w:trPr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сопровождению ГПФИИР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проектами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Анализ, мониторинг,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(привлечение НПО)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Телемостов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индустриализации,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запускаемых в первом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втором полугодиях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Анализ, мониторинг,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(привлечение НПО)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полугодий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Телемост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индустриализации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видео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контент-анализа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индустриализации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сбалансированности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проведенным анализам,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мониторингу,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индустриализации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 кол-ва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индустриализации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,75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Телемоста по презентации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60 300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479 598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409 688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282 309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6"/>
        <w:gridCol w:w="2521"/>
        <w:gridCol w:w="739"/>
        <w:gridCol w:w="1333"/>
        <w:gridCol w:w="1290"/>
        <w:gridCol w:w="1356"/>
        <w:gridCol w:w="982"/>
        <w:gridCol w:w="1136"/>
        <w:gridCol w:w="807"/>
      </w:tblGrid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"Содействие привлечению инвестиций в Республику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направления "Инвестор - 2020"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инвестиций в Республику Казахстан</w:t>
            </w:r>
          </w:p>
        </w:tc>
      </w:tr>
      <w:tr>
        <w:trPr>
          <w:trHeight w:val="30" w:hRule="atLeast"/>
        </w:trPr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Услуги по привлечению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840 334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сравнительного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странах-конкурентах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привлечению ПИИ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веб-сайта РК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Пресс-конференции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 регионах (Астана,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Алматы)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года;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 по презентации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возможностей;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бизнес-форумов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видеоролика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видеоролика о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инвестиций,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трансляций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рекламно-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статей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изданиях, 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публикаций в год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рекламно-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статей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изданиях, 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публикаций в год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привлечению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инвесторов, 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делегаций в год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инвесторов, 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 и проектов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несырьевые секторы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показателю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%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публикаций рекламно-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статей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изданиях;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публикаций рекламно-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статей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трансляций видеоролика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видеоролика о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казахстанских СМИ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2 857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3 057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3 057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822 396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840 334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2357"/>
        <w:gridCol w:w="1163"/>
        <w:gridCol w:w="1119"/>
        <w:gridCol w:w="1296"/>
        <w:gridCol w:w="1363"/>
        <w:gridCol w:w="1031"/>
        <w:gridCol w:w="965"/>
        <w:gridCol w:w="855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"Содействие продвижению экспорта казахстанских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внешние рынки" в рамках направления "Экспортер-2020"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продвижению экспорта казахстанских товаров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рынки</w:t>
            </w:r>
          </w:p>
        </w:tc>
      </w:tr>
      <w:tr>
        <w:trPr>
          <w:trHeight w:val="30" w:hRule="atLeast"/>
        </w:trPr>
        <w:tc>
          <w:tcPr>
            <w:tcW w:w="3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экспортоориентирован-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предприятиям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потенциальным рынкам сбыта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98 959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 экспортной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 предприятий-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обработанной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67 070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241 031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гуманитарных закупок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PR-мероприятий,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продвижению экспорта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Открытие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KAZNEX INVEST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49 444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56 608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Возмещение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экспортерам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Журнал экспортер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экспортоориентирован-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предприятиям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потенциальным рынкам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сбыта (страновые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обзоры/бриф-анализы)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25/24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15/20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8/10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5/10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(предприятия)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гуманитарных закупок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(предприятия)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для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продвижения экспорта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СМИ/1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видео-ролик/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СМИ/1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СМИ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ролик/225 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зарубежного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KAZNEX INVEST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экспортных грантов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экспортных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качества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зарубежные рынки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затрат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рынки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848 265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2"/>
        <w:gridCol w:w="1173"/>
        <w:gridCol w:w="995"/>
        <w:gridCol w:w="972"/>
        <w:gridCol w:w="1151"/>
        <w:gridCol w:w="1552"/>
        <w:gridCol w:w="1842"/>
        <w:gridCol w:w="1575"/>
        <w:gridCol w:w="818"/>
      </w:tblGrid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«Повышение квалификации и переподготовка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 и метрологии»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обучающих курсов (семинаров) в области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регулирования, метрологии  и системы менеджмента качества</w:t>
            </w:r>
          </w:p>
        </w:tc>
      </w:tr>
      <w:tr>
        <w:trPr>
          <w:trHeight w:val="30" w:hRule="atLeast"/>
        </w:trPr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освещаемых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 курсах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1 слушателя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109,68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82,94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82,94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82,94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10 828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11 803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8 294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1"/>
        <w:gridCol w:w="2382"/>
        <w:gridCol w:w="957"/>
        <w:gridCol w:w="1242"/>
        <w:gridCol w:w="1242"/>
        <w:gridCol w:w="1396"/>
        <w:gridCol w:w="781"/>
        <w:gridCol w:w="1396"/>
        <w:gridCol w:w="783"/>
      </w:tblGrid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"Предоставление инновационных грантов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"Производительность - 2020"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субъектам малого и среднего бизнеса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опытно-конструкторских работ и (или) рисковых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прикладного характера, подготовка ТЭО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проекта, патентование объекта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в иностранных государствах и (или)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патентных организациях, приобретение инновационных технологий</w:t>
            </w:r>
          </w:p>
        </w:tc>
      </w:tr>
      <w:tr>
        <w:trPr>
          <w:trHeight w:val="30" w:hRule="atLeast"/>
        </w:trPr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рисковых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характера,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 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патентование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на: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рисковых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прикладного характера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ТЭО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поверенных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в стране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внедренных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гранта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5"/>
        <w:gridCol w:w="2311"/>
        <w:gridCol w:w="938"/>
        <w:gridCol w:w="1261"/>
        <w:gridCol w:w="1239"/>
        <w:gridCol w:w="1415"/>
        <w:gridCol w:w="938"/>
        <w:gridCol w:w="1240"/>
        <w:gridCol w:w="803"/>
      </w:tblGrid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"Услуги по регламентации деятельности,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координации, взаимодействию участников СЭЗ "Парк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технологий"</w:t>
            </w:r>
          </w:p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укрепление материально-технической базы Дирекции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ПИТ, участие в разработке перспективных и годовых планов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СЭЗ ПИТ, участие в работе Экспертного совета,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 уполномоченный орган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развития и функционирования СЭЗ ПИТ,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СЭЗ ПИТ, организация и осуществление пропускного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на территории СЭЗ ПИТ, заключение договоров аренды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осуществляющими деятельность на территории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 на правах временного землепользования.</w:t>
            </w:r>
          </w:p>
        </w:tc>
      </w:tr>
      <w:tr>
        <w:trPr>
          <w:trHeight w:val="30" w:hRule="atLeast"/>
        </w:trPr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Содержание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Дирекции СЭЗ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зарегистрированных компаний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СЭЗ ПИТ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на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1 318,8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1 543,8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1 699,7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1 902,5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4"/>
        <w:gridCol w:w="2324"/>
        <w:gridCol w:w="960"/>
        <w:gridCol w:w="1246"/>
        <w:gridCol w:w="1158"/>
        <w:gridCol w:w="1444"/>
        <w:gridCol w:w="938"/>
        <w:gridCol w:w="1203"/>
        <w:gridCol w:w="873"/>
      </w:tblGrid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"Реализация инициативы прозрачности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добывающих отраслей в Республике Казахстан"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Привлечение "компании по сверке" для проведения сверок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о поступлениях и платежах в бюджет, представленный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добывающими компаниями согласно требованиям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Инициатива прозрачности деятельности добывающих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валидатора для валидации (оценка)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Казахстан. Валидация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независимым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экспертом (валидатором). Список экспертов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утверждается секретариатом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правлением EITI, 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производится оцениваемой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страной (в данном случае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Казахстаном). Валидация - это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процесса внедрения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Инициатива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добывающих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в стране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утвержденными критериями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Инициатива прозрачности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добывающих отраслей.</w:t>
            </w:r>
          </w:p>
        </w:tc>
      </w:tr>
      <w:tr>
        <w:trPr>
          <w:trHeight w:val="30" w:hRule="atLeast"/>
        </w:trPr>
        <w:tc>
          <w:tcPr>
            <w:tcW w:w="3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добывающих отраслей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платежах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валидатора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Инициатива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добывающих отраслей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валидации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13, 16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отчета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валидатора не более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4"/>
        <w:gridCol w:w="2354"/>
        <w:gridCol w:w="963"/>
        <w:gridCol w:w="1206"/>
        <w:gridCol w:w="1162"/>
        <w:gridCol w:w="1449"/>
        <w:gridCol w:w="941"/>
        <w:gridCol w:w="1229"/>
        <w:gridCol w:w="832"/>
      </w:tblGrid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"Капитальные расходы Министерства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Казахстан"</w:t>
            </w:r>
          </w:p>
        </w:tc>
      </w:tr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Материально-техническое 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функционирования министерства, ведомств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территориальных органов </w:t>
            </w:r>
          </w:p>
        </w:tc>
      </w:tr>
      <w:tr>
        <w:trPr>
          <w:trHeight w:val="975" w:hRule="atLeast"/>
        </w:trPr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25" w:hRule="atLeast"/>
        </w:trPr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год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телефонии (АТС)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структурно-кабельной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(СКС)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техники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оснащаемых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 офисной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техники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структурно-кабельной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МИНТ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965 "О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блоков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аппарата МИНТ РК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мониторов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 РК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работников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серверного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79 324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7"/>
        <w:gridCol w:w="2354"/>
        <w:gridCol w:w="950"/>
        <w:gridCol w:w="1260"/>
        <w:gridCol w:w="1107"/>
        <w:gridCol w:w="1480"/>
        <w:gridCol w:w="933"/>
        <w:gridCol w:w="1173"/>
        <w:gridCol w:w="956"/>
      </w:tblGrid>
      <w:tr>
        <w:trPr>
          <w:trHeight w:val="30" w:hRule="atLeast"/>
        </w:trPr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"Обеспечение представления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сфере внешней торговли, а также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торгово-экономических связей между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зарубежными странами"</w:t>
            </w:r>
          </w:p>
        </w:tc>
      </w:tr>
      <w:tr>
        <w:trPr>
          <w:trHeight w:val="30" w:hRule="atLeast"/>
        </w:trPr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Изучение европейского опыта по надзору за рынком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(сотрудничество в области технического регулирования).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Завершение работ по вхождению Казахстанской сети трансферта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(Innovation Relay Center) 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обмена с целью взаимного трансферта технологий.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специалистов европейских стран к 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переподготовке казахстанских кадров в области инновационного менеджмента, управления проектами и инженерных специальностей.</w:t>
            </w:r>
          </w:p>
        </w:tc>
      </w:tr>
      <w:tr>
        <w:trPr>
          <w:trHeight w:val="30" w:hRule="atLeast"/>
        </w:trPr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рынком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КТРМ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 РК в 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европейских стран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изучения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за рынком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 за рынком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за рынком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международную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за рынком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о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инноваторами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предпринимателями/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центрами/ ВУЗами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моделью надзора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рынком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сеть трансферта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трансферта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специалиста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21 595,3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3"/>
        <w:gridCol w:w="1675"/>
        <w:gridCol w:w="976"/>
        <w:gridCol w:w="1216"/>
        <w:gridCol w:w="1107"/>
        <w:gridCol w:w="1479"/>
        <w:gridCol w:w="932"/>
        <w:gridCol w:w="1217"/>
        <w:gridCol w:w="955"/>
      </w:tblGrid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 "Консервация и ликвидация урановых рудников,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техногенных отходов"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радиационной безопасности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Казахстан: приведение в безопасное состояние цехов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химико-металлургического завода и 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 территории, обеспечение долговременного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отработавшего ядерного топлива реактора БН-350 с выполнением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безопасности и физической защиты</w:t>
            </w:r>
          </w:p>
        </w:tc>
      </w:tr>
      <w:tr>
        <w:trPr>
          <w:trHeight w:val="30" w:hRule="atLeast"/>
        </w:trPr>
        <w:tc>
          <w:tcPr>
            <w:tcW w:w="4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радиационно-опасной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на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химико-металлургического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(ИХМЗ),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 отходов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безопасного вывода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реактора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БН-350 в г. Актау.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контейнеров с ОЯТ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площадке долговременного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 в цехах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Демонтаж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дезактивация цехов 22а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ЖРО из цеха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и размещение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длительное хранение 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цеха 22а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(630)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(720)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(450)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сточных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проб)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контейнеров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контейнеров с РАО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загрязненной територии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ИХМЗ ип№ Первомайский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загрязненных территорий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отработавшего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топлива (ОЯТ)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реактора БН-350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долговременное хранение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безопасное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отработавшего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(ОЯТ) реактора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БН-350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долговременное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низкоактивные АИИИ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долговременное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высокоактивные АИИИ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Низкоактивные твердые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РАО, принимаемые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переработку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последующего захоронения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низкоактивных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жидких РАО, принимаемых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переработку,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кондиционирование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последующего захоронения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литров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эффективная доза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облучения человека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 превышать 1 мЗв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(милизиверт) в год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нормами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НРБ-99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мЗв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эффективная доза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облучения человека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 превышать 1 мЗв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(милизиверт) в год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нормами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НРБ-99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мЗв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ЕСКД,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 и правилам, ПСД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ЕСКД, нормам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 и правилам, ПСД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радиационно-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опасной ситуации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ИХМЗ,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захоронения РАО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жидких и твердых РАО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тоннах: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1 контейнера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отработавшим ядерным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топливом реактора БН-350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площадке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реакторов "Байкал - 1"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НЯЦ РК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расходов, в том числе: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70 791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84 600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9"/>
        <w:gridCol w:w="1718"/>
        <w:gridCol w:w="954"/>
        <w:gridCol w:w="1238"/>
        <w:gridCol w:w="1063"/>
        <w:gridCol w:w="1500"/>
        <w:gridCol w:w="910"/>
        <w:gridCol w:w="1239"/>
        <w:gridCol w:w="999"/>
      </w:tblGrid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 "Обеспечение закрытия шахт Карагандинского угольного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бассейна"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технических мероприятий по ликвидации шахт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угольного бассейна, последствий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шахт, угольных разрезов и обогатительных фабрик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объединения "Карагандауголь"</w:t>
            </w:r>
          </w:p>
        </w:tc>
      </w:tr>
      <w:tr>
        <w:trPr>
          <w:trHeight w:val="30" w:hRule="atLeast"/>
        </w:trPr>
        <w:tc>
          <w:tcPr>
            <w:tcW w:w="4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ликвидации шахт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угольного бассейна,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шахт, угольных разрезов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обогатительных фабрик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"Карагандауголь"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621 670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Закрытие нерентабельных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угольного бассейна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шахта №2 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"Карагандакомир"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шахта №3 АООТ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"Карагандакомир"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шахт,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разрезов обогатительных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фабрик бывшего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"Карагандауголь" 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ликвидация стволов,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шурфов, скважин;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ликвидация отвалов;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ликвидация карьеров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рекультивация нарушенных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ликвидационных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газовой обстановки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документацией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Ликвидировано стволов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Ликвидировано отвалов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акту земель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211,14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1 отвала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рекультивации 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нарушенных земель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1377,7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5366,0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621 670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7"/>
        <w:gridCol w:w="1736"/>
        <w:gridCol w:w="929"/>
        <w:gridCol w:w="1235"/>
        <w:gridCol w:w="1060"/>
        <w:gridCol w:w="1475"/>
        <w:gridCol w:w="921"/>
        <w:gridCol w:w="1257"/>
        <w:gridCol w:w="1040"/>
      </w:tblGrid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"Обеспечение радиационной 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4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 полигона"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197 269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«Исследования влияния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 Азгир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(секретно)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44 883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44 883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(секретно)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центра"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334 523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334 523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334 523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Мониторинг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 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 и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базы, регламентирующей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 (км)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(шт)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(км)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(чел.)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радиационно-опасных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поддержанию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нераспространения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штольня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ликвидации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оружейной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токсичных отходов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ремедиации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(восстановлению)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радиационно-загрязненных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 км)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(кв.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км)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Оценка масштабов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поствзрывных явлений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обстановки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скважины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 управленческих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информированию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просвещению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радиоэкологии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брошюра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площадок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 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к полигону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км.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пункт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наблюдательных скважин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ежедневных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по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контролю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ядерно-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установок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ядерно-физических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исследованной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загрязненных объектов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обстановки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Ликвидированные пятна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загрязнений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пятно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экологическом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об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 и питьевых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ядерно-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установок ИЯФ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НЯЦ РК без отклонений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действующими нормами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инструкциями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электротехнических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систем,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ядерно-физических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 ИЯФ НЯЦ РК.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НРБ-99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ускорителей заряженных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частиц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(секретно) 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(секретно) 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 радиационно-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 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 и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базы, регламентирующей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1 361,4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расходов, в том числе: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591 875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9"/>
        <w:gridCol w:w="1776"/>
        <w:gridCol w:w="851"/>
        <w:gridCol w:w="1270"/>
        <w:gridCol w:w="1027"/>
        <w:gridCol w:w="1468"/>
        <w:gridCol w:w="918"/>
        <w:gridCol w:w="1270"/>
        <w:gridCol w:w="1051"/>
      </w:tblGrid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 "Формирование геологической информации"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недр и выполнение условий недропользования,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 мониторинг выполнения лицензионно-контрактных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условий; аналитический обзор инвестиционной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МСК; прогнозно-аналитический обзор о состоянии МСБ и МСК;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справки о состоянии МСБ; первичная отчетность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недропользователей по формам № 1-8; отчетность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кадастра месторождений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перечня объектов, выставляемых на конкурс;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 о состоянии месторождений полезных ископаемых;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на хранение геологических отчетов; соглашений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приобретении геологической информации; ведение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геофизической изученности; компьютерная архивации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текстовых приложений к геологическим отчетам; компьютерная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архивация графических приложений к геологическим отчетам;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и техническое администрирование банка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недрах; осуществление функций заказчика на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информационных систем в недропользовании;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отчетности по указанным направлениям</w:t>
            </w:r>
          </w:p>
        </w:tc>
      </w:tr>
      <w:tr>
        <w:trPr>
          <w:trHeight w:val="30" w:hRule="atLeast"/>
        </w:trPr>
        <w:tc>
          <w:tcPr>
            <w:tcW w:w="4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геологической информации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282 899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222 035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геологической информации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направленные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обоснованию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полной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достоверной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готовый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согласно ТЭО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ТЭО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Отчетность, подготовленная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полной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достоверной информации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843 793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282 899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222 035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8"/>
        <w:gridCol w:w="1622"/>
        <w:gridCol w:w="1146"/>
        <w:gridCol w:w="1210"/>
        <w:gridCol w:w="1146"/>
        <w:gridCol w:w="1375"/>
        <w:gridCol w:w="1146"/>
        <w:gridCol w:w="1211"/>
        <w:gridCol w:w="1026"/>
      </w:tblGrid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"Региональные, геолого-съемочные, поисково-оценочные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поисково-разведочные работы"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региональных и геолого-съемочных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поисково-оценочных работ на твердые полезные ископаемые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углеводородное сырье, поисково-разведочных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подземные воды </w:t>
            </w:r>
          </w:p>
        </w:tc>
      </w:tr>
      <w:tr>
        <w:trPr>
          <w:trHeight w:val="30" w:hRule="atLeast"/>
        </w:trPr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региональные геолого-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съемочные работы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поисково-оценочные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 углеводородное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поисково-разведочные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 подземные воды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прогнозных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ресурсов: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тонн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тонн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запасов: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10,161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Участки, перспективные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выявление 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Структуры, перспективные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восполнения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добытых запасов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 к погашенным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РК, доступный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нарастающей)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восполнения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добытых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углеводородного сырья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нефтяном эквиваленте)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к 2015 году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РК, доступный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доизучения от 3,4 %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 до 17,4 %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запасам и питьевой водой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56,1 % к 2016 г.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первоочередных 3206 сел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запасами питьевых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(из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месторождений) к 2016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81,4 %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геотермальные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(всего 19 участков)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г. до 21 %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инструктивным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рекомендациям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доизучению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1:200000 - 1 кв.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доизучению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1:200000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номенклатурного 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минерагеническому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картированию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1:200000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номенклатурного 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2011 года), с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– 1 объекта)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поисково-оценочным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 на ТПИ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одного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поисково-оценочные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 УВС - 1 пог.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сейсмических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МОГТ-2Д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параметрической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скважины поисково-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разведочных работ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запасами 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доразведке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переутверждению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21658,0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21658,0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21658,0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21 658,0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2 943 697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3 241 096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2 944 726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8 844 779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9 370 830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9 370 830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4"/>
        <w:gridCol w:w="1726"/>
        <w:gridCol w:w="940"/>
        <w:gridCol w:w="1271"/>
        <w:gridCol w:w="968"/>
        <w:gridCol w:w="1466"/>
        <w:gridCol w:w="912"/>
        <w:gridCol w:w="1294"/>
        <w:gridCol w:w="1099"/>
      </w:tblGrid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 "Мониторинг минерально-сырьевой базы и недропользования,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и опасных геологических процессов"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мониторинга минерально-сырьевой базы на 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с целью уточнения потенциала минерально-сырьевого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Республика Казахстан, повышения возможности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в мировой рынок.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 базы, регламентирующей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экспертизу недр. Ведение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за состоянием подземных 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процессов для получения по определенной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и регламенту количественных и качественных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на пунктах, постах и полигонах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 наблюдений Республики Казахстан </w:t>
            </w:r>
          </w:p>
        </w:tc>
      </w:tr>
      <w:tr>
        <w:trPr>
          <w:trHeight w:val="30" w:hRule="atLeast"/>
        </w:trPr>
        <w:tc>
          <w:tcPr>
            <w:tcW w:w="4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минерально-сырьевой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недропользования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Мониторинг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459 945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459 945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Мониторинг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геологических процессов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минерально-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страны, подземных 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процессов, выработка мероприятий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подготовленная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достоверной информации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проекта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,91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5997,09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6004,2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пункта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1 поста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1 полигона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кадастра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создания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создания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поста ОГП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полигона ОГП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1 поста ОГП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1 проекта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10 682,22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10682,22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743 237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610 019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599 246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7"/>
        <w:gridCol w:w="1762"/>
        <w:gridCol w:w="822"/>
        <w:gridCol w:w="1303"/>
        <w:gridCol w:w="932"/>
        <w:gridCol w:w="1456"/>
        <w:gridCol w:w="954"/>
        <w:gridCol w:w="1282"/>
        <w:gridCol w:w="1152"/>
      </w:tblGrid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 "Возмещение ущерба работникам ликвидированных шахт,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в 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предприятие "Карагандаликвидшахт"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 возмещению ущерба работникам ликвидированных шахт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индексации. Затраты по доставке и пересылке сумм</w:t>
            </w:r>
          </w:p>
        </w:tc>
      </w:tr>
      <w:tr>
        <w:trPr>
          <w:trHeight w:val="30" w:hRule="atLeast"/>
        </w:trPr>
        <w:tc>
          <w:tcPr>
            <w:tcW w:w="4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 возмещению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ущерба, нанесенного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ликвидированных шахт,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РГСП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"Карагандаликвидшахт".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330 566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бенефициаров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выплатами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возмещению ущерба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ликвидированных шахт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индексации.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 возмещению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ущерба на 1 работника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330 566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6"/>
        <w:gridCol w:w="1705"/>
        <w:gridCol w:w="888"/>
        <w:gridCol w:w="1244"/>
        <w:gridCol w:w="1028"/>
        <w:gridCol w:w="1200"/>
        <w:gridCol w:w="1157"/>
        <w:gridCol w:w="1244"/>
        <w:gridCol w:w="1158"/>
      </w:tblGrid>
      <w:tr>
        <w:trPr>
          <w:trHeight w:val="30" w:hRule="atLeast"/>
        </w:trPr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 «Возмещение ущерба работникам ликвидированных шахт,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в 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предприятие «Карагандаликвидшахт»</w:t>
            </w:r>
          </w:p>
        </w:tc>
      </w:tr>
      <w:tr>
        <w:trPr>
          <w:trHeight w:val="30" w:hRule="atLeast"/>
        </w:trPr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 возмещению ущерба работникам ликвидированных шахт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индексации. Затраты по доставке и пересылке сумм</w:t>
            </w:r>
          </w:p>
        </w:tc>
      </w:tr>
      <w:tr>
        <w:trPr>
          <w:trHeight w:val="30" w:hRule="atLeast"/>
        </w:trPr>
        <w:tc>
          <w:tcPr>
            <w:tcW w:w="4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 возмещению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ущерба, нанесенного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ликвидированных шахт,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РГСП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«Карагандаликвидшахт».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330 566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396 650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бенефициаров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выплатами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возмещению ущерба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ликвидированных шахт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индексации.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 возмещению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ущерба на 1 работника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130 686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330 566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364 292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396 650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2"/>
        <w:gridCol w:w="1765"/>
        <w:gridCol w:w="839"/>
        <w:gridCol w:w="1305"/>
        <w:gridCol w:w="1091"/>
        <w:gridCol w:w="1218"/>
        <w:gridCol w:w="999"/>
        <w:gridCol w:w="1263"/>
        <w:gridCol w:w="1198"/>
      </w:tblGrid>
      <w:tr>
        <w:trPr>
          <w:trHeight w:val="30" w:hRule="atLeast"/>
        </w:trPr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 "Мониторинг ядерных испытаний"</w:t>
            </w:r>
          </w:p>
        </w:tc>
      </w:tr>
      <w:tr>
        <w:trPr>
          <w:trHeight w:val="30" w:hRule="atLeast"/>
        </w:trPr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надежного хранения и передачи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взрывах и землетрясениях, обеспечение непрерывной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сейсмических событий в Республике Казахстан</w:t>
            </w:r>
          </w:p>
        </w:tc>
      </w:tr>
      <w:tr>
        <w:trPr>
          <w:trHeight w:val="30" w:hRule="atLeast"/>
        </w:trPr>
        <w:tc>
          <w:tcPr>
            <w:tcW w:w="4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Модернизация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"Курчатов-Крест"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 заменой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элементной базы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мониторинга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и Соглашений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отобранных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оцифрованных/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переформатированных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сейсмограмм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базы данных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ядерным взрывам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геофизических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подъездных дорогах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(грейдер)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сооружениях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куб.м.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обустройства 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станций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cейсмо-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Восстановление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пог.м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инфразвуковой станции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вспомога-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магнитометрической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данных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коммуникаций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действующая комплексная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геофизического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сохраненных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данных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ядерным взрывам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Получаемый объем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мировым сообществом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ДВЗЯИ (статья III п.2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сотрудничестве с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государствами-участникам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предоставлении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содействия)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форматам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сейсмических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записей и созданной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обеспечиваются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 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 о всеобъемлющем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(СТВТО)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данных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станциям и каналам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 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 о всеобъемлющем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(СТВТО)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международным форматам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данных, разработанным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 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 о всеобъемлющем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испытаний (СТВТО)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передовых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передачи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ОДВЗЯИ,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Оперативным руководствам по обработке данных ядерного мониторинга, разработанным в ВТС ОДВЗЯИ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в месяц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5 666,7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11 362,7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10 445,4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7 697,7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5 916,8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расходов, в том числе: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68 000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125 345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8"/>
        <w:gridCol w:w="1822"/>
        <w:gridCol w:w="798"/>
        <w:gridCol w:w="1299"/>
        <w:gridCol w:w="929"/>
        <w:gridCol w:w="1408"/>
        <w:gridCol w:w="994"/>
        <w:gridCol w:w="1256"/>
        <w:gridCol w:w="1236"/>
      </w:tblGrid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 "Обеспечение реализации 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международными организациями"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и модернизация экономики</w:t>
            </w:r>
          </w:p>
        </w:tc>
      </w:tr>
      <w:tr>
        <w:trPr>
          <w:trHeight w:val="30" w:hRule="atLeast"/>
        </w:trPr>
        <w:tc>
          <w:tcPr>
            <w:tcW w:w="4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кол-ва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не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Американской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и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 Банка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8 076,9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7"/>
        <w:gridCol w:w="1893"/>
        <w:gridCol w:w="757"/>
        <w:gridCol w:w="1303"/>
        <w:gridCol w:w="888"/>
        <w:gridCol w:w="1391"/>
        <w:gridCol w:w="998"/>
        <w:gridCol w:w="1304"/>
        <w:gridCol w:w="1239"/>
      </w:tblGrid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 "Обеспечение повышения энергоэффективности"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комплексного плана повышения энергоэффективности, в т.ч.: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организационные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нормативно-правовые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образовательные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информационное обеспечение;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мероприятия по стандартизации и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мероприятия международного сотрудничества;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финансово-экономические меры и механизмы.</w:t>
            </w:r>
          </w:p>
        </w:tc>
      </w:tr>
      <w:tr>
        <w:trPr>
          <w:trHeight w:val="30" w:hRule="atLeast"/>
        </w:trPr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энергоэффективности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57 334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методические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правила энергоэффективности;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создание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энергоаудита;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издание журнала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Создание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и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энергоаудиторов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энергоменеджеров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Казахстанско-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(КАDEA)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страны,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т.е.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защищенности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общества,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угроз надежному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топливом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энергообеспечением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энергоемкости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валогого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не менее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к 2015 году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и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энергоаудиторов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энергоменеджеров,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Казахстанско-немецкого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(КАDEA)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57 334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57 334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5"/>
        <w:gridCol w:w="1894"/>
        <w:gridCol w:w="792"/>
        <w:gridCol w:w="1282"/>
        <w:gridCol w:w="891"/>
        <w:gridCol w:w="1370"/>
        <w:gridCol w:w="998"/>
        <w:gridCol w:w="1348"/>
        <w:gridCol w:w="1240"/>
      </w:tblGrid>
      <w:tr>
        <w:trPr>
          <w:trHeight w:val="285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 "Мониторинг казахстанского содержания при закупке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услуг"</w:t>
            </w:r>
          </w:p>
        </w:tc>
      </w:tr>
      <w:tr>
        <w:trPr>
          <w:trHeight w:val="84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ведение базы данных в информационных системах,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аналитических исследований проведение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связанных с развитием казахстанского содержания</w:t>
            </w:r>
          </w:p>
        </w:tc>
      </w:tr>
      <w:tr>
        <w:trPr>
          <w:trHeight w:val="255" w:hRule="atLeast"/>
        </w:trPr>
        <w:tc>
          <w:tcPr>
            <w:tcW w:w="4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85" w:hRule="atLeast"/>
        </w:trPr>
        <w:tc>
          <w:tcPr>
            <w:tcW w:w="4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 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возможностей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(п.3 Задача 1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на 2010-2014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(далее - ПМ ПКС)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94 744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103 474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Оценка возможностей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рынка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выработки 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(п.2 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ПМ ПКС)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ежегодного Форума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"Казахстанское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– 2012"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Форум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выставка)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идеологии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выставки-форума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форумов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закупках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закупках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работ/услуг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закупках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в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закупках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работ/услуг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компаниях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Достоверное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закупках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мониторинга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выставки-форума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отчета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2 203,5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470 395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456 267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334 997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1"/>
        <w:gridCol w:w="1867"/>
        <w:gridCol w:w="786"/>
        <w:gridCol w:w="1271"/>
        <w:gridCol w:w="852"/>
        <w:gridCol w:w="1382"/>
        <w:gridCol w:w="1029"/>
        <w:gridCol w:w="1361"/>
        <w:gridCol w:w="1251"/>
      </w:tblGrid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 "Внедрение современных управленческих технологий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"Производительность - 2020"</w:t>
            </w:r>
          </w:p>
        </w:tc>
      </w:tr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услуг для внедрения управленческих технологий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 Казахстана</w:t>
            </w:r>
          </w:p>
        </w:tc>
      </w:tr>
      <w:tr>
        <w:trPr>
          <w:trHeight w:val="30" w:hRule="atLeast"/>
        </w:trPr>
        <w:tc>
          <w:tcPr>
            <w:tcW w:w="4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 программы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Внедрение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управленческих технологий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потерь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внедрившие управленческие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приятия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8"/>
        <w:gridCol w:w="1852"/>
        <w:gridCol w:w="780"/>
        <w:gridCol w:w="1218"/>
        <w:gridCol w:w="868"/>
        <w:gridCol w:w="1415"/>
        <w:gridCol w:w="1196"/>
        <w:gridCol w:w="1262"/>
        <w:gridCol w:w="1241"/>
      </w:tblGrid>
      <w:tr>
        <w:trPr>
          <w:trHeight w:val="3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 "Исследования в области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Казахстан"</w:t>
            </w:r>
          </w:p>
        </w:tc>
      </w:tr>
      <w:tr>
        <w:trPr>
          <w:trHeight w:val="3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политики по индустриально-инновационному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торговому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аналитической работы по проводимым мероприятиям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реализации Государственной 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 индустриально-инновационному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2010-2014 годы, а также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эффективности в отраслях промышленности.</w:t>
            </w:r>
          </w:p>
        </w:tc>
      </w:tr>
      <w:tr>
        <w:trPr>
          <w:trHeight w:val="30" w:hRule="atLeast"/>
        </w:trPr>
        <w:tc>
          <w:tcPr>
            <w:tcW w:w="4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программы: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развития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406 011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413 713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политики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торговому развитию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развития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развития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индикаторов ГПФИИР,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по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в сегментах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и прогноз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вклада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ГПФИИР в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отраслей, регионов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страны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целом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и прогноз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развития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72 049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72 049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72 049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406 011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413 713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9"/>
        <w:gridCol w:w="896"/>
        <w:gridCol w:w="810"/>
        <w:gridCol w:w="931"/>
        <w:gridCol w:w="931"/>
        <w:gridCol w:w="997"/>
        <w:gridCol w:w="1542"/>
        <w:gridCol w:w="1133"/>
        <w:gridCol w:w="2641"/>
      </w:tblGrid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"Целевые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для развития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инфраструктуры в рамках направления "Инвестор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2020"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СЭЗ</w:t>
            </w:r>
          </w:p>
        </w:tc>
      </w:tr>
      <w:tr>
        <w:trPr>
          <w:trHeight w:val="30" w:hRule="atLeast"/>
        </w:trPr>
        <w:tc>
          <w:tcPr>
            <w:tcW w:w="4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4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"Морпорт Ақтау" субзона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(Индустриальный парк)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Км.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бульварной части дорог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бытовой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ливневой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Км.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тепломагистрали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телефонной канализации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РПК-10кВ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кабельных линий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инвесторами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индустриальной зоны,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инженерными сетями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строительным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 и правилам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эксплуатацию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сяцы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"Морпорт Актау"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ж/д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погрузочных путей.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внеплощадочные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контрольно-пропускного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(2 шт)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ограждения территории.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предприятий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инвестиций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1491,4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4041,4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нарастающим итогом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строительным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 и правилам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продолжительность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эксплуатацию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сяцы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3 947 727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6 557 046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1"/>
        <w:gridCol w:w="1971"/>
        <w:gridCol w:w="1126"/>
        <w:gridCol w:w="845"/>
        <w:gridCol w:w="1407"/>
        <w:gridCol w:w="845"/>
        <w:gridCol w:w="845"/>
        <w:gridCol w:w="986"/>
        <w:gridCol w:w="1691"/>
      </w:tblGrid>
      <w:tr>
        <w:trPr>
          <w:trHeight w:val="30" w:hRule="atLeast"/>
        </w:trPr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 "Создание технопарка "Парк ядерных технологий"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Курчатове"</w:t>
            </w:r>
          </w:p>
        </w:tc>
      </w:tr>
      <w:tr>
        <w:trPr>
          <w:trHeight w:val="30" w:hRule="atLeast"/>
        </w:trPr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современной инфраструктуры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продвижения высокотехнологичных разработок на рынок,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 промышленное производство, развития новых 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существующих социально-экономических проблем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Курчатова</w:t>
            </w:r>
          </w:p>
        </w:tc>
      </w:tr>
      <w:tr>
        <w:trPr>
          <w:trHeight w:val="30" w:hRule="atLeast"/>
        </w:trPr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современных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(бизнес-инкубатор,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бизнес-центр,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помещения; промышленные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ускорители электронов,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сеть, транспортно-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логический терминал;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венчурный фонд)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клиентов технопарка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Созданные наукоемкие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клиентов технопарка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произведенной продукции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989 360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988 900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1 353 263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4"/>
        <w:gridCol w:w="1564"/>
        <w:gridCol w:w="854"/>
        <w:gridCol w:w="996"/>
        <w:gridCol w:w="1280"/>
        <w:gridCol w:w="996"/>
        <w:gridCol w:w="1423"/>
        <w:gridCol w:w="996"/>
        <w:gridCol w:w="1424"/>
      </w:tblGrid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 "Создание Центра ядерной медицины и биофизики"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промышленного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радиофармпрепаратов, создания и освоения новых методик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 и терапии, проведения научных исследований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новых продуктов ядерной медицины</w:t>
            </w:r>
          </w:p>
        </w:tc>
      </w:tr>
      <w:tr>
        <w:trPr>
          <w:trHeight w:val="30" w:hRule="atLeast"/>
        </w:trPr>
        <w:tc>
          <w:tcPr>
            <w:tcW w:w="3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3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радиофармпрепаратов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энергоснабжения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 %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 %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Лечебно-диагностического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 %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радиофармпрепаратов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ядерной 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биофизики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радиофармпрепаратов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создаваемых 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медицины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экспортных поставок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радиофармпрепаратов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(GMP)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24 241,7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119 475,4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83 333,3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117 550,0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170 718,3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290 900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1 433 705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1 410 600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2 048 620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7"/>
        <w:gridCol w:w="1763"/>
        <w:gridCol w:w="1150"/>
        <w:gridCol w:w="1230"/>
        <w:gridCol w:w="1070"/>
        <w:gridCol w:w="1050"/>
        <w:gridCol w:w="910"/>
        <w:gridCol w:w="1230"/>
        <w:gridCol w:w="1327"/>
      </w:tblGrid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 "Целевые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теплоэнергетической системы"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жилых зон и общественных зданий надежным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 и теплоснабжением, 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3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3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Акмолинская область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812 276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Актюбинская область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ВКО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г. Алматы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5 350 000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г. Астана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53 751 974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55 612 000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50 288 000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Карагандинская область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2 036 772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2 330 726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2 669 274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Мангистауская область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2 049 387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Павлодарская область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793 527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Трансферты, направленные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областей и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Алматы, из них: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продолжающие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завершающие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областей и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 проекта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млн.тенге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2 251,9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3 279,1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8 119,6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42 525 857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63 055 512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85 258 162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72 793 936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71 796 745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64 957 274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9"/>
        <w:gridCol w:w="1688"/>
        <w:gridCol w:w="995"/>
        <w:gridCol w:w="780"/>
        <w:gridCol w:w="1209"/>
        <w:gridCol w:w="1210"/>
        <w:gridCol w:w="1138"/>
        <w:gridCol w:w="984"/>
        <w:gridCol w:w="1624"/>
      </w:tblGrid>
      <w:tr>
        <w:trPr>
          <w:trHeight w:val="30" w:hRule="atLeast"/>
        </w:trPr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 "Передислокация геофизической обсерватории "Боровое"</w:t>
            </w:r>
          </w:p>
        </w:tc>
      </w:tr>
      <w:tr>
        <w:trPr>
          <w:trHeight w:val="30" w:hRule="atLeast"/>
        </w:trPr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 новом месте инфраструктуры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обсерватории "Боровое", включающей сейсмическую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инфразвуковую станции, приборные сооружения (горные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выработки и скважины), технические и жилые здания,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энергопитания и телекоммуникаций, грозозащиты</w:t>
            </w:r>
          </w:p>
        </w:tc>
      </w:tr>
      <w:tr>
        <w:trPr>
          <w:trHeight w:val="30" w:hRule="atLeast"/>
        </w:trPr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Строительство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обсерватории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"Боровое",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инфразвуковую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здания,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грозозащиты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документация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СМР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1-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Лабораторный корпус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"Боровое"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новой площадке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площадке: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КПП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Подстанция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Ангар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станции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СМР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землетрясений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Гб/год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всеобъемлющем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(СТВТО)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современной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стран.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6"/>
        <w:gridCol w:w="1705"/>
        <w:gridCol w:w="1005"/>
        <w:gridCol w:w="1005"/>
        <w:gridCol w:w="1464"/>
        <w:gridCol w:w="1247"/>
        <w:gridCol w:w="1465"/>
        <w:gridCol w:w="1462"/>
        <w:gridCol w:w="1247"/>
      </w:tblGrid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 "Увеличение уставного капитала АО 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и устойчивости национальной экономики"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"Самрук-Казына" с последующим увеличением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"КЕГОК" для реализации проекта "Реконструкция ВЛ 220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ЦГПП–Осакаровка";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"Самрук-Энерго" для реализации проектов "Строительство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Балхашской ТЭС", "Строительство подстанции "Кенсай",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 ПС 110/10 кВ №3А "Новая",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подстанции ПС 110/10-10 кВ "Мамыр", Строительство подстанции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ПС-110/10 "Алтай", "Комбинированная система золошлакоудаления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АлЭС ТЭЦ-1", "Реконструкция и расширение золоотвала ТЭЦ-3,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 строительства", "Реконструкция и расширение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ТЭЦ-2 АО "АлЭС". III очередь. Бойлерная"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"Казахстан темир жолы" для 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"Строительство ЖД Хоргос-Жетыген", "Строительство ЖД Узень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Туркменистана"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"НК "Казмунайгаз" для реализации проекта "Строительство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 Бейнеу-Бозой-Акбулак"</w:t>
            </w:r>
          </w:p>
        </w:tc>
      </w:tr>
      <w:tr>
        <w:trPr>
          <w:trHeight w:val="30" w:hRule="atLeast"/>
        </w:trPr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способа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418 117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рентабельных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процентов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(Кол-во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110/10 кВ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3А "Новая"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110/10-10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ПС-110/10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"Алтай"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Балхашской ТЭС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6,86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млрд.кВтч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"Кенсай"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золошлако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АлЭС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ТЭЦ-1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сохраняя 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отпуска в год: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Млн.кВтч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Млн.Гкал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золоотвала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ТЭЦ-3, 2 этап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сохраняя 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отпуска в год: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Млн.кВтч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Млн.Гкал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ТЭЦ-2 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"АлЭС".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Бойлерная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в год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 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Жетыген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293,73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Китая до южных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 Узень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государсвтенная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Туркменистаном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Узень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государсвтенная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Туркменистаном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Ираном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Бейнеу-Бозой-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 220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ЦГПП–Осакаровка"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976,75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418 117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418 117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1"/>
        <w:gridCol w:w="1756"/>
        <w:gridCol w:w="1007"/>
        <w:gridCol w:w="1007"/>
        <w:gridCol w:w="1467"/>
        <w:gridCol w:w="1273"/>
        <w:gridCol w:w="1395"/>
        <w:gridCol w:w="1427"/>
        <w:gridCol w:w="1021"/>
      </w:tblGrid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 "Кредитование АО "Фонд 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 для обеспечения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 национальной экономики"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бюджетного кредита АО 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"Самрук-Казына" для последующего кредитования: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"КТЖ", для приобретения пассажирских вагонов;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"Досжан темир жолы (ДТЖ)" для реализации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"Строительство ЖД Шар-Усть-Каменогорск", АО "БРК-Лизинг",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"Казэкспогарант"</w:t>
            </w:r>
          </w:p>
        </w:tc>
      </w:tr>
      <w:tr>
        <w:trPr>
          <w:trHeight w:val="30" w:hRule="atLeast"/>
        </w:trPr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вагонами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Шар-Усть-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Каменогорск"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БРК-Лизинг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от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проект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1710"/>
        <w:gridCol w:w="1008"/>
        <w:gridCol w:w="1008"/>
        <w:gridCol w:w="1497"/>
        <w:gridCol w:w="1254"/>
        <w:gridCol w:w="1473"/>
        <w:gridCol w:w="1012"/>
        <w:gridCol w:w="1038"/>
      </w:tblGrid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 "Целевые трансферты на развитие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 для увеличения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"СПК "Тобол" в целях реализации проекта по сборке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автомобилей"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серийного выпуска автомобилей марок "УАЗ"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производственных площадей АО "Агромашхолдинг"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казахстанско-российским предприятием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"СарыаркаАвтоПром" (далее - Товарищество).</w:t>
            </w:r>
          </w:p>
        </w:tc>
      </w:tr>
      <w:tr>
        <w:trPr>
          <w:trHeight w:val="30" w:hRule="atLeast"/>
        </w:trPr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развития</w:t>
            </w:r>
          </w:p>
        </w:tc>
      </w:tr>
      <w:tr>
        <w:trPr>
          <w:trHeight w:val="30" w:hRule="atLeast"/>
        </w:trPr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(создание)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автомобилей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7"/>
        <w:gridCol w:w="947"/>
        <w:gridCol w:w="817"/>
        <w:gridCol w:w="954"/>
        <w:gridCol w:w="1455"/>
        <w:gridCol w:w="1411"/>
        <w:gridCol w:w="1346"/>
        <w:gridCol w:w="1535"/>
        <w:gridCol w:w="1178"/>
      </w:tblGrid>
      <w:tr>
        <w:trPr>
          <w:trHeight w:val="30" w:hRule="atLeast"/>
        </w:trPr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 "Увеличение уставных капиталов юридических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инфраструктуры"</w:t>
            </w:r>
          </w:p>
        </w:tc>
      </w:tr>
      <w:tr>
        <w:trPr>
          <w:trHeight w:val="30" w:hRule="atLeast"/>
        </w:trPr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Российско-казахстанского венчурного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создания и внедрения инноваций путем долевого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уставном капитале инвестируемых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научного и аналитического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ГПФИИР развития Казахстана, оценки промежуточных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этапов ее реализации, осуществления прогнозов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промышленности, а также оказание 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органам в разработке системных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промышленности</w:t>
            </w:r>
          </w:p>
        </w:tc>
      </w:tr>
      <w:tr>
        <w:trPr>
          <w:trHeight w:val="30" w:hRule="atLeast"/>
        </w:trPr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Центра металлургии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941 000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АО "Казахстанский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индустрии"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численностью 50 ед.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конструкторского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характера;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 в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венчурных фондов;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рынках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продукции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металлургии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конструкторского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1 819 000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941 000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7.2. Свод бюджетных расходов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1245"/>
        <w:gridCol w:w="1513"/>
        <w:gridCol w:w="1148"/>
        <w:gridCol w:w="1328"/>
        <w:gridCol w:w="1528"/>
        <w:gridCol w:w="1528"/>
        <w:gridCol w:w="1532"/>
        <w:gridCol w:w="1725"/>
      </w:tblGrid>
      <w:tr>
        <w:trPr>
          <w:trHeight w:val="42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1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расходов: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96 589 984,7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283 355 912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316 803 997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105 108 822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162 409 283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112 615 568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14 733 019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21 658 039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25 789 816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28 387 209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28 034 038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28 308 766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81 856 964,8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261 697 873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291 014 181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76 721 613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134 375 245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84 306 802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