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2887" w14:textId="8b72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февраля 2011 года № 97 "О Стратегическом плане Агентства Республики Казахстан по защите конкуренции (Антимонопольное агентство)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2011 года № 1745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«О республиканском бюджете на 2012 - 2014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«О Стратегическом плане Агентства Республики Казахстан по защите конкуренции (Антимонопольное агентство) на 2011 - 2015 годы» (САПП Республики Казахстан, 2011 г., № 18, ст. 214)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Агентства Республики Казахстан по защите конкуренции (Антимонопольное агентство)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2011 года № 1745</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97</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защите конкуренции</w:t>
      </w:r>
      <w:r>
        <w:br/>
      </w:r>
      <w:r>
        <w:rPr>
          <w:rFonts w:ascii="Times New Roman"/>
          <w:b/>
          <w:i w:val="false"/>
          <w:color w:val="000000"/>
        </w:rPr>
        <w:t>
(Антимонопольное агентство) на 2011 -2015 годы 1. Миссия и видение</w:t>
      </w:r>
    </w:p>
    <w:p>
      <w:pPr>
        <w:spacing w:after="0"/>
        <w:ind w:left="0"/>
        <w:jc w:val="both"/>
      </w:pPr>
      <w:r>
        <w:rPr>
          <w:rFonts w:ascii="Times New Roman"/>
          <w:b w:val="false"/>
          <w:i w:val="false"/>
          <w:color w:val="000000"/>
          <w:sz w:val="28"/>
        </w:rPr>
        <w:t>      Миссия. Повышение благосостояния субъектов рынка и потребителей путем защиты конкуренции, ограничения монополистической деятельности и недопущения недобросовестной конкуренции.</w:t>
      </w:r>
      <w:r>
        <w:br/>
      </w:r>
      <w:r>
        <w:rPr>
          <w:rFonts w:ascii="Times New Roman"/>
          <w:b w:val="false"/>
          <w:i w:val="false"/>
          <w:color w:val="000000"/>
          <w:sz w:val="28"/>
        </w:rPr>
        <w:t>
      Видение. Эффективная система защиты конкуренции, направленная на формирование благоприятных условий для развития добросовестной конкуренции.</w:t>
      </w:r>
    </w:p>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p>
      <w:pPr>
        <w:spacing w:after="0"/>
        <w:ind w:left="0"/>
        <w:jc w:val="both"/>
      </w:pPr>
      <w:r>
        <w:rPr>
          <w:rFonts w:ascii="Times New Roman"/>
          <w:b w:val="false"/>
          <w:i w:val="false"/>
          <w:color w:val="000000"/>
          <w:sz w:val="28"/>
        </w:rPr>
        <w:t>      Анализ текущей ситуации</w:t>
      </w:r>
      <w:r>
        <w:br/>
      </w:r>
      <w:r>
        <w:rPr>
          <w:rFonts w:ascii="Times New Roman"/>
          <w:b w:val="false"/>
          <w:i w:val="false"/>
          <w:color w:val="000000"/>
          <w:sz w:val="28"/>
        </w:rPr>
        <w:t>
      Здоровая конкурентная среда является обязательным условием, построения эффективной экономической системы.</w:t>
      </w:r>
      <w:r>
        <w:br/>
      </w:r>
      <w:r>
        <w:rPr>
          <w:rFonts w:ascii="Times New Roman"/>
          <w:b w:val="false"/>
          <w:i w:val="false"/>
          <w:color w:val="000000"/>
          <w:sz w:val="28"/>
        </w:rPr>
        <w:t>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предусмотрено, что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законом. Недобросовестная конкуренция запрещается.</w:t>
      </w:r>
      <w:r>
        <w:br/>
      </w:r>
      <w:r>
        <w:rPr>
          <w:rFonts w:ascii="Times New Roman"/>
          <w:b w:val="false"/>
          <w:i w:val="false"/>
          <w:color w:val="000000"/>
          <w:sz w:val="28"/>
        </w:rPr>
        <w:t>
      В </w:t>
      </w:r>
      <w:r>
        <w:rPr>
          <w:rFonts w:ascii="Times New Roman"/>
          <w:b w:val="false"/>
          <w:i w:val="false"/>
          <w:color w:val="000000"/>
          <w:sz w:val="28"/>
        </w:rPr>
        <w:t>Стратегии</w:t>
      </w:r>
      <w:r>
        <w:rPr>
          <w:rFonts w:ascii="Times New Roman"/>
          <w:b w:val="false"/>
          <w:i w:val="false"/>
          <w:color w:val="000000"/>
          <w:sz w:val="28"/>
        </w:rPr>
        <w:t xml:space="preserve"> развития Казахстана до 2030 года в качестве рыночного механизма повышения конкурентоспособности экономики определено создание конкурентных рынков и надежных средств антимонопольного регулирования.</w:t>
      </w:r>
      <w:r>
        <w:br/>
      </w:r>
      <w:r>
        <w:rPr>
          <w:rFonts w:ascii="Times New Roman"/>
          <w:b w:val="false"/>
          <w:i w:val="false"/>
          <w:color w:val="000000"/>
          <w:sz w:val="28"/>
        </w:rPr>
        <w:t>
      1. Стратегическое направление: Содействие развитию конкуренции.</w:t>
      </w:r>
      <w:r>
        <w:br/>
      </w:r>
      <w:r>
        <w:rPr>
          <w:rFonts w:ascii="Times New Roman"/>
          <w:b w:val="false"/>
          <w:i w:val="false"/>
          <w:color w:val="000000"/>
          <w:sz w:val="28"/>
        </w:rPr>
        <w:t>
      В рамках исполнения поручений Главы государства и Руководителя Правительства основная деятельность Агентства в отчетном периоде была направлена на защиту конкуренции, пресечение антиконкурентных действий субъектов рынка и государственных органов. Противодействие указанным явлениям имело исключительно важное значение для сдерживания инфляционных процессов и поступательного развития экономики страны. В этой связи, особое внимание Агентством уделялось социально-значимым рынкам, как продовольственный рынок, жилищно-коммунальное хозяйство, горюче-смазочные материалы и другие.</w:t>
      </w:r>
      <w:r>
        <w:br/>
      </w:r>
      <w:r>
        <w:rPr>
          <w:rFonts w:ascii="Times New Roman"/>
          <w:b w:val="false"/>
          <w:i w:val="false"/>
          <w:color w:val="000000"/>
          <w:sz w:val="28"/>
        </w:rPr>
        <w:t>
      Агентством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(далее - ГПФИИР) проводятся анализы товарных рынков с целью определения уровня конкуренции, выработки мер устранению барьеров, и развитию конкурентных отношений.</w:t>
      </w:r>
      <w:r>
        <w:br/>
      </w:r>
      <w:r>
        <w:rPr>
          <w:rFonts w:ascii="Times New Roman"/>
          <w:b w:val="false"/>
          <w:i w:val="false"/>
          <w:color w:val="000000"/>
          <w:sz w:val="28"/>
        </w:rPr>
        <w:t>
      За 10 месяцев текущего года Агентством проведено 29 анализов товарных рынков, по результатам которых Агентством направлены предложения в компетентные государственные органы, а также представлен ежегодный отчет о состоянии конкуренции на отдельных товарных рынках и мерах, принимаемых по ограничению монополистической деятельности в Администрацию Президента Республики Казахстан и Правительству Республики Казахстан. В Государственном реестре субъектов рынка, занимающих доминирующее или монопольное положение, по состоянию на 1 ноября 2011 года состоят 715 субъектов. Рассмотрено 240 ходатайств на экономическую концентрацию, из них согласовано 86.</w:t>
      </w:r>
      <w:r>
        <w:br/>
      </w:r>
      <w:r>
        <w:rPr>
          <w:rFonts w:ascii="Times New Roman"/>
          <w:b w:val="false"/>
          <w:i w:val="false"/>
          <w:color w:val="000000"/>
          <w:sz w:val="28"/>
        </w:rPr>
        <w:t>
      В рамках ГПФИИР принята </w:t>
      </w:r>
      <w:r>
        <w:rPr>
          <w:rFonts w:ascii="Times New Roman"/>
          <w:b w:val="false"/>
          <w:i w:val="false"/>
          <w:color w:val="000000"/>
          <w:sz w:val="28"/>
        </w:rPr>
        <w:t>Программа</w:t>
      </w:r>
      <w:r>
        <w:rPr>
          <w:rFonts w:ascii="Times New Roman"/>
          <w:b w:val="false"/>
          <w:i w:val="false"/>
          <w:color w:val="000000"/>
          <w:sz w:val="28"/>
        </w:rPr>
        <w:t xml:space="preserve"> по развитию конкуренции в Республике Казахстан на 2010 - 2014 годы, которая определяет приоритеты и основные направления конкурентной политики на 5-летний период и охватывает более 10 отраслей экономики.</w:t>
      </w:r>
      <w:r>
        <w:br/>
      </w:r>
      <w:r>
        <w:rPr>
          <w:rFonts w:ascii="Times New Roman"/>
          <w:b w:val="false"/>
          <w:i w:val="false"/>
          <w:color w:val="000000"/>
          <w:sz w:val="28"/>
        </w:rPr>
        <w:t>
      Несмотря на принимаемые Агентством меры по защите конкуренции, пресечение антиконкурентных действий субъектов рынка и государственных органов наиболее приоритетные, с точки зрения социально-экономического развития, товарные рынки в Республике Казахстан являются частично или полностью монополизированными.</w:t>
      </w:r>
      <w:r>
        <w:br/>
      </w:r>
      <w:r>
        <w:rPr>
          <w:rFonts w:ascii="Times New Roman"/>
          <w:b w:val="false"/>
          <w:i w:val="false"/>
          <w:color w:val="000000"/>
          <w:sz w:val="28"/>
        </w:rPr>
        <w:t>
      Так, проводимые антимонопольным органом анализы уровня конкуренции на рынке электроэнергетики показывают, что данный рынок остается высококонцентрированным со слаборазвитой конкуренцией, отмечается его олигополизация несколькими группами компаний с ежегодным усилением их рыночной доли на рынке. По-прежнему на данном рынке доминируют гарантирующие поставщики, созданные региональными электросетевыми компаниями.</w:t>
      </w:r>
      <w:r>
        <w:br/>
      </w:r>
      <w:r>
        <w:rPr>
          <w:rFonts w:ascii="Times New Roman"/>
          <w:b w:val="false"/>
          <w:i w:val="false"/>
          <w:color w:val="000000"/>
          <w:sz w:val="28"/>
        </w:rPr>
        <w:t>
      При этом в некоторых регионах отмечается усиление положения таких компаний, многие малые энергоснабжающие организации, занимавшиеся электроснабжением мелких административных районов, вынуждены уходить с рынка. Данное обстоятельство обусловлено, в том числе внесенными с начала 2009 года изменениями в законодательство об электроэнергетике, запрещающими практику перепродажи электроэнергии между снабжающими организациями.</w:t>
      </w:r>
      <w:r>
        <w:br/>
      </w:r>
      <w:r>
        <w:rPr>
          <w:rFonts w:ascii="Times New Roman"/>
          <w:b w:val="false"/>
          <w:i w:val="false"/>
          <w:color w:val="000000"/>
          <w:sz w:val="28"/>
        </w:rPr>
        <w:t>
      Одним из условий деятельности энергоснабжающих организаций на оптовом рынке электрической энергии является выполнение требований по поставке/потреблению с оптового рынка электрической энергии в объеме не менее 1 МВт среднесуточной (базовой) мощности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Республики Казахстан, утвержденные приказом Министерства энергетики и минеральных ресурсов Республики Казахстан от 27 августа 2004 года № 197). В итоге малые энергоснабжающие организации ввиду небольших объемов не имеют возможности осуществлять деятельность на оптовом рынке. Ранее же поставщиками электрической энергии для таких организаций являлись посреднические организации, закупавшие электрическую энергию на оптовом рынке. Тем самым, в результате законодательного исключения посреднических организаций малые энергоснабжающие организации были лишены возможности приобретения электроэнергии для целей электроснабжения.</w:t>
      </w:r>
      <w:r>
        <w:br/>
      </w:r>
      <w:r>
        <w:rPr>
          <w:rFonts w:ascii="Times New Roman"/>
          <w:b w:val="false"/>
          <w:i w:val="false"/>
          <w:color w:val="000000"/>
          <w:sz w:val="28"/>
        </w:rPr>
        <w:t>
      В итоге, пустующие ниши, освобожденные такими энергоснабжающими организациями, создание которых происходило в результате проводимых реформ, занимают гарантирующие поставщики, созданные в свое время региональными электросетевыми компаниями. В связи с чем, необходимо рассмотреть возможность обеспечения доступа на оптовый рынок энергоснабжающим организациям, поставляющим/потребляющим с оптового рынка электрическую энергию в объеме не более 1 МВт среднесуточной (базовой) мощности.</w:t>
      </w:r>
      <w:r>
        <w:br/>
      </w:r>
      <w:r>
        <w:rPr>
          <w:rFonts w:ascii="Times New Roman"/>
          <w:b w:val="false"/>
          <w:i w:val="false"/>
          <w:color w:val="000000"/>
          <w:sz w:val="28"/>
        </w:rPr>
        <w:t>
      Главным направлением реформ электроэнергетики за рубежом следует считать внедрение конкуренции в области производства электроэнергии, чему способствовало признание в начале 90-х годов того, что электроэнергетическая отрасль перестала быть неделимой естественной монополией.</w:t>
      </w:r>
      <w:r>
        <w:br/>
      </w:r>
      <w:r>
        <w:rPr>
          <w:rFonts w:ascii="Times New Roman"/>
          <w:b w:val="false"/>
          <w:i w:val="false"/>
          <w:color w:val="000000"/>
          <w:sz w:val="28"/>
        </w:rPr>
        <w:t>
      На сегодняшний день страны, осуществляющие и завершившие реструктуризацию электроэнергетики, можно объединить в несколько групп по степени близости к конкурентному рынку. Так, например, в Европе наиболее глубоко продвинулись в создании конкуренции на рынке электроэнергии Великобритания, Финляндия, Германия, Норвегия, Швеция, Испания. В процессе преобразований находятся Австрия, Нидерланды, Бельгия, Дания, Италия, Португалия, Франция, Швейцария. В Латинской Америке наибольший прогресс в формировании конкурентного рынка достигнут в Чили, Аргентине и Бразилии. В Австралии конкуренция на рынке электроэнергии получила наибольшее распространение в штате Виктория, на который приходится 23 % национального электропотребления. Долгосрочная программа преобразований электроэнергетики в Китае, принятая еще в 1988 году, предполагает ее поэтапное реформирование и рост инвестиций в отрасль с внедрением конкуренции после 2010 года.</w:t>
      </w:r>
      <w:r>
        <w:br/>
      </w:r>
      <w:r>
        <w:rPr>
          <w:rFonts w:ascii="Times New Roman"/>
          <w:b w:val="false"/>
          <w:i w:val="false"/>
          <w:color w:val="000000"/>
          <w:sz w:val="28"/>
        </w:rPr>
        <w:t>
      Анализ состояния конкуренции в железнодорожной отрасли в Республике Казахстан показал, что АО «Национальная компания «Қазақстан Teмip жолы» (далее - АО «НК «ҚТЖ») по-прежнему остается холдинговой структурой, в состав которой входят основные компоненты перевозочного процесса. Монопольная доля группы компаний АО «НК «ҚТЖ» на рынке железнодорожных перевозок сохраняется, в том числе на потенциально конкурентных рынках, смежных с рынком железнодорожных перевозок.</w:t>
      </w:r>
      <w:r>
        <w:br/>
      </w:r>
      <w:r>
        <w:rPr>
          <w:rFonts w:ascii="Times New Roman"/>
          <w:b w:val="false"/>
          <w:i w:val="false"/>
          <w:color w:val="000000"/>
          <w:sz w:val="28"/>
        </w:rPr>
        <w:t>
      Между тем, имеется тенденция увеличения частных инвестиций в приобретение отдельных видов подвижного состава (нефтеналивные вагоны-цистерны, полувагоны), а также по созданию совместных предприятий по сбору подвижного состава. По данным АО «НК «ҚТЖ», по состоянию на 1 августа 2010 года на территории Республики Казахстан зарегистрировано 160 компаний-владельцев грузовых вагонов с общим количеством вагонов 94 868 единиц. При этом, более половины от общего парка вагонов принадлежат АО «Казтеміртранс», которое продолжает занимать доминирующее положение на рынке по представлению в аренду грузового подвижного состава.</w:t>
      </w:r>
      <w:r>
        <w:br/>
      </w:r>
      <w:r>
        <w:rPr>
          <w:rFonts w:ascii="Times New Roman"/>
          <w:b w:val="false"/>
          <w:i w:val="false"/>
          <w:color w:val="000000"/>
          <w:sz w:val="28"/>
        </w:rPr>
        <w:t>
      Вместе с этим, на территории республики курсируют 12 772 арендованных вагонов, из них - 11 585 вагонов принадлежат юридическим лицам Российской Федерации. Доля вагонов АО «Казтеміртранс» от общего количества курсируемых в Республике Казахстан вагонов с учетом иностранных превышает 50 %. Кроме того, согласно данным АО «НК «ҚТЖ» по принадлежности вагонов, основную долю (50,4 %) погрузок грузов обеспечивает инвентарный парк Казахстана, состоящий из подвижного состава АО «Казтемиртранс» (54391) и АО «Казтранссервис» (8316).</w:t>
      </w:r>
      <w:r>
        <w:br/>
      </w:r>
      <w:r>
        <w:rPr>
          <w:rFonts w:ascii="Times New Roman"/>
          <w:b w:val="false"/>
          <w:i w:val="false"/>
          <w:color w:val="000000"/>
          <w:sz w:val="28"/>
        </w:rPr>
        <w:t>
      В этой связи необходимо обеспечить недискриминационный доступ к магистральной железнодорожной сети и другим объектам инфраструктуры, принять меры по разукрупнению лотов в закупках услуг локомотивной тяги, проводимых национальным перевозчиком, т.е. разыгрывать их не единым лотом, а по определенным участкам, обеспечить равный доступ пользователей (перевозчики, агентства по продаже билетов) к автоматизированной системе управления пассажирскими перевозками (АСУ ЭКСПРЕСС), обеспечить прозрачную политику формирования тарифов на услуги перевозки грузов и пассажиров в целях справедливого тарифообразования, создать условия для развития рынка частных железнодорожных перевозок путем совершенствования нормативной правовой базы, регулирующей железнодорожные перевозки.</w:t>
      </w:r>
      <w:r>
        <w:br/>
      </w:r>
      <w:r>
        <w:rPr>
          <w:rFonts w:ascii="Times New Roman"/>
          <w:b w:val="false"/>
          <w:i w:val="false"/>
          <w:color w:val="000000"/>
          <w:sz w:val="28"/>
        </w:rPr>
        <w:t>
      Опыт реформирования железнодорожного транспорта в зарубежных странах показал, что на железных дорогах произошел ряд положительных изменений, в частности общее повышение объемов перевозок, сокращение государственных субсидий отрасли, повышение качества предоставляемых услуг, увеличение показателей пассажиро- и грузооборота.</w:t>
      </w:r>
      <w:r>
        <w:br/>
      </w:r>
      <w:r>
        <w:rPr>
          <w:rFonts w:ascii="Times New Roman"/>
          <w:b w:val="false"/>
          <w:i w:val="false"/>
          <w:color w:val="000000"/>
          <w:sz w:val="28"/>
        </w:rPr>
        <w:t>
      Согласно индексу LIB, государства классифицированы в три группы согласно уровню прогресса в либерализации железных дорог. В первую группу вошли Великобритания, Швеция, Германия, Нидерланды, Дания, Италия, Швейцария, Португалия, то есть те государства, которые добились значительных результатов в области реализации концепции развития либерального рынка транспортных услуг. Параллельно с этим, в странах первой группы успешно проводится целенаправленная политика в области железнодорожного транспорта.</w:t>
      </w:r>
      <w:r>
        <w:br/>
      </w:r>
      <w:r>
        <w:rPr>
          <w:rFonts w:ascii="Times New Roman"/>
          <w:b w:val="false"/>
          <w:i w:val="false"/>
          <w:color w:val="000000"/>
          <w:sz w:val="28"/>
        </w:rPr>
        <w:t>
      Во вторую группу, где выход на рынок железнодорожных перевозок сопряжен со значительными сложностями, и, как следствие, конкуренция в этих странах практически отсутствует, вошли Норвегия, Австрия, Польша, Чехия, Финляндия, Латвия, Люксембург, Словакия, Бельгия, Венгрия, Словения, Франция.</w:t>
      </w:r>
      <w:r>
        <w:br/>
      </w:r>
      <w:r>
        <w:rPr>
          <w:rFonts w:ascii="Times New Roman"/>
          <w:b w:val="false"/>
          <w:i w:val="false"/>
          <w:color w:val="000000"/>
          <w:sz w:val="28"/>
        </w:rPr>
        <w:t>
      Процесс либерализации в странах третьей группы, такие как Эстония, Литва, Греция, Ирландия и Испания находится в зачаточном состоянии, отсутствует четко определенная система доступа к государственной инфраструктуре железных дорог.</w:t>
      </w:r>
      <w:r>
        <w:br/>
      </w:r>
      <w:r>
        <w:rPr>
          <w:rFonts w:ascii="Times New Roman"/>
          <w:b w:val="false"/>
          <w:i w:val="false"/>
          <w:color w:val="000000"/>
          <w:sz w:val="28"/>
        </w:rPr>
        <w:t>
      В странах с развитой рыночной экономикой транспорт в большей мере, чем другие отрасли хозяйства, подвержен управлению, контролю и регулированию со стороны правительства, местных органов, а также предпринимательских объединений.</w:t>
      </w:r>
      <w:r>
        <w:br/>
      </w:r>
      <w:r>
        <w:rPr>
          <w:rFonts w:ascii="Times New Roman"/>
          <w:b w:val="false"/>
          <w:i w:val="false"/>
          <w:color w:val="000000"/>
          <w:sz w:val="28"/>
        </w:rPr>
        <w:t>
      Рынок телекоммуникаций является высококонцентрированным с неразвитой конкуренцией. Доминирующее положение занимает АО «Казахтелеком», которое является ведущим игроком данного рынка в Казахстане. Монопольное положение и «поведение» крупнейшего субъекта, в целом, отрицательно сказывается на установлении честных конкурентных отношений. Развитие альтернативных операторов связи полностью зависит от условий присоединения, выставляемых АО «Казахтелеком».</w:t>
      </w:r>
      <w:r>
        <w:br/>
      </w:r>
      <w:r>
        <w:rPr>
          <w:rFonts w:ascii="Times New Roman"/>
          <w:b w:val="false"/>
          <w:i w:val="false"/>
          <w:color w:val="000000"/>
          <w:sz w:val="28"/>
        </w:rPr>
        <w:t>
      Рынок мобильной связи в Казахстане является олигополистическим с высоким уровнем концентрации, на котором действуют 4 сотовых оператора, из которых двое являются аффилиированными между собой через АО «Казахтелеком». При этом, свыше 80 % рынка сотовой связи делят между собой два крупных оператора - ТОО «Кар-Тел» и ТОО «GSM Казахстан ОАО «Казахтелеком». В настоящее время три сотовые компании состоят в Государственном реестре субъектов рынка, занимающих доминирующее или монопольное положение (далее — Реестр), по услуге сотовой связи.</w:t>
      </w:r>
      <w:r>
        <w:br/>
      </w:r>
      <w:r>
        <w:rPr>
          <w:rFonts w:ascii="Times New Roman"/>
          <w:b w:val="false"/>
          <w:i w:val="false"/>
          <w:color w:val="000000"/>
          <w:sz w:val="28"/>
        </w:rPr>
        <w:t>
      Сравнительный анализ уровня тарифов на услуги связи рынков Казахстана, европейских стран и СНГ показал, что отечественный рынок телекоммуникаций является высокомонополизированным и субъекты рынка связи не функционируют в конкурентной среде. Установлены такие барьеры «входа» на рынок новых компаний как чрезмерная экономическая концентрация рынка вследствие аффилиированности субъектов, оказывающих услуги связи, отсутствие равного доступа к инфраструктуре телекоммуникаций (проблемы присоединения сетей телекоммуникаций операторов связи), неотрегулированная система универсального обслуживания, отсутствие свободного радиочастотного ресурса, антиконкурентные действия доминирующих операторов связи, высокие тарифы доминирующих операторов связи на пропуск трафика.</w:t>
      </w:r>
      <w:r>
        <w:br/>
      </w:r>
      <w:r>
        <w:rPr>
          <w:rFonts w:ascii="Times New Roman"/>
          <w:b w:val="false"/>
          <w:i w:val="false"/>
          <w:color w:val="000000"/>
          <w:sz w:val="28"/>
        </w:rPr>
        <w:t>
      Рынок услуг доступа к сети Интернет также является высококонцентрированным, с тенденцией перехода к умеренно-концентрированному в тех сегментах, где инфраструктура традиционных операторов связи используется в меньшей степени.</w:t>
      </w:r>
      <w:r>
        <w:br/>
      </w:r>
      <w:r>
        <w:rPr>
          <w:rFonts w:ascii="Times New Roman"/>
          <w:b w:val="false"/>
          <w:i w:val="false"/>
          <w:color w:val="000000"/>
          <w:sz w:val="28"/>
        </w:rPr>
        <w:t>
      В связи с развертыванием в настоящее время операторами сотовой связи сетей третьего поколения (3G), а также появлением новых игроков на рынке, предоставляющих беспроводной доступ в Интернет по технологии WiMax 4G, ожидается развитие конкуренции на данном рынке. Доминирующее положение как на оптовом, так и на розничном рынке передачи данных занимает АО «Казахтелеком», что связано с владением им большей частью магистральных ресурсов. АО «Казахтелеком» оказывает значительное влияние на данном рынке, от выставляемых им условий присоединения зависит развитие альтернативных операторов связи.</w:t>
      </w:r>
      <w:r>
        <w:br/>
      </w:r>
      <w:r>
        <w:rPr>
          <w:rFonts w:ascii="Times New Roman"/>
          <w:b w:val="false"/>
          <w:i w:val="false"/>
          <w:color w:val="000000"/>
          <w:sz w:val="28"/>
        </w:rPr>
        <w:t>
      В ходе анализа выявлен ряд проблемных вопросов, влияющих на развитие рынка Интернет-услуг. Среди них высокая степень доминирования операторов связи, владеющих инфраструктурой доступа к потребителям, высокие оптовые тарифы для розничных провайдеров услуг Интернет, рынок услуг доступа к сети Интернет в сельской местности по-прежнему остается непривлекательным для операторов связи беспроводных технологий ввиду высоких капитальных затрат и невысокого уровня платежеспособности населения и др.</w:t>
      </w:r>
      <w:r>
        <w:br/>
      </w:r>
      <w:r>
        <w:rPr>
          <w:rFonts w:ascii="Times New Roman"/>
          <w:b w:val="false"/>
          <w:i w:val="false"/>
          <w:color w:val="000000"/>
          <w:sz w:val="28"/>
        </w:rPr>
        <w:t>
      Кроме того, необходимо принятие мер по обеспечению прозрачного и недискриминационного межоператорского присоединения, равного открытого доступа к инфраструктуре телекоммуникаций, по развитию высокоскоростного доступа по технологиям (ADSL, Wi-Fi, Wi-Max, 3G, 4G), принятие нормативных правовых актов и стандартов, регламентирующих оказание услуг передачи данных, а также проведения экспертизы цен доминирующего оператора в соответствии с порядком ценообразования согласно </w:t>
      </w:r>
      <w:r>
        <w:rPr>
          <w:rFonts w:ascii="Times New Roman"/>
          <w:b w:val="false"/>
          <w:i w:val="false"/>
          <w:color w:val="000000"/>
          <w:sz w:val="28"/>
        </w:rPr>
        <w:t>статье 7-2</w:t>
      </w:r>
      <w:r>
        <w:rPr>
          <w:rFonts w:ascii="Times New Roman"/>
          <w:b w:val="false"/>
          <w:i w:val="false"/>
          <w:color w:val="000000"/>
          <w:sz w:val="28"/>
        </w:rPr>
        <w:t xml:space="preserve"> Закона Республики Казахстан «О естественных монополиях и регулируемых рынках».</w:t>
      </w:r>
      <w:r>
        <w:br/>
      </w:r>
      <w:r>
        <w:rPr>
          <w:rFonts w:ascii="Times New Roman"/>
          <w:b w:val="false"/>
          <w:i w:val="false"/>
          <w:color w:val="000000"/>
          <w:sz w:val="28"/>
        </w:rPr>
        <w:t>
      Негативно влияющим фактором на развитие конкуренции в секторах экономики является также нецелесообразное участие государства на конкурентных рынках. Государственные предприятия получают поддержку государственных органов, что создает им дополнительные преимущества в конкурентной борьбе. Нормы Закона Республики Казахстан «О государственных закупках», предусматривающие возможность закупа госорганами из одного источника товаров, услуг у подведомственных предприятий, создали «скрытую» монополию (по информации Министерства финансов Республики Казахстан в 2009 году до 97 % суммы выделяемой республиканским госорганам на государственные закупки, приходилось на их подведомственные организации). Сумма, потраченная государством на содержание государственных предприятий, во много раз превышает сумму дивидендов от деятельности государственных предприятий в бюджет.</w:t>
      </w:r>
      <w:r>
        <w:br/>
      </w:r>
      <w:r>
        <w:rPr>
          <w:rFonts w:ascii="Times New Roman"/>
          <w:b w:val="false"/>
          <w:i w:val="false"/>
          <w:color w:val="000000"/>
          <w:sz w:val="28"/>
        </w:rPr>
        <w:t>
      Агентством проводятся мероприятия по снижению доли участия государства на рынках, передачи непрофильных активов деятельности в частный сектор. По состоянию на 1 ноября 2011 года Агентством рассмотрено 682 ходатайства о предоставлении согласия на создание и дальнейшую деятельность юридических лиц, более 50 % акций (долей) которых принадлежит государству, и аффилиированных с ними лиц. При этом, отказано в предоставлении согласия на дальнейшую деятельность - 92, отказано в предоставлении согласия на создание - 20. В рамках реализации </w:t>
      </w:r>
      <w:r>
        <w:rPr>
          <w:rFonts w:ascii="Times New Roman"/>
          <w:b w:val="false"/>
          <w:i w:val="false"/>
          <w:color w:val="000000"/>
          <w:sz w:val="28"/>
        </w:rPr>
        <w:t>статей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Закона Республики Казахстан «О конкуренции» Агентством работа по рассмотрению ходатайств юридических лиц, более 50 % акций (долей, паев) принадлежит государству, будет продолжена.</w:t>
      </w:r>
      <w:r>
        <w:br/>
      </w:r>
      <w:r>
        <w:rPr>
          <w:rFonts w:ascii="Times New Roman"/>
          <w:b w:val="false"/>
          <w:i w:val="false"/>
          <w:color w:val="000000"/>
          <w:sz w:val="28"/>
        </w:rPr>
        <w:t>
      Также Антимонопольным органом в рамках осуществления межотраслевой координации деятельности государственных органов по развитию конкуренции проводится мониторинг нормативных правовых актов на предмет выявления норм, ограничивающих конкуренцию. По результатам которого в Правительство и компетентные государственные органы направляются предложения по внесению изменений и дополнений в законодательные акты Республики Казахстан.</w:t>
      </w:r>
      <w:r>
        <w:br/>
      </w:r>
      <w:r>
        <w:rPr>
          <w:rFonts w:ascii="Times New Roman"/>
          <w:b w:val="false"/>
          <w:i w:val="false"/>
          <w:color w:val="000000"/>
          <w:sz w:val="28"/>
        </w:rPr>
        <w:t>
      Правительством Республики Казахстан уделяется постоянное внимание вопросам демонополизации отраслей и развития конкуренции. Изменение сложившейся ситуации долгая и трудоемкая работа, в которую входит не только пресечение антиконкурентных действий, но и развитие законодательной и институциональной базы, разработка и реализация отраслевых программ по демонополизации.</w:t>
      </w:r>
      <w:r>
        <w:br/>
      </w:r>
      <w:r>
        <w:rPr>
          <w:rFonts w:ascii="Times New Roman"/>
          <w:b w:val="false"/>
          <w:i w:val="false"/>
          <w:color w:val="000000"/>
          <w:sz w:val="28"/>
        </w:rPr>
        <w:t>
      Выявление причин и условий формирования рынков с высокой степенью монополизации требует от антимонопольного органа проведения глубокой аналитической работы по определению основных участников отдельного рынка, существующих барьеров «входа» на товарный рынок, оценки на предмет соответствия антимонопольному законодательству поведения участников таких рынков.</w:t>
      </w:r>
      <w:r>
        <w:br/>
      </w:r>
      <w:r>
        <w:rPr>
          <w:rFonts w:ascii="Times New Roman"/>
          <w:b w:val="false"/>
          <w:i w:val="false"/>
          <w:color w:val="000000"/>
          <w:sz w:val="28"/>
        </w:rPr>
        <w:t>
      В этой связи, стратегическим направлением определено содействие развитию конкуренции.</w:t>
      </w:r>
      <w:r>
        <w:br/>
      </w:r>
      <w:r>
        <w:rPr>
          <w:rFonts w:ascii="Times New Roman"/>
          <w:b w:val="false"/>
          <w:i w:val="false"/>
          <w:color w:val="000000"/>
          <w:sz w:val="28"/>
        </w:rPr>
        <w:t>
      2. Стратегическое направление: Совершенствование системы защиты прав потребителей и адвокатирование конкуренции.</w:t>
      </w:r>
      <w:r>
        <w:br/>
      </w:r>
      <w:r>
        <w:rPr>
          <w:rFonts w:ascii="Times New Roman"/>
          <w:b w:val="false"/>
          <w:i w:val="false"/>
          <w:color w:val="000000"/>
          <w:sz w:val="28"/>
        </w:rPr>
        <w:t>
      По-прежнему сохраняется большое количество нарушений антимонопольного законодательства, что негативным образом сказывается на степени диверсификации казахстанской экономики, темпах и сбалансированности экономического роста, приводит к ограничению входа на рынок, вытеснению с рынка экономически активных предприятий, ограничению выпуска продукции и, как следствие, к росту цен на товары. Так в 2009 году Агентством были выявлены нарушения по итогам проведенных 91 расследований, в 2010 году количество проведенных расследований с выявленными нарушениями увеличилось до 114, что составляет 20 % по сравнению с предыдущим периодом. За 10 месяцев 2011 года по фактам нарушений антимонопольного законодательства завершены 99 расследований в отношении 173 субъектов рынка и 15 государственных органов. В 24 случаях установлены факты злоупотреблений субъектами рынка своим доминирующим и монопольным положением, в 31 - ведения недобросовестной конкуренции, в 13 - антиконкурентных согласованных действий субъектов рынка, в 5 - антиконкурентных соглашений, в 14 - антиконкурентных действий государственных органов, в 2-х - нарушения норм Закона о регулировании торговой деятельности.</w:t>
      </w:r>
      <w:r>
        <w:br/>
      </w:r>
      <w:r>
        <w:rPr>
          <w:rFonts w:ascii="Times New Roman"/>
          <w:b w:val="false"/>
          <w:i w:val="false"/>
          <w:color w:val="000000"/>
          <w:sz w:val="28"/>
        </w:rPr>
        <w:t>
      При этом большинство из указанных расследований проведены в рамках поступивших обращений субъектов рынка (юридических лиц), а также по фактам обнаружения Агентством при осуществлении своей деятельности в действиях субъектов, признаков нарушения антимонопольного законодательства Республики Казахстан, ограничивающих конкуренцию на соответствующих товарных рынках и как следствие, ущемляющих законные права потребителей.</w:t>
      </w:r>
      <w:r>
        <w:br/>
      </w:r>
      <w:r>
        <w:rPr>
          <w:rFonts w:ascii="Times New Roman"/>
          <w:b w:val="false"/>
          <w:i w:val="false"/>
          <w:color w:val="000000"/>
          <w:sz w:val="28"/>
        </w:rPr>
        <w:t>
      Жалобы, поступающие от потребителей (на основании которых Агентство проводит антимонопольные расследования) как правило, связаны с фактами недобросовестной конкуренции, выражающейся в предоставлении, в том числе, заведомо ложной, недобросовестной рекламы, нарушающей права потребителей при оказании жилищно-коммунальных услуг, страховых услуг, услуг накопительных пенсионных фондов и т.д.</w:t>
      </w:r>
      <w:r>
        <w:br/>
      </w:r>
      <w:r>
        <w:rPr>
          <w:rFonts w:ascii="Times New Roman"/>
          <w:b w:val="false"/>
          <w:i w:val="false"/>
          <w:color w:val="000000"/>
          <w:sz w:val="28"/>
        </w:rPr>
        <w:t>
      По итогам 10 месяцев 2011 года Агентством и его территориальными подразделениями принято участие в 137 судебных разбирательствах по актам 2011 года (72 - по гражданским делам, 65 - по административным делам), из которых в 68 случаях судами уже приняты решения по существу. По результатам заседаний Правления Агентства принято решение о возбуждении 141 административных производств, из которых 46 субъектов привлечены к административной ответственности. По фактам нарушений антимонопольного законодательства Агентством вынесено 16 предписаний, за нарушения антимонопольного законодательства в бюджет поступило 261 млн. тенге.</w:t>
      </w:r>
      <w:r>
        <w:br/>
      </w:r>
      <w:r>
        <w:rPr>
          <w:rFonts w:ascii="Times New Roman"/>
          <w:b w:val="false"/>
          <w:i w:val="false"/>
          <w:color w:val="000000"/>
          <w:sz w:val="28"/>
        </w:rPr>
        <w:t>
      Как показывает практика, одной из причин увеличения количества нарушений антимонопольного законодательства является низкая информированность предпринимателей относительно правил поведения, предусмотренных законодательством.</w:t>
      </w:r>
      <w:r>
        <w:br/>
      </w:r>
      <w:r>
        <w:rPr>
          <w:rFonts w:ascii="Times New Roman"/>
          <w:b w:val="false"/>
          <w:i w:val="false"/>
          <w:color w:val="000000"/>
          <w:sz w:val="28"/>
        </w:rPr>
        <w:t>
      В решение указанных проблем требуется выполнение следующих задач.</w:t>
      </w:r>
      <w:r>
        <w:br/>
      </w:r>
      <w:r>
        <w:rPr>
          <w:rFonts w:ascii="Times New Roman"/>
          <w:b w:val="false"/>
          <w:i w:val="false"/>
          <w:color w:val="000000"/>
          <w:sz w:val="28"/>
        </w:rPr>
        <w:t>
      Создание информационных условий, то есть адвокатирование конкуренции, в рамках которой антимонопольный орган, активно пропагандирует действующее законодательство, разъясняя предпринимателям, что подлинная конкурентная борьба за потребителя должна осуществляться путем снижения цен и улучшения качества товаров.</w:t>
      </w:r>
      <w:r>
        <w:br/>
      </w:r>
      <w:r>
        <w:rPr>
          <w:rFonts w:ascii="Times New Roman"/>
          <w:b w:val="false"/>
          <w:i w:val="false"/>
          <w:color w:val="000000"/>
          <w:sz w:val="28"/>
        </w:rPr>
        <w:t>
      Адвокатирование конкуренции с одновременным выявлением и наказанием недобросовестных субъектов рынка позволит достичь:</w:t>
      </w:r>
      <w:r>
        <w:br/>
      </w:r>
      <w:r>
        <w:rPr>
          <w:rFonts w:ascii="Times New Roman"/>
          <w:b w:val="false"/>
          <w:i w:val="false"/>
          <w:color w:val="000000"/>
          <w:sz w:val="28"/>
        </w:rPr>
        <w:t>
      1) взаимодействия антимонопольного органа с другими государственными органами в тех сферах их деятельности, в которых возникают вопросы, прямо связанные с условиями конкуренции (поддержание или создание);</w:t>
      </w:r>
      <w:r>
        <w:br/>
      </w:r>
      <w:r>
        <w:rPr>
          <w:rFonts w:ascii="Times New Roman"/>
          <w:b w:val="false"/>
          <w:i w:val="false"/>
          <w:color w:val="000000"/>
          <w:sz w:val="28"/>
        </w:rPr>
        <w:t>
      2) обеспечения лучшего понимания всеми заинтересованными лицами (включая лиц, принимающих политические решения, предпринимателей, потребителей) значения конкуренции с точки зрения экономической эффективности и экономического развития;</w:t>
      </w:r>
      <w:r>
        <w:br/>
      </w:r>
      <w:r>
        <w:rPr>
          <w:rFonts w:ascii="Times New Roman"/>
          <w:b w:val="false"/>
          <w:i w:val="false"/>
          <w:color w:val="000000"/>
          <w:sz w:val="28"/>
        </w:rPr>
        <w:t>
      3) повышения интереса к теоретическим и прикладным исследованиям в области конкурентной политики государства.</w:t>
      </w:r>
      <w:r>
        <w:br/>
      </w:r>
      <w:r>
        <w:rPr>
          <w:rFonts w:ascii="Times New Roman"/>
          <w:b w:val="false"/>
          <w:i w:val="false"/>
          <w:color w:val="000000"/>
          <w:sz w:val="28"/>
        </w:rPr>
        <w:t>
      Агентство определено уполномоченным органом, осуществляющим руководство в сфере защиты прав потребителей, и наделено полномочиями по защите прав потребителей.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прав потребителей» предусматривает осуществление иными государственными органами в пределах своей компетенции защиты прав потребителей в соответствующих отраслях права.</w:t>
      </w:r>
      <w:r>
        <w:br/>
      </w:r>
      <w:r>
        <w:rPr>
          <w:rFonts w:ascii="Times New Roman"/>
          <w:b w:val="false"/>
          <w:i w:val="false"/>
          <w:color w:val="000000"/>
          <w:sz w:val="28"/>
        </w:rPr>
        <w:t>
      В связи с чем, требуется усиление работы по межведомственному взаимодействию, а также активизация взаимодействия с общественными объединениями по защите прав потребителей.</w:t>
      </w:r>
      <w:r>
        <w:br/>
      </w:r>
      <w:r>
        <w:rPr>
          <w:rFonts w:ascii="Times New Roman"/>
          <w:b w:val="false"/>
          <w:i w:val="false"/>
          <w:color w:val="000000"/>
          <w:sz w:val="28"/>
        </w:rPr>
        <w:t>
      Существующие проблемы обусловили определить вторым стратегическим направлением защиту добросовестной конкуренции.</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Основными внутренними факторами, сдерживающими развитие конкуренции является отсутствие совершенной нормативной правовой базы, регулирующей отношения в той или иной отрасли, отсутствие условий для прихода новых инвесторов, в том числе по причине сложившегося государственного регулирования.</w:t>
      </w:r>
      <w:r>
        <w:br/>
      </w:r>
      <w:r>
        <w:rPr>
          <w:rFonts w:ascii="Times New Roman"/>
          <w:b w:val="false"/>
          <w:i w:val="false"/>
          <w:color w:val="000000"/>
          <w:sz w:val="28"/>
        </w:rPr>
        <w:t>
      К группе основных внешних факторов воздействия относятся глобализация мировой экономики, развитие интеграционных процессов в рамках СНГ, Евроазиатского экономического Сообщества, Единого экономического пространства. Все эти процессы сопровождаются увеличением количества транснациональных слияний и расширением трансграничной монополистической деятельности.</w:t>
      </w:r>
      <w:r>
        <w:br/>
      </w:r>
      <w:r>
        <w:rPr>
          <w:rFonts w:ascii="Times New Roman"/>
          <w:b w:val="false"/>
          <w:i w:val="false"/>
          <w:color w:val="000000"/>
          <w:sz w:val="28"/>
        </w:rPr>
        <w:t>
      В настоящее время необходимо усиление международного сотрудничества, это обусловлено потребностью успешного проведения преобразований внутри страны и эффективного интегрирования в мировое сообщество, учитывая опыт ведущих стран.</w:t>
      </w:r>
      <w:r>
        <w:br/>
      </w:r>
      <w:r>
        <w:rPr>
          <w:rFonts w:ascii="Times New Roman"/>
          <w:b w:val="false"/>
          <w:i w:val="false"/>
          <w:color w:val="000000"/>
          <w:sz w:val="28"/>
        </w:rPr>
        <w:t>
      В этой связи, необходимо активизировать участие антимонопольного органа в деятельности Международной конкурентной сети, объединяющей большинство антимонопольных ведомств мира, развивать сотрудничество с антимонопольными органами государств - участников СНГ в рамках Межгосударственного совета по антимонопольной политике, создать систему регулирования конкурентных отношений в рамках Таможенного союза Республики Беларусь, Республики Казахстан и Российской Федерации, а также укрепить взаимодействие с международными организациями - донорами (Всемирный Банк, Европейский Союз, Агентство Соединенных Штатов Америки по международному развитию, Европейский Банк Реконструкции и Развития и другие).</w:t>
      </w:r>
    </w:p>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p>
      <w:pPr>
        <w:spacing w:after="0"/>
        <w:ind w:left="0"/>
        <w:jc w:val="both"/>
      </w:pPr>
      <w:r>
        <w:rPr>
          <w:rFonts w:ascii="Times New Roman"/>
          <w:b w:val="false"/>
          <w:i w:val="false"/>
          <w:color w:val="000000"/>
          <w:sz w:val="28"/>
        </w:rPr>
        <w:t>      Стратегические направления:</w:t>
      </w:r>
      <w:r>
        <w:br/>
      </w:r>
      <w:r>
        <w:rPr>
          <w:rFonts w:ascii="Times New Roman"/>
          <w:b w:val="false"/>
          <w:i w:val="false"/>
          <w:color w:val="000000"/>
          <w:sz w:val="28"/>
        </w:rPr>
        <w:t>
      1. Содействие развитию конкуренции;</w:t>
      </w:r>
      <w:r>
        <w:br/>
      </w:r>
      <w:r>
        <w:rPr>
          <w:rFonts w:ascii="Times New Roman"/>
          <w:b w:val="false"/>
          <w:i w:val="false"/>
          <w:color w:val="000000"/>
          <w:sz w:val="28"/>
        </w:rPr>
        <w:t>
      2. Совершенствование системы защиты прав потребителей</w:t>
      </w:r>
      <w:r>
        <w:br/>
      </w:r>
      <w:r>
        <w:rPr>
          <w:rFonts w:ascii="Times New Roman"/>
          <w:b w:val="false"/>
          <w:i w:val="false"/>
          <w:color w:val="000000"/>
          <w:sz w:val="28"/>
        </w:rPr>
        <w:t>
и адвокатирование конкуренции.</w:t>
      </w:r>
      <w:r>
        <w:br/>
      </w:r>
      <w:r>
        <w:rPr>
          <w:rFonts w:ascii="Times New Roman"/>
          <w:b w:val="false"/>
          <w:i w:val="false"/>
          <w:color w:val="000000"/>
          <w:sz w:val="28"/>
        </w:rPr>
        <w:t>
      Цели:</w:t>
      </w:r>
      <w:r>
        <w:br/>
      </w:r>
      <w:r>
        <w:rPr>
          <w:rFonts w:ascii="Times New Roman"/>
          <w:b w:val="false"/>
          <w:i w:val="false"/>
          <w:color w:val="000000"/>
          <w:sz w:val="28"/>
        </w:rPr>
        <w:t>
      1. Повышение уровня развития конкуренции на товарных рынках путем защиты конкуренции;</w:t>
      </w:r>
      <w:r>
        <w:br/>
      </w:r>
      <w:r>
        <w:rPr>
          <w:rFonts w:ascii="Times New Roman"/>
          <w:b w:val="false"/>
          <w:i w:val="false"/>
          <w:color w:val="000000"/>
          <w:sz w:val="28"/>
        </w:rPr>
        <w:t>
      2. Обеспечение соблюдения законных прав субъектов рынка и потребителей.</w:t>
      </w:r>
      <w:r>
        <w:br/>
      </w:r>
      <w:r>
        <w:rPr>
          <w:rFonts w:ascii="Times New Roman"/>
          <w:b w:val="false"/>
          <w:i w:val="false"/>
          <w:color w:val="000000"/>
          <w:sz w:val="28"/>
        </w:rPr>
        <w:t>
      Коды бюджетных программ, направленных на достижение данной цели 001, 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353"/>
        <w:gridCol w:w="993"/>
        <w:gridCol w:w="793"/>
        <w:gridCol w:w="753"/>
        <w:gridCol w:w="813"/>
        <w:gridCol w:w="893"/>
        <w:gridCol w:w="813"/>
        <w:gridCol w:w="793"/>
        <w:gridCol w:w="10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развитию конкуренции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 уровня развития 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путем защиты конкуренции</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w:t>
            </w:r>
            <w:r>
              <w:br/>
            </w:r>
            <w:r>
              <w:rPr>
                <w:rFonts w:ascii="Times New Roman"/>
                <w:b w:val="false"/>
                <w:i w:val="false"/>
                <w:color w:val="000000"/>
                <w:sz w:val="20"/>
              </w:rPr>
              <w:t>
</w:t>
            </w:r>
            <w:r>
              <w:rPr>
                <w:rFonts w:ascii="Times New Roman"/>
                <w:b w:val="false"/>
                <w:i w:val="false"/>
                <w:color w:val="000000"/>
                <w:sz w:val="20"/>
              </w:rPr>
              <w:t>субиндексу «степень</w:t>
            </w:r>
            <w:r>
              <w:br/>
            </w:r>
            <w:r>
              <w:rPr>
                <w:rFonts w:ascii="Times New Roman"/>
                <w:b w:val="false"/>
                <w:i w:val="false"/>
                <w:color w:val="000000"/>
                <w:sz w:val="20"/>
              </w:rPr>
              <w:t>
</w:t>
            </w:r>
            <w:r>
              <w:rPr>
                <w:rFonts w:ascii="Times New Roman"/>
                <w:b w:val="false"/>
                <w:i w:val="false"/>
                <w:color w:val="000000"/>
                <w:sz w:val="20"/>
              </w:rPr>
              <w:t>доминантности</w:t>
            </w:r>
            <w:r>
              <w:br/>
            </w:r>
            <w:r>
              <w:rPr>
                <w:rFonts w:ascii="Times New Roman"/>
                <w:b w:val="false"/>
                <w:i w:val="false"/>
                <w:color w:val="000000"/>
                <w:sz w:val="20"/>
              </w:rPr>
              <w:t>
</w:t>
            </w:r>
            <w:r>
              <w:rPr>
                <w:rFonts w:ascii="Times New Roman"/>
                <w:b w:val="false"/>
                <w:i w:val="false"/>
                <w:color w:val="000000"/>
                <w:sz w:val="20"/>
              </w:rPr>
              <w:t>рынка» 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публикуемый ВЭФ</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1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w:t>
            </w:r>
            <w:r>
              <w:br/>
            </w:r>
            <w:r>
              <w:rPr>
                <w:rFonts w:ascii="Times New Roman"/>
                <w:b w:val="false"/>
                <w:i w:val="false"/>
                <w:color w:val="000000"/>
                <w:sz w:val="20"/>
              </w:rPr>
              <w:t>
</w:t>
            </w:r>
            <w:r>
              <w:rPr>
                <w:rFonts w:ascii="Times New Roman"/>
                <w:b w:val="false"/>
                <w:i w:val="false"/>
                <w:color w:val="000000"/>
                <w:sz w:val="20"/>
              </w:rPr>
              <w:t>субиндексу</w:t>
            </w:r>
            <w:r>
              <w:br/>
            </w:r>
            <w:r>
              <w:rPr>
                <w:rFonts w:ascii="Times New Roman"/>
                <w:b w:val="false"/>
                <w:i w:val="false"/>
                <w:color w:val="000000"/>
                <w:sz w:val="20"/>
              </w:rPr>
              <w:t>
</w:t>
            </w:r>
            <w:r>
              <w:rPr>
                <w:rFonts w:ascii="Times New Roman"/>
                <w:b w:val="false"/>
                <w:i w:val="false"/>
                <w:color w:val="000000"/>
                <w:sz w:val="20"/>
              </w:rPr>
              <w:t>«доступность</w:t>
            </w:r>
            <w:r>
              <w:br/>
            </w:r>
            <w:r>
              <w:rPr>
                <w:rFonts w:ascii="Times New Roman"/>
                <w:b w:val="false"/>
                <w:i w:val="false"/>
                <w:color w:val="000000"/>
                <w:sz w:val="20"/>
              </w:rPr>
              <w:t>
</w:t>
            </w:r>
            <w:r>
              <w:rPr>
                <w:rFonts w:ascii="Times New Roman"/>
                <w:b w:val="false"/>
                <w:i w:val="false"/>
                <w:color w:val="000000"/>
                <w:sz w:val="20"/>
              </w:rPr>
              <w:t>финансовых услуг» в</w:t>
            </w:r>
            <w:r>
              <w:br/>
            </w:r>
            <w:r>
              <w:rPr>
                <w:rFonts w:ascii="Times New Roman"/>
                <w:b w:val="false"/>
                <w:i w:val="false"/>
                <w:color w:val="000000"/>
                <w:sz w:val="20"/>
              </w:rPr>
              <w:t>
</w:t>
            </w:r>
            <w:r>
              <w:rPr>
                <w:rFonts w:ascii="Times New Roman"/>
                <w:b w:val="false"/>
                <w:i w:val="false"/>
                <w:color w:val="000000"/>
                <w:sz w:val="20"/>
              </w:rPr>
              <w:t>рейтинге 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Всемирного </w:t>
            </w:r>
            <w:r>
              <w:br/>
            </w:r>
            <w:r>
              <w:rPr>
                <w:rFonts w:ascii="Times New Roman"/>
                <w:b w:val="false"/>
                <w:i w:val="false"/>
                <w:color w:val="000000"/>
                <w:sz w:val="20"/>
              </w:rPr>
              <w:t>
</w:t>
            </w:r>
            <w:r>
              <w:rPr>
                <w:rFonts w:ascii="Times New Roman"/>
                <w:b w:val="false"/>
                <w:i w:val="false"/>
                <w:color w:val="000000"/>
                <w:sz w:val="20"/>
              </w:rPr>
              <w:t>эконономического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публикуемый ВЭФ</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w:t>
            </w:r>
            <w:r>
              <w:br/>
            </w:r>
            <w:r>
              <w:rPr>
                <w:rFonts w:ascii="Times New Roman"/>
                <w:b w:val="false"/>
                <w:i w:val="false"/>
                <w:color w:val="000000"/>
                <w:sz w:val="20"/>
              </w:rPr>
              <w:t>
</w:t>
            </w:r>
            <w:r>
              <w:rPr>
                <w:rFonts w:ascii="Times New Roman"/>
                <w:b w:val="false"/>
                <w:i w:val="false"/>
                <w:color w:val="000000"/>
                <w:sz w:val="20"/>
              </w:rPr>
              <w:t>субиндексу</w:t>
            </w:r>
            <w:r>
              <w:br/>
            </w:r>
            <w:r>
              <w:rPr>
                <w:rFonts w:ascii="Times New Roman"/>
                <w:b w:val="false"/>
                <w:i w:val="false"/>
                <w:color w:val="000000"/>
                <w:sz w:val="20"/>
              </w:rPr>
              <w:t>
</w:t>
            </w:r>
            <w:r>
              <w:rPr>
                <w:rFonts w:ascii="Times New Roman"/>
                <w:b w:val="false"/>
                <w:i w:val="false"/>
                <w:color w:val="000000"/>
                <w:sz w:val="20"/>
              </w:rPr>
              <w:t>«интенсивность</w:t>
            </w:r>
            <w:r>
              <w:br/>
            </w:r>
            <w:r>
              <w:rPr>
                <w:rFonts w:ascii="Times New Roman"/>
                <w:b w:val="false"/>
                <w:i w:val="false"/>
                <w:color w:val="000000"/>
                <w:sz w:val="20"/>
              </w:rPr>
              <w:t>
</w:t>
            </w:r>
            <w:r>
              <w:rPr>
                <w:rFonts w:ascii="Times New Roman"/>
                <w:b w:val="false"/>
                <w:i w:val="false"/>
                <w:color w:val="000000"/>
                <w:sz w:val="20"/>
              </w:rPr>
              <w:t>местной конкуренции» в</w:t>
            </w:r>
            <w:r>
              <w:br/>
            </w:r>
            <w:r>
              <w:rPr>
                <w:rFonts w:ascii="Times New Roman"/>
                <w:b w:val="false"/>
                <w:i w:val="false"/>
                <w:color w:val="000000"/>
                <w:sz w:val="20"/>
              </w:rPr>
              <w:t>
</w:t>
            </w:r>
            <w:r>
              <w:rPr>
                <w:rFonts w:ascii="Times New Roman"/>
                <w:b w:val="false"/>
                <w:i w:val="false"/>
                <w:color w:val="000000"/>
                <w:sz w:val="20"/>
              </w:rPr>
              <w:t>рейтинге 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публикуемый ВЭФ</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оказываемой услуги по</w:t>
            </w:r>
            <w:r>
              <w:br/>
            </w:r>
            <w:r>
              <w:rPr>
                <w:rFonts w:ascii="Times New Roman"/>
                <w:b w:val="false"/>
                <w:i w:val="false"/>
                <w:color w:val="000000"/>
                <w:sz w:val="20"/>
              </w:rPr>
              <w:t>
</w:t>
            </w:r>
            <w:r>
              <w:rPr>
                <w:rFonts w:ascii="Times New Roman"/>
                <w:b w:val="false"/>
                <w:i w:val="false"/>
                <w:color w:val="000000"/>
                <w:sz w:val="20"/>
              </w:rPr>
              <w:t>рассмотрению</w:t>
            </w:r>
            <w:r>
              <w:br/>
            </w:r>
            <w:r>
              <w:rPr>
                <w:rFonts w:ascii="Times New Roman"/>
                <w:b w:val="false"/>
                <w:i w:val="false"/>
                <w:color w:val="000000"/>
                <w:sz w:val="20"/>
              </w:rPr>
              <w:t>
</w:t>
            </w:r>
            <w:r>
              <w:rPr>
                <w:rFonts w:ascii="Times New Roman"/>
                <w:b w:val="false"/>
                <w:i w:val="false"/>
                <w:color w:val="000000"/>
                <w:sz w:val="20"/>
              </w:rPr>
              <w:t>ходатайств</w:t>
            </w:r>
            <w:r>
              <w:br/>
            </w:r>
            <w:r>
              <w:rPr>
                <w:rFonts w:ascii="Times New Roman"/>
                <w:b w:val="false"/>
                <w:i w:val="false"/>
                <w:color w:val="000000"/>
                <w:sz w:val="20"/>
              </w:rPr>
              <w:t>
</w:t>
            </w:r>
            <w:r>
              <w:rPr>
                <w:rFonts w:ascii="Times New Roman"/>
                <w:b w:val="false"/>
                <w:i w:val="false"/>
                <w:color w:val="000000"/>
                <w:sz w:val="20"/>
              </w:rPr>
              <w:t>на экономическую</w:t>
            </w:r>
            <w:r>
              <w:br/>
            </w:r>
            <w:r>
              <w:rPr>
                <w:rFonts w:ascii="Times New Roman"/>
                <w:b w:val="false"/>
                <w:i w:val="false"/>
                <w:color w:val="000000"/>
                <w:sz w:val="20"/>
              </w:rPr>
              <w:t>
</w:t>
            </w:r>
            <w:r>
              <w:rPr>
                <w:rFonts w:ascii="Times New Roman"/>
                <w:b w:val="false"/>
                <w:i w:val="false"/>
                <w:color w:val="000000"/>
                <w:sz w:val="20"/>
              </w:rPr>
              <w:t>концентрацию</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 16 к</w:t>
            </w:r>
            <w:r>
              <w:br/>
            </w:r>
            <w:r>
              <w:rPr>
                <w:rFonts w:ascii="Times New Roman"/>
                <w:b w:val="false"/>
                <w:i w:val="false"/>
                <w:color w:val="000000"/>
                <w:sz w:val="20"/>
              </w:rPr>
              <w:t>
</w:t>
            </w:r>
            <w:r>
              <w:rPr>
                <w:rFonts w:ascii="Times New Roman"/>
                <w:b w:val="false"/>
                <w:i w:val="false"/>
                <w:color w:val="000000"/>
                <w:sz w:val="20"/>
              </w:rPr>
              <w:t>Методике оценки по</w:t>
            </w:r>
            <w:r>
              <w:br/>
            </w:r>
            <w:r>
              <w:rPr>
                <w:rFonts w:ascii="Times New Roman"/>
                <w:b w:val="false"/>
                <w:i w:val="false"/>
                <w:color w:val="000000"/>
                <w:sz w:val="20"/>
              </w:rPr>
              <w:t>
</w:t>
            </w:r>
            <w:r>
              <w:rPr>
                <w:rFonts w:ascii="Times New Roman"/>
                <w:b w:val="false"/>
                <w:i w:val="false"/>
                <w:color w:val="000000"/>
                <w:sz w:val="20"/>
              </w:rPr>
              <w:t>оказанию</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Расчет</w:t>
            </w:r>
            <w:r>
              <w:br/>
            </w:r>
            <w:r>
              <w:rPr>
                <w:rFonts w:ascii="Times New Roman"/>
                <w:b w:val="false"/>
                <w:i w:val="false"/>
                <w:color w:val="000000"/>
                <w:sz w:val="20"/>
              </w:rPr>
              <w:t>
</w:t>
            </w:r>
            <w:r>
              <w:rPr>
                <w:rFonts w:ascii="Times New Roman"/>
                <w:b w:val="false"/>
                <w:i w:val="false"/>
                <w:color w:val="000000"/>
                <w:sz w:val="20"/>
              </w:rPr>
              <w:t>(процентное</w:t>
            </w:r>
            <w:r>
              <w:br/>
            </w:r>
            <w:r>
              <w:rPr>
                <w:rFonts w:ascii="Times New Roman"/>
                <w:b w:val="false"/>
                <w:i w:val="false"/>
                <w:color w:val="000000"/>
                <w:sz w:val="20"/>
              </w:rPr>
              <w:t>
</w:t>
            </w: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количества карточек</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где указано</w:t>
            </w:r>
            <w:r>
              <w:br/>
            </w:r>
            <w:r>
              <w:rPr>
                <w:rFonts w:ascii="Times New Roman"/>
                <w:b w:val="false"/>
                <w:i w:val="false"/>
                <w:color w:val="000000"/>
                <w:sz w:val="20"/>
              </w:rPr>
              <w:t>
</w:t>
            </w:r>
            <w:r>
              <w:rPr>
                <w:rFonts w:ascii="Times New Roman"/>
                <w:b w:val="false"/>
                <w:i w:val="false"/>
                <w:color w:val="000000"/>
                <w:sz w:val="20"/>
              </w:rPr>
              <w:t>неудовлетворение</w:t>
            </w:r>
            <w:r>
              <w:br/>
            </w:r>
            <w:r>
              <w:rPr>
                <w:rFonts w:ascii="Times New Roman"/>
                <w:b w:val="false"/>
                <w:i w:val="false"/>
                <w:color w:val="000000"/>
                <w:sz w:val="20"/>
              </w:rPr>
              <w:t>
</w:t>
            </w:r>
            <w:r>
              <w:rPr>
                <w:rFonts w:ascii="Times New Roman"/>
                <w:b w:val="false"/>
                <w:i w:val="false"/>
                <w:color w:val="000000"/>
                <w:sz w:val="20"/>
              </w:rPr>
              <w:t>полученной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к общему</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удовлетворенных)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Прекращение нарушений</w:t>
            </w:r>
            <w:r>
              <w:br/>
            </w:r>
            <w:r>
              <w:rPr>
                <w:rFonts w:ascii="Times New Roman"/>
                <w:b w:val="false"/>
                <w:i w:val="false"/>
                <w:color w:val="000000"/>
                <w:sz w:val="20"/>
              </w:rPr>
              <w:t>
</w:t>
            </w:r>
            <w:r>
              <w:rPr>
                <w:rFonts w:ascii="Times New Roman"/>
                <w:b w:val="false"/>
                <w:i w:val="false"/>
                <w:color w:val="000000"/>
                <w:sz w:val="20"/>
              </w:rPr>
              <w:t>и устранение их</w:t>
            </w:r>
            <w:r>
              <w:br/>
            </w:r>
            <w:r>
              <w:rPr>
                <w:rFonts w:ascii="Times New Roman"/>
                <w:b w:val="false"/>
                <w:i w:val="false"/>
                <w:color w:val="000000"/>
                <w:sz w:val="20"/>
              </w:rPr>
              <w:t>
</w:t>
            </w:r>
            <w:r>
              <w:rPr>
                <w:rFonts w:ascii="Times New Roman"/>
                <w:b w:val="false"/>
                <w:i w:val="false"/>
                <w:color w:val="000000"/>
                <w:sz w:val="20"/>
              </w:rPr>
              <w:t>последствий по</w:t>
            </w:r>
            <w:r>
              <w:br/>
            </w:r>
            <w:r>
              <w:rPr>
                <w:rFonts w:ascii="Times New Roman"/>
                <w:b w:val="false"/>
                <w:i w:val="false"/>
                <w:color w:val="000000"/>
                <w:sz w:val="20"/>
              </w:rPr>
              <w:t>
</w:t>
            </w:r>
            <w:r>
              <w:rPr>
                <w:rFonts w:ascii="Times New Roman"/>
                <w:b w:val="false"/>
                <w:i w:val="false"/>
                <w:color w:val="000000"/>
                <w:sz w:val="20"/>
              </w:rPr>
              <w:t>результатам исполнения</w:t>
            </w:r>
            <w:r>
              <w:br/>
            </w:r>
            <w:r>
              <w:rPr>
                <w:rFonts w:ascii="Times New Roman"/>
                <w:b w:val="false"/>
                <w:i w:val="false"/>
                <w:color w:val="000000"/>
                <w:sz w:val="20"/>
              </w:rPr>
              <w:t>
</w:t>
            </w:r>
            <w:r>
              <w:rPr>
                <w:rFonts w:ascii="Times New Roman"/>
                <w:b w:val="false"/>
                <w:i w:val="false"/>
                <w:color w:val="000000"/>
                <w:sz w:val="20"/>
              </w:rPr>
              <w:t>вынесенных предписаний</w:t>
            </w:r>
            <w:r>
              <w:br/>
            </w:r>
            <w:r>
              <w:rPr>
                <w:rFonts w:ascii="Times New Roman"/>
                <w:b w:val="false"/>
                <w:i w:val="false"/>
                <w:color w:val="000000"/>
                <w:sz w:val="20"/>
              </w:rPr>
              <w:t>
</w:t>
            </w:r>
            <w:r>
              <w:rPr>
                <w:rFonts w:ascii="Times New Roman"/>
                <w:b w:val="false"/>
                <w:i w:val="false"/>
                <w:color w:val="000000"/>
                <w:sz w:val="20"/>
              </w:rPr>
              <w:t>по фактам</w:t>
            </w:r>
            <w:r>
              <w:br/>
            </w:r>
            <w:r>
              <w:rPr>
                <w:rFonts w:ascii="Times New Roman"/>
                <w:b w:val="false"/>
                <w:i w:val="false"/>
                <w:color w:val="000000"/>
                <w:sz w:val="20"/>
              </w:rPr>
              <w:t>
</w:t>
            </w:r>
            <w:r>
              <w:rPr>
                <w:rFonts w:ascii="Times New Roman"/>
                <w:b w:val="false"/>
                <w:i w:val="false"/>
                <w:color w:val="000000"/>
                <w:sz w:val="20"/>
              </w:rPr>
              <w:t>антиконкурентных</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 и нарушений</w:t>
            </w:r>
            <w:r>
              <w:br/>
            </w:r>
            <w:r>
              <w:rPr>
                <w:rFonts w:ascii="Times New Roman"/>
                <w:b w:val="false"/>
                <w:i w:val="false"/>
                <w:color w:val="000000"/>
                <w:sz w:val="20"/>
              </w:rPr>
              <w:t>
</w:t>
            </w:r>
            <w:r>
              <w:rPr>
                <w:rFonts w:ascii="Times New Roman"/>
                <w:b w:val="false"/>
                <w:i w:val="false"/>
                <w:color w:val="000000"/>
                <w:sz w:val="20"/>
              </w:rPr>
              <w:t>антимонопольного</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r>
              <w:br/>
            </w:r>
            <w:r>
              <w:rPr>
                <w:rFonts w:ascii="Times New Roman"/>
                <w:b w:val="false"/>
                <w:i w:val="false"/>
                <w:color w:val="000000"/>
                <w:sz w:val="20"/>
              </w:rPr>
              <w:t>
</w:t>
            </w:r>
            <w:r>
              <w:rPr>
                <w:rFonts w:ascii="Times New Roman"/>
                <w:b w:val="false"/>
                <w:i w:val="false"/>
                <w:color w:val="000000"/>
                <w:sz w:val="20"/>
              </w:rPr>
              <w:t>Расчет (Отношение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 xml:space="preserve">исполненных </w:t>
            </w:r>
            <w:r>
              <w:br/>
            </w:r>
            <w:r>
              <w:rPr>
                <w:rFonts w:ascii="Times New Roman"/>
                <w:b w:val="false"/>
                <w:i w:val="false"/>
                <w:color w:val="000000"/>
                <w:sz w:val="20"/>
              </w:rPr>
              <w:t>
</w:t>
            </w:r>
            <w:r>
              <w:rPr>
                <w:rFonts w:ascii="Times New Roman"/>
                <w:b w:val="false"/>
                <w:i w:val="false"/>
                <w:color w:val="000000"/>
                <w:sz w:val="20"/>
              </w:rPr>
              <w:t>предписаний об</w:t>
            </w:r>
            <w:r>
              <w:br/>
            </w:r>
            <w:r>
              <w:rPr>
                <w:rFonts w:ascii="Times New Roman"/>
                <w:b w:val="false"/>
                <w:i w:val="false"/>
                <w:color w:val="000000"/>
                <w:sz w:val="20"/>
              </w:rPr>
              <w:t>
</w:t>
            </w:r>
            <w:r>
              <w:rPr>
                <w:rFonts w:ascii="Times New Roman"/>
                <w:b w:val="false"/>
                <w:i w:val="false"/>
                <w:color w:val="000000"/>
                <w:sz w:val="20"/>
              </w:rPr>
              <w:t>устранении</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вынесенных)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313"/>
        <w:gridCol w:w="993"/>
        <w:gridCol w:w="833"/>
        <w:gridCol w:w="693"/>
        <w:gridCol w:w="893"/>
        <w:gridCol w:w="733"/>
        <w:gridCol w:w="793"/>
        <w:gridCol w:w="77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Демонополизация субъектов рынка, ограничивающих конкуренцию</w:t>
            </w:r>
          </w:p>
        </w:tc>
      </w:tr>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монополизации</w:t>
            </w:r>
            <w:r>
              <w:br/>
            </w:r>
            <w:r>
              <w:rPr>
                <w:rFonts w:ascii="Times New Roman"/>
                <w:b w:val="false"/>
                <w:i w:val="false"/>
                <w:color w:val="000000"/>
                <w:sz w:val="20"/>
              </w:rPr>
              <w:t>
</w:t>
            </w:r>
            <w:r>
              <w:rPr>
                <w:rFonts w:ascii="Times New Roman"/>
                <w:b w:val="false"/>
                <w:i w:val="false"/>
                <w:color w:val="000000"/>
                <w:sz w:val="20"/>
              </w:rPr>
              <w:t>на товарных рынках</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Статистические</w:t>
            </w:r>
            <w:r>
              <w:br/>
            </w:r>
            <w:r>
              <w:rPr>
                <w:rFonts w:ascii="Times New Roman"/>
                <w:b w:val="false"/>
                <w:i w:val="false"/>
                <w:color w:val="000000"/>
                <w:sz w:val="20"/>
              </w:rPr>
              <w:t>
</w:t>
            </w:r>
            <w:r>
              <w:rPr>
                <w:rFonts w:ascii="Times New Roman"/>
                <w:b w:val="false"/>
                <w:i w:val="false"/>
                <w:color w:val="000000"/>
                <w:sz w:val="20"/>
              </w:rPr>
              <w:t>данные, отчетность</w:t>
            </w:r>
            <w:r>
              <w:br/>
            </w:r>
            <w:r>
              <w:rPr>
                <w:rFonts w:ascii="Times New Roman"/>
                <w:b w:val="false"/>
                <w:i w:val="false"/>
                <w:color w:val="000000"/>
                <w:sz w:val="20"/>
              </w:rPr>
              <w:t>
</w:t>
            </w:r>
            <w:r>
              <w:rPr>
                <w:rFonts w:ascii="Times New Roman"/>
                <w:b w:val="false"/>
                <w:i w:val="false"/>
                <w:color w:val="000000"/>
                <w:sz w:val="20"/>
              </w:rPr>
              <w:t xml:space="preserve">Агентства </w:t>
            </w:r>
            <w:r>
              <w:br/>
            </w:r>
            <w:r>
              <w:rPr>
                <w:rFonts w:ascii="Times New Roman"/>
                <w:b w:val="false"/>
                <w:i w:val="false"/>
                <w:color w:val="000000"/>
                <w:sz w:val="20"/>
              </w:rPr>
              <w:t>
</w:t>
            </w:r>
            <w:r>
              <w:rPr>
                <w:rFonts w:ascii="Times New Roman"/>
                <w:b w:val="false"/>
                <w:i w:val="false"/>
                <w:color w:val="000000"/>
                <w:sz w:val="20"/>
              </w:rPr>
              <w:t>Расчет (отношение</w:t>
            </w:r>
            <w:r>
              <w:br/>
            </w:r>
            <w:r>
              <w:rPr>
                <w:rFonts w:ascii="Times New Roman"/>
                <w:b w:val="false"/>
                <w:i w:val="false"/>
                <w:color w:val="000000"/>
                <w:sz w:val="20"/>
              </w:rPr>
              <w:t>
</w:t>
            </w:r>
            <w:r>
              <w:rPr>
                <w:rFonts w:ascii="Times New Roman"/>
                <w:b w:val="false"/>
                <w:i w:val="false"/>
                <w:color w:val="000000"/>
                <w:sz w:val="20"/>
              </w:rPr>
              <w:t>суммарного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включенных в Реестр</w:t>
            </w:r>
            <w:r>
              <w:br/>
            </w:r>
            <w:r>
              <w:rPr>
                <w:rFonts w:ascii="Times New Roman"/>
                <w:b w:val="false"/>
                <w:i w:val="false"/>
                <w:color w:val="000000"/>
                <w:sz w:val="20"/>
              </w:rPr>
              <w:t>
</w:t>
            </w:r>
            <w:r>
              <w:rPr>
                <w:rFonts w:ascii="Times New Roman"/>
                <w:b w:val="false"/>
                <w:i w:val="false"/>
                <w:color w:val="000000"/>
                <w:sz w:val="20"/>
              </w:rPr>
              <w:t>и субъектов</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r>
              <w:br/>
            </w:r>
            <w:r>
              <w:rPr>
                <w:rFonts w:ascii="Times New Roman"/>
                <w:b w:val="false"/>
                <w:i w:val="false"/>
                <w:color w:val="000000"/>
                <w:sz w:val="20"/>
              </w:rPr>
              <w:t>
</w:t>
            </w:r>
            <w:r>
              <w:rPr>
                <w:rFonts w:ascii="Times New Roman"/>
                <w:b w:val="false"/>
                <w:i w:val="false"/>
                <w:color w:val="000000"/>
                <w:sz w:val="20"/>
              </w:rPr>
              <w:t>включенных в</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регистр субъектов</w:t>
            </w:r>
            <w:r>
              <w:br/>
            </w:r>
            <w:r>
              <w:rPr>
                <w:rFonts w:ascii="Times New Roman"/>
                <w:b w:val="false"/>
                <w:i w:val="false"/>
                <w:color w:val="000000"/>
                <w:sz w:val="20"/>
              </w:rPr>
              <w:t>
</w:t>
            </w:r>
            <w:r>
              <w:rPr>
                <w:rFonts w:ascii="Times New Roman"/>
                <w:b w:val="false"/>
                <w:i w:val="false"/>
                <w:color w:val="000000"/>
                <w:sz w:val="20"/>
              </w:rPr>
              <w:t>естетственной</w:t>
            </w:r>
            <w:r>
              <w:br/>
            </w:r>
            <w:r>
              <w:rPr>
                <w:rFonts w:ascii="Times New Roman"/>
                <w:b w:val="false"/>
                <w:i w:val="false"/>
                <w:color w:val="000000"/>
                <w:sz w:val="20"/>
              </w:rPr>
              <w:t>
</w:t>
            </w:r>
            <w:r>
              <w:rPr>
                <w:rFonts w:ascii="Times New Roman"/>
                <w:b w:val="false"/>
                <w:i w:val="false"/>
                <w:color w:val="000000"/>
                <w:sz w:val="20"/>
              </w:rPr>
              <w:t>монополии к</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предприятий)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78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перечня</w:t>
            </w:r>
            <w:r>
              <w:br/>
            </w:r>
            <w:r>
              <w:rPr>
                <w:rFonts w:ascii="Times New Roman"/>
                <w:b w:val="false"/>
                <w:i w:val="false"/>
                <w:color w:val="000000"/>
                <w:sz w:val="20"/>
              </w:rPr>
              <w:t>
</w:t>
            </w:r>
            <w:r>
              <w:rPr>
                <w:rFonts w:ascii="Times New Roman"/>
                <w:b w:val="false"/>
                <w:i w:val="false"/>
                <w:color w:val="000000"/>
                <w:sz w:val="20"/>
              </w:rPr>
              <w:t>регулируемых услуг</w:t>
            </w:r>
            <w:r>
              <w:br/>
            </w:r>
            <w:r>
              <w:rPr>
                <w:rFonts w:ascii="Times New Roman"/>
                <w:b w:val="false"/>
                <w:i w:val="false"/>
                <w:color w:val="000000"/>
                <w:sz w:val="20"/>
              </w:rPr>
              <w:t>
</w:t>
            </w:r>
            <w:r>
              <w:rPr>
                <w:rFonts w:ascii="Times New Roman"/>
                <w:b w:val="false"/>
                <w:i w:val="false"/>
                <w:color w:val="000000"/>
                <w:sz w:val="20"/>
              </w:rPr>
              <w:t>(товаров, работ)</w:t>
            </w:r>
            <w:r>
              <w:br/>
            </w:r>
            <w:r>
              <w:rPr>
                <w:rFonts w:ascii="Times New Roman"/>
                <w:b w:val="false"/>
                <w:i w:val="false"/>
                <w:color w:val="000000"/>
                <w:sz w:val="20"/>
              </w:rPr>
              <w:t>
</w:t>
            </w:r>
            <w:r>
              <w:rPr>
                <w:rFonts w:ascii="Times New Roman"/>
                <w:b w:val="false"/>
                <w:i w:val="false"/>
                <w:color w:val="000000"/>
                <w:sz w:val="20"/>
              </w:rPr>
              <w:t>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утверждении перечня</w:t>
            </w:r>
            <w:r>
              <w:br/>
            </w:r>
            <w:r>
              <w:rPr>
                <w:rFonts w:ascii="Times New Roman"/>
                <w:b w:val="false"/>
                <w:i w:val="false"/>
                <w:color w:val="000000"/>
                <w:sz w:val="20"/>
              </w:rPr>
              <w:t>
</w:t>
            </w:r>
            <w:r>
              <w:rPr>
                <w:rFonts w:ascii="Times New Roman"/>
                <w:b w:val="false"/>
                <w:i w:val="false"/>
                <w:color w:val="000000"/>
                <w:sz w:val="20"/>
              </w:rPr>
              <w:t>регулируемых услуг</w:t>
            </w:r>
            <w:r>
              <w:br/>
            </w:r>
            <w:r>
              <w:rPr>
                <w:rFonts w:ascii="Times New Roman"/>
                <w:b w:val="false"/>
                <w:i w:val="false"/>
                <w:color w:val="000000"/>
                <w:sz w:val="20"/>
              </w:rPr>
              <w:t>
</w:t>
            </w:r>
            <w:r>
              <w:rPr>
                <w:rFonts w:ascii="Times New Roman"/>
                <w:b w:val="false"/>
                <w:i w:val="false"/>
                <w:color w:val="000000"/>
                <w:sz w:val="20"/>
              </w:rPr>
              <w:t>(товаров, работ)</w:t>
            </w:r>
            <w:r>
              <w:br/>
            </w:r>
            <w:r>
              <w:rPr>
                <w:rFonts w:ascii="Times New Roman"/>
                <w:b w:val="false"/>
                <w:i w:val="false"/>
                <w:color w:val="000000"/>
                <w:sz w:val="20"/>
              </w:rPr>
              <w:t>
</w:t>
            </w:r>
            <w:r>
              <w:rPr>
                <w:rFonts w:ascii="Times New Roman"/>
                <w:b w:val="false"/>
                <w:i w:val="false"/>
                <w:color w:val="000000"/>
                <w:sz w:val="20"/>
              </w:rPr>
              <w:t>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w:t>
            </w:r>
            <w:r>
              <w:br/>
            </w:r>
            <w:r>
              <w:rPr>
                <w:rFonts w:ascii="Times New Roman"/>
                <w:b w:val="false"/>
                <w:i w:val="false"/>
                <w:color w:val="000000"/>
                <w:sz w:val="20"/>
              </w:rPr>
              <w:t>
</w:t>
            </w:r>
            <w:r>
              <w:rPr>
                <w:rFonts w:ascii="Times New Roman"/>
                <w:b w:val="false"/>
                <w:i w:val="false"/>
                <w:color w:val="000000"/>
                <w:sz w:val="20"/>
              </w:rPr>
              <w:t>предприятий и</w:t>
            </w:r>
            <w:r>
              <w:br/>
            </w:r>
            <w:r>
              <w:rPr>
                <w:rFonts w:ascii="Times New Roman"/>
                <w:b w:val="false"/>
                <w:i w:val="false"/>
                <w:color w:val="000000"/>
                <w:sz w:val="20"/>
              </w:rPr>
              <w:t>
</w:t>
            </w:r>
            <w:r>
              <w:rPr>
                <w:rFonts w:ascii="Times New Roman"/>
                <w:b w:val="false"/>
                <w:i w:val="false"/>
                <w:color w:val="000000"/>
                <w:sz w:val="20"/>
              </w:rPr>
              <w:t>юридических лиц более</w:t>
            </w:r>
            <w:r>
              <w:br/>
            </w:r>
            <w:r>
              <w:rPr>
                <w:rFonts w:ascii="Times New Roman"/>
                <w:b w:val="false"/>
                <w:i w:val="false"/>
                <w:color w:val="000000"/>
                <w:sz w:val="20"/>
              </w:rPr>
              <w:t>
</w:t>
            </w:r>
            <w:r>
              <w:rPr>
                <w:rFonts w:ascii="Times New Roman"/>
                <w:b w:val="false"/>
                <w:i w:val="false"/>
                <w:color w:val="000000"/>
                <w:sz w:val="20"/>
              </w:rPr>
              <w:t>50 % акций (долей)</w:t>
            </w:r>
            <w:r>
              <w:br/>
            </w:r>
            <w:r>
              <w:rPr>
                <w:rFonts w:ascii="Times New Roman"/>
                <w:b w:val="false"/>
                <w:i w:val="false"/>
                <w:color w:val="000000"/>
                <w:sz w:val="20"/>
              </w:rPr>
              <w:t>
</w:t>
            </w:r>
            <w:r>
              <w:rPr>
                <w:rFonts w:ascii="Times New Roman"/>
                <w:b w:val="false"/>
                <w:i w:val="false"/>
                <w:color w:val="000000"/>
                <w:sz w:val="20"/>
              </w:rPr>
              <w:t>которых принадлежат</w:t>
            </w:r>
            <w:r>
              <w:br/>
            </w:r>
            <w:r>
              <w:rPr>
                <w:rFonts w:ascii="Times New Roman"/>
                <w:b w:val="false"/>
                <w:i w:val="false"/>
                <w:color w:val="000000"/>
                <w:sz w:val="20"/>
              </w:rPr>
              <w:t>
</w:t>
            </w:r>
            <w:r>
              <w:rPr>
                <w:rFonts w:ascii="Times New Roman"/>
                <w:b w:val="false"/>
                <w:i w:val="false"/>
                <w:color w:val="000000"/>
                <w:sz w:val="20"/>
              </w:rPr>
              <w:t>государству,</w:t>
            </w:r>
            <w:r>
              <w:br/>
            </w:r>
            <w:r>
              <w:rPr>
                <w:rFonts w:ascii="Times New Roman"/>
                <w:b w:val="false"/>
                <w:i w:val="false"/>
                <w:color w:val="000000"/>
                <w:sz w:val="20"/>
              </w:rPr>
              <w:t>
</w:t>
            </w:r>
            <w:r>
              <w:rPr>
                <w:rFonts w:ascii="Times New Roman"/>
                <w:b w:val="false"/>
                <w:i w:val="false"/>
                <w:color w:val="000000"/>
                <w:sz w:val="20"/>
              </w:rPr>
              <w:t>получивших отказ</w:t>
            </w:r>
            <w:r>
              <w:br/>
            </w:r>
            <w:r>
              <w:rPr>
                <w:rFonts w:ascii="Times New Roman"/>
                <w:b w:val="false"/>
                <w:i w:val="false"/>
                <w:color w:val="000000"/>
                <w:sz w:val="20"/>
              </w:rPr>
              <w:t>
</w:t>
            </w:r>
            <w:r>
              <w:rPr>
                <w:rFonts w:ascii="Times New Roman"/>
                <w:b w:val="false"/>
                <w:i w:val="false"/>
                <w:color w:val="000000"/>
                <w:sz w:val="20"/>
              </w:rPr>
              <w:t>антимонопольного</w:t>
            </w:r>
            <w:r>
              <w:br/>
            </w:r>
            <w:r>
              <w:rPr>
                <w:rFonts w:ascii="Times New Roman"/>
                <w:b w:val="false"/>
                <w:i w:val="false"/>
                <w:color w:val="000000"/>
                <w:sz w:val="20"/>
              </w:rPr>
              <w:t>
</w:t>
            </w:r>
            <w:r>
              <w:rPr>
                <w:rFonts w:ascii="Times New Roman"/>
                <w:b w:val="false"/>
                <w:i w:val="false"/>
                <w:color w:val="000000"/>
                <w:sz w:val="20"/>
              </w:rPr>
              <w:t>органа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согласия на дальнейшую</w:t>
            </w:r>
            <w:r>
              <w:br/>
            </w:r>
            <w:r>
              <w:rPr>
                <w:rFonts w:ascii="Times New Roman"/>
                <w:b w:val="false"/>
                <w:i w:val="false"/>
                <w:color w:val="000000"/>
                <w:sz w:val="20"/>
              </w:rPr>
              <w:t>
</w:t>
            </w:r>
            <w:r>
              <w:rPr>
                <w:rFonts w:ascii="Times New Roman"/>
                <w:b w:val="false"/>
                <w:i w:val="false"/>
                <w:color w:val="000000"/>
                <w:sz w:val="20"/>
              </w:rPr>
              <w:t>деятельность и</w:t>
            </w:r>
            <w:r>
              <w:br/>
            </w:r>
            <w:r>
              <w:rPr>
                <w:rFonts w:ascii="Times New Roman"/>
                <w:b w:val="false"/>
                <w:i w:val="false"/>
                <w:color w:val="000000"/>
                <w:sz w:val="20"/>
              </w:rPr>
              <w:t>
</w:t>
            </w:r>
            <w:r>
              <w:rPr>
                <w:rFonts w:ascii="Times New Roman"/>
                <w:b w:val="false"/>
                <w:i w:val="false"/>
                <w:color w:val="000000"/>
                <w:sz w:val="20"/>
              </w:rPr>
              <w:t>подлежащих передаче в</w:t>
            </w:r>
            <w:r>
              <w:br/>
            </w:r>
            <w:r>
              <w:rPr>
                <w:rFonts w:ascii="Times New Roman"/>
                <w:b w:val="false"/>
                <w:i w:val="false"/>
                <w:color w:val="000000"/>
                <w:sz w:val="20"/>
              </w:rPr>
              <w:t>
</w:t>
            </w:r>
            <w:r>
              <w:rPr>
                <w:rFonts w:ascii="Times New Roman"/>
                <w:b w:val="false"/>
                <w:i w:val="false"/>
                <w:color w:val="000000"/>
                <w:sz w:val="20"/>
              </w:rPr>
              <w:t>конкурентную среду,</w:t>
            </w:r>
            <w:r>
              <w:br/>
            </w:r>
            <w:r>
              <w:rPr>
                <w:rFonts w:ascii="Times New Roman"/>
                <w:b w:val="false"/>
                <w:i w:val="false"/>
                <w:color w:val="000000"/>
                <w:sz w:val="20"/>
              </w:rPr>
              <w:t>
</w:t>
            </w:r>
            <w:r>
              <w:rPr>
                <w:rFonts w:ascii="Times New Roman"/>
                <w:b w:val="false"/>
                <w:i w:val="false"/>
                <w:color w:val="000000"/>
                <w:sz w:val="20"/>
              </w:rPr>
              <w:t>путем продажи</w:t>
            </w:r>
            <w:r>
              <w:br/>
            </w:r>
            <w:r>
              <w:rPr>
                <w:rFonts w:ascii="Times New Roman"/>
                <w:b w:val="false"/>
                <w:i w:val="false"/>
                <w:color w:val="000000"/>
                <w:sz w:val="20"/>
              </w:rPr>
              <w:t>
</w:t>
            </w:r>
            <w:r>
              <w:rPr>
                <w:rFonts w:ascii="Times New Roman"/>
                <w:b w:val="false"/>
                <w:i w:val="false"/>
                <w:color w:val="000000"/>
                <w:sz w:val="20"/>
              </w:rPr>
              <w:t>государством не менее</w:t>
            </w:r>
            <w:r>
              <w:br/>
            </w:r>
            <w:r>
              <w:rPr>
                <w:rFonts w:ascii="Times New Roman"/>
                <w:b w:val="false"/>
                <w:i w:val="false"/>
                <w:color w:val="000000"/>
                <w:sz w:val="20"/>
              </w:rPr>
              <w:t>
</w:t>
            </w:r>
            <w:r>
              <w:rPr>
                <w:rFonts w:ascii="Times New Roman"/>
                <w:b w:val="false"/>
                <w:i w:val="false"/>
                <w:color w:val="000000"/>
                <w:sz w:val="20"/>
              </w:rPr>
              <w:t>50 % государственного</w:t>
            </w:r>
            <w:r>
              <w:br/>
            </w:r>
            <w:r>
              <w:rPr>
                <w:rFonts w:ascii="Times New Roman"/>
                <w:b w:val="false"/>
                <w:i w:val="false"/>
                <w:color w:val="000000"/>
                <w:sz w:val="20"/>
              </w:rPr>
              <w:t>
</w:t>
            </w:r>
            <w:r>
              <w:rPr>
                <w:rFonts w:ascii="Times New Roman"/>
                <w:b w:val="false"/>
                <w:i w:val="false"/>
                <w:color w:val="000000"/>
                <w:sz w:val="20"/>
              </w:rPr>
              <w:t>имущества физическим</w:t>
            </w:r>
            <w:r>
              <w:br/>
            </w:r>
            <w:r>
              <w:rPr>
                <w:rFonts w:ascii="Times New Roman"/>
                <w:b w:val="false"/>
                <w:i w:val="false"/>
                <w:color w:val="000000"/>
                <w:sz w:val="20"/>
              </w:rPr>
              <w:t>
</w:t>
            </w:r>
            <w:r>
              <w:rPr>
                <w:rFonts w:ascii="Times New Roman"/>
                <w:b w:val="false"/>
                <w:i w:val="false"/>
                <w:color w:val="000000"/>
                <w:sz w:val="20"/>
              </w:rPr>
              <w:t>лицам,</w:t>
            </w:r>
            <w:r>
              <w:br/>
            </w:r>
            <w:r>
              <w:rPr>
                <w:rFonts w:ascii="Times New Roman"/>
                <w:b w:val="false"/>
                <w:i w:val="false"/>
                <w:color w:val="000000"/>
                <w:sz w:val="20"/>
              </w:rPr>
              <w:t>
</w:t>
            </w:r>
            <w:r>
              <w:rPr>
                <w:rFonts w:ascii="Times New Roman"/>
                <w:b w:val="false"/>
                <w:i w:val="false"/>
                <w:color w:val="000000"/>
                <w:sz w:val="20"/>
              </w:rPr>
              <w:t>негосударственным</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r>
              <w:br/>
            </w:r>
            <w:r>
              <w:rPr>
                <w:rFonts w:ascii="Times New Roman"/>
                <w:b w:val="false"/>
                <w:i w:val="false"/>
                <w:color w:val="000000"/>
                <w:sz w:val="20"/>
              </w:rPr>
              <w:t>
</w:t>
            </w:r>
            <w:r>
              <w:rPr>
                <w:rFonts w:ascii="Times New Roman"/>
                <w:b w:val="false"/>
                <w:i w:val="false"/>
                <w:color w:val="000000"/>
                <w:sz w:val="20"/>
              </w:rPr>
              <w:t>Расчет (отношение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w:t>
            </w:r>
            <w:r>
              <w:br/>
            </w:r>
            <w:r>
              <w:rPr>
                <w:rFonts w:ascii="Times New Roman"/>
                <w:b w:val="false"/>
                <w:i w:val="false"/>
                <w:color w:val="000000"/>
                <w:sz w:val="20"/>
              </w:rPr>
              <w:t>
</w:t>
            </w:r>
            <w:r>
              <w:rPr>
                <w:rFonts w:ascii="Times New Roman"/>
                <w:b w:val="false"/>
                <w:i w:val="false"/>
                <w:color w:val="000000"/>
                <w:sz w:val="20"/>
              </w:rPr>
              <w:t>и аффилиированных с</w:t>
            </w:r>
            <w:r>
              <w:br/>
            </w:r>
            <w:r>
              <w:rPr>
                <w:rFonts w:ascii="Times New Roman"/>
                <w:b w:val="false"/>
                <w:i w:val="false"/>
                <w:color w:val="000000"/>
                <w:sz w:val="20"/>
              </w:rPr>
              <w:t>
</w:t>
            </w:r>
            <w:r>
              <w:rPr>
                <w:rFonts w:ascii="Times New Roman"/>
                <w:b w:val="false"/>
                <w:i w:val="false"/>
                <w:color w:val="000000"/>
                <w:sz w:val="20"/>
              </w:rPr>
              <w:t>ними лиц, получивших</w:t>
            </w:r>
            <w:r>
              <w:br/>
            </w:r>
            <w:r>
              <w:rPr>
                <w:rFonts w:ascii="Times New Roman"/>
                <w:b w:val="false"/>
                <w:i w:val="false"/>
                <w:color w:val="000000"/>
                <w:sz w:val="20"/>
              </w:rPr>
              <w:t>
</w:t>
            </w:r>
            <w:r>
              <w:rPr>
                <w:rFonts w:ascii="Times New Roman"/>
                <w:b w:val="false"/>
                <w:i w:val="false"/>
                <w:color w:val="000000"/>
                <w:sz w:val="20"/>
              </w:rPr>
              <w:t>отказ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согласия на</w:t>
            </w:r>
            <w:r>
              <w:br/>
            </w:r>
            <w:r>
              <w:rPr>
                <w:rFonts w:ascii="Times New Roman"/>
                <w:b w:val="false"/>
                <w:i w:val="false"/>
                <w:color w:val="000000"/>
                <w:sz w:val="20"/>
              </w:rPr>
              <w:t>
</w:t>
            </w:r>
            <w:r>
              <w:rPr>
                <w:rFonts w:ascii="Times New Roman"/>
                <w:b w:val="false"/>
                <w:i w:val="false"/>
                <w:color w:val="000000"/>
                <w:sz w:val="20"/>
              </w:rPr>
              <w:t>дальнейшую</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(подлежащих</w:t>
            </w:r>
            <w:r>
              <w:br/>
            </w:r>
            <w:r>
              <w:rPr>
                <w:rFonts w:ascii="Times New Roman"/>
                <w:b w:val="false"/>
                <w:i w:val="false"/>
                <w:color w:val="000000"/>
                <w:sz w:val="20"/>
              </w:rPr>
              <w:t>
</w:t>
            </w:r>
            <w:r>
              <w:rPr>
                <w:rFonts w:ascii="Times New Roman"/>
                <w:b w:val="false"/>
                <w:i w:val="false"/>
                <w:color w:val="000000"/>
                <w:sz w:val="20"/>
              </w:rPr>
              <w:t>приватизации) к</w:t>
            </w:r>
            <w:r>
              <w:br/>
            </w:r>
            <w:r>
              <w:rPr>
                <w:rFonts w:ascii="Times New Roman"/>
                <w:b w:val="false"/>
                <w:i w:val="false"/>
                <w:color w:val="000000"/>
                <w:sz w:val="20"/>
              </w:rPr>
              <w:t>
</w:t>
            </w:r>
            <w:r>
              <w:rPr>
                <w:rFonts w:ascii="Times New Roman"/>
                <w:b w:val="false"/>
                <w:i w:val="false"/>
                <w:color w:val="000000"/>
                <w:sz w:val="20"/>
              </w:rPr>
              <w:t>общему количеству)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gridCol w:w="893"/>
        <w:gridCol w:w="693"/>
        <w:gridCol w:w="753"/>
        <w:gridCol w:w="733"/>
        <w:gridCol w:w="1213"/>
      </w:tblGrid>
      <w:tr>
        <w:trPr>
          <w:trHeight w:val="30" w:hRule="atLeast"/>
        </w:trPr>
        <w:tc>
          <w:tcPr>
            <w:tcW w:w="9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анализов товарных рынков и направление в</w:t>
            </w:r>
            <w:r>
              <w:br/>
            </w:r>
            <w:r>
              <w:rPr>
                <w:rFonts w:ascii="Times New Roman"/>
                <w:b w:val="false"/>
                <w:i w:val="false"/>
                <w:color w:val="000000"/>
                <w:sz w:val="20"/>
              </w:rPr>
              <w:t>
</w:t>
            </w:r>
            <w:r>
              <w:rPr>
                <w:rFonts w:ascii="Times New Roman"/>
                <w:b w:val="false"/>
                <w:i w:val="false"/>
                <w:color w:val="000000"/>
                <w:sz w:val="20"/>
              </w:rPr>
              <w:t>компетентные государственные органы предложений по</w:t>
            </w:r>
            <w:r>
              <w:br/>
            </w:r>
            <w:r>
              <w:rPr>
                <w:rFonts w:ascii="Times New Roman"/>
                <w:b w:val="false"/>
                <w:i w:val="false"/>
                <w:color w:val="000000"/>
                <w:sz w:val="20"/>
              </w:rPr>
              <w:t>
</w:t>
            </w:r>
            <w:r>
              <w:rPr>
                <w:rFonts w:ascii="Times New Roman"/>
                <w:b w:val="false"/>
                <w:i w:val="false"/>
                <w:color w:val="000000"/>
                <w:sz w:val="20"/>
              </w:rPr>
              <w:t>устранению барьеров в развитии конкуренции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для сотрудников антимонопольного органа курсов</w:t>
            </w:r>
            <w:r>
              <w:br/>
            </w:r>
            <w:r>
              <w:rPr>
                <w:rFonts w:ascii="Times New Roman"/>
                <w:b w:val="false"/>
                <w:i w:val="false"/>
                <w:color w:val="000000"/>
                <w:sz w:val="20"/>
              </w:rPr>
              <w:t>
</w:t>
            </w:r>
            <w:r>
              <w:rPr>
                <w:rFonts w:ascii="Times New Roman"/>
                <w:b w:val="false"/>
                <w:i w:val="false"/>
                <w:color w:val="000000"/>
                <w:sz w:val="20"/>
              </w:rPr>
              <w:t>и стажировок по ограничению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и недопущению недобросовестной конкуренции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ходатайств государственных предприятий и</w:t>
            </w:r>
            <w:r>
              <w:br/>
            </w:r>
            <w:r>
              <w:rPr>
                <w:rFonts w:ascii="Times New Roman"/>
                <w:b w:val="false"/>
                <w:i w:val="false"/>
                <w:color w:val="000000"/>
                <w:sz w:val="20"/>
              </w:rPr>
              <w:t>
</w:t>
            </w:r>
            <w:r>
              <w:rPr>
                <w:rFonts w:ascii="Times New Roman"/>
                <w:b w:val="false"/>
                <w:i w:val="false"/>
                <w:color w:val="000000"/>
                <w:sz w:val="20"/>
              </w:rPr>
              <w:t>юридических лиц более 50 % акций (долей) которых</w:t>
            </w:r>
            <w:r>
              <w:br/>
            </w:r>
            <w:r>
              <w:rPr>
                <w:rFonts w:ascii="Times New Roman"/>
                <w:b w:val="false"/>
                <w:i w:val="false"/>
                <w:color w:val="000000"/>
                <w:sz w:val="20"/>
              </w:rPr>
              <w:t>
</w:t>
            </w:r>
            <w:r>
              <w:rPr>
                <w:rFonts w:ascii="Times New Roman"/>
                <w:b w:val="false"/>
                <w:i w:val="false"/>
                <w:color w:val="000000"/>
                <w:sz w:val="20"/>
              </w:rPr>
              <w:t>принадлежат государству и аффилиированных с ними лиц</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3288"/>
        <w:gridCol w:w="977"/>
        <w:gridCol w:w="997"/>
        <w:gridCol w:w="857"/>
        <w:gridCol w:w="837"/>
        <w:gridCol w:w="716"/>
        <w:gridCol w:w="756"/>
        <w:gridCol w:w="797"/>
        <w:gridCol w:w="122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Поддержание и создание условий для развития конкуренции путем обеспечения</w:t>
            </w:r>
            <w:r>
              <w:br/>
            </w:r>
            <w:r>
              <w:rPr>
                <w:rFonts w:ascii="Times New Roman"/>
                <w:b w:val="false"/>
                <w:i w:val="false"/>
                <w:color w:val="000000"/>
                <w:sz w:val="20"/>
              </w:rPr>
              <w:t>
</w:t>
            </w:r>
            <w:r>
              <w:rPr>
                <w:rFonts w:ascii="Times New Roman"/>
                <w:b w:val="false"/>
                <w:i w:val="false"/>
                <w:color w:val="000000"/>
                <w:sz w:val="20"/>
              </w:rPr>
              <w:t>соблюдения норм антимонопольного законодательства</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рассмотренных</w:t>
            </w:r>
            <w:r>
              <w:br/>
            </w:r>
            <w:r>
              <w:rPr>
                <w:rFonts w:ascii="Times New Roman"/>
                <w:b w:val="false"/>
                <w:i w:val="false"/>
                <w:color w:val="000000"/>
                <w:sz w:val="20"/>
              </w:rPr>
              <w:t>
</w:t>
            </w:r>
            <w:r>
              <w:rPr>
                <w:rFonts w:ascii="Times New Roman"/>
                <w:b w:val="false"/>
                <w:i w:val="false"/>
                <w:color w:val="000000"/>
                <w:sz w:val="20"/>
              </w:rPr>
              <w:t>ходатайств на</w:t>
            </w:r>
            <w:r>
              <w:br/>
            </w:r>
            <w:r>
              <w:rPr>
                <w:rFonts w:ascii="Times New Roman"/>
                <w:b w:val="false"/>
                <w:i w:val="false"/>
                <w:color w:val="000000"/>
                <w:sz w:val="20"/>
              </w:rPr>
              <w:t>
</w:t>
            </w:r>
            <w:r>
              <w:rPr>
                <w:rFonts w:ascii="Times New Roman"/>
                <w:b w:val="false"/>
                <w:i w:val="false"/>
                <w:color w:val="000000"/>
                <w:sz w:val="20"/>
              </w:rPr>
              <w:t>экономическую</w:t>
            </w:r>
            <w:r>
              <w:br/>
            </w:r>
            <w:r>
              <w:rPr>
                <w:rFonts w:ascii="Times New Roman"/>
                <w:b w:val="false"/>
                <w:i w:val="false"/>
                <w:color w:val="000000"/>
                <w:sz w:val="20"/>
              </w:rPr>
              <w:t>
</w:t>
            </w:r>
            <w:r>
              <w:rPr>
                <w:rFonts w:ascii="Times New Roman"/>
                <w:b w:val="false"/>
                <w:i w:val="false"/>
                <w:color w:val="000000"/>
                <w:sz w:val="20"/>
              </w:rPr>
              <w:t>концентрацию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принятых к</w:t>
            </w:r>
            <w:r>
              <w:br/>
            </w:r>
            <w:r>
              <w:rPr>
                <w:rFonts w:ascii="Times New Roman"/>
                <w:b w:val="false"/>
                <w:i w:val="false"/>
                <w:color w:val="000000"/>
                <w:sz w:val="20"/>
              </w:rPr>
              <w:t>
</w:t>
            </w:r>
            <w:r>
              <w:rPr>
                <w:rFonts w:ascii="Times New Roman"/>
                <w:b w:val="false"/>
                <w:i w:val="false"/>
                <w:color w:val="000000"/>
                <w:sz w:val="20"/>
              </w:rPr>
              <w:t>рассмотрению</w:t>
            </w:r>
            <w:r>
              <w:br/>
            </w:r>
            <w:r>
              <w:rPr>
                <w:rFonts w:ascii="Times New Roman"/>
                <w:b w:val="false"/>
                <w:i w:val="false"/>
                <w:color w:val="000000"/>
                <w:sz w:val="20"/>
              </w:rPr>
              <w:t>
</w:t>
            </w:r>
            <w:r>
              <w:rPr>
                <w:rFonts w:ascii="Times New Roman"/>
                <w:b w:val="false"/>
                <w:i w:val="false"/>
                <w:color w:val="000000"/>
                <w:sz w:val="20"/>
              </w:rPr>
              <w:t>ходатайств</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r>
              <w:br/>
            </w:r>
            <w:r>
              <w:rPr>
                <w:rFonts w:ascii="Times New Roman"/>
                <w:b w:val="false"/>
                <w:i w:val="false"/>
                <w:color w:val="000000"/>
                <w:sz w:val="20"/>
              </w:rPr>
              <w:t>
</w:t>
            </w:r>
            <w:r>
              <w:rPr>
                <w:rFonts w:ascii="Times New Roman"/>
                <w:b w:val="false"/>
                <w:i w:val="false"/>
                <w:color w:val="000000"/>
                <w:sz w:val="20"/>
              </w:rPr>
              <w:t>Расчет (отношение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рассмотренных</w:t>
            </w:r>
            <w:r>
              <w:br/>
            </w:r>
            <w:r>
              <w:rPr>
                <w:rFonts w:ascii="Times New Roman"/>
                <w:b w:val="false"/>
                <w:i w:val="false"/>
                <w:color w:val="000000"/>
                <w:sz w:val="20"/>
              </w:rPr>
              <w:t>
</w:t>
            </w:r>
            <w:r>
              <w:rPr>
                <w:rFonts w:ascii="Times New Roman"/>
                <w:b w:val="false"/>
                <w:i w:val="false"/>
                <w:color w:val="000000"/>
                <w:sz w:val="20"/>
              </w:rPr>
              <w:t>ходатайств на</w:t>
            </w:r>
            <w:r>
              <w:br/>
            </w:r>
            <w:r>
              <w:rPr>
                <w:rFonts w:ascii="Times New Roman"/>
                <w:b w:val="false"/>
                <w:i w:val="false"/>
                <w:color w:val="000000"/>
                <w:sz w:val="20"/>
              </w:rPr>
              <w:t>
</w:t>
            </w:r>
            <w:r>
              <w:rPr>
                <w:rFonts w:ascii="Times New Roman"/>
                <w:b w:val="false"/>
                <w:i w:val="false"/>
                <w:color w:val="000000"/>
                <w:sz w:val="20"/>
              </w:rPr>
              <w:t>экономическую</w:t>
            </w:r>
            <w:r>
              <w:br/>
            </w:r>
            <w:r>
              <w:rPr>
                <w:rFonts w:ascii="Times New Roman"/>
                <w:b w:val="false"/>
                <w:i w:val="false"/>
                <w:color w:val="000000"/>
                <w:sz w:val="20"/>
              </w:rPr>
              <w:t>
</w:t>
            </w:r>
            <w:r>
              <w:rPr>
                <w:rFonts w:ascii="Times New Roman"/>
                <w:b w:val="false"/>
                <w:i w:val="false"/>
                <w:color w:val="000000"/>
                <w:sz w:val="20"/>
              </w:rPr>
              <w:t>концентрацию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принятых на</w:t>
            </w:r>
            <w:r>
              <w:br/>
            </w:r>
            <w:r>
              <w:rPr>
                <w:rFonts w:ascii="Times New Roman"/>
                <w:b w:val="false"/>
                <w:i w:val="false"/>
                <w:color w:val="000000"/>
                <w:sz w:val="20"/>
              </w:rPr>
              <w:t>
</w:t>
            </w:r>
            <w:r>
              <w:rPr>
                <w:rFonts w:ascii="Times New Roman"/>
                <w:b w:val="false"/>
                <w:i w:val="false"/>
                <w:color w:val="000000"/>
                <w:sz w:val="20"/>
              </w:rPr>
              <w:t>рассмотрение)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нормативных правовых</w:t>
            </w:r>
            <w:r>
              <w:br/>
            </w:r>
            <w:r>
              <w:rPr>
                <w:rFonts w:ascii="Times New Roman"/>
                <w:b w:val="false"/>
                <w:i w:val="false"/>
                <w:color w:val="000000"/>
                <w:sz w:val="20"/>
              </w:rPr>
              <w:t>
</w:t>
            </w:r>
            <w:r>
              <w:rPr>
                <w:rFonts w:ascii="Times New Roman"/>
                <w:b w:val="false"/>
                <w:i w:val="false"/>
                <w:color w:val="000000"/>
                <w:sz w:val="20"/>
              </w:rPr>
              <w:t>актов, содержащих</w:t>
            </w:r>
            <w:r>
              <w:br/>
            </w:r>
            <w:r>
              <w:rPr>
                <w:rFonts w:ascii="Times New Roman"/>
                <w:b w:val="false"/>
                <w:i w:val="false"/>
                <w:color w:val="000000"/>
                <w:sz w:val="20"/>
              </w:rPr>
              <w:t>
</w:t>
            </w:r>
            <w:r>
              <w:rPr>
                <w:rFonts w:ascii="Times New Roman"/>
                <w:b w:val="false"/>
                <w:i w:val="false"/>
                <w:color w:val="000000"/>
                <w:sz w:val="20"/>
              </w:rPr>
              <w:t>нормы,</w:t>
            </w:r>
            <w:r>
              <w:br/>
            </w:r>
            <w:r>
              <w:rPr>
                <w:rFonts w:ascii="Times New Roman"/>
                <w:b w:val="false"/>
                <w:i w:val="false"/>
                <w:color w:val="000000"/>
                <w:sz w:val="20"/>
              </w:rPr>
              <w:t>
</w:t>
            </w:r>
            <w:r>
              <w:rPr>
                <w:rFonts w:ascii="Times New Roman"/>
                <w:b w:val="false"/>
                <w:i w:val="false"/>
                <w:color w:val="000000"/>
                <w:sz w:val="20"/>
              </w:rPr>
              <w:t>ограничивающие</w:t>
            </w:r>
            <w:r>
              <w:br/>
            </w:r>
            <w:r>
              <w:rPr>
                <w:rFonts w:ascii="Times New Roman"/>
                <w:b w:val="false"/>
                <w:i w:val="false"/>
                <w:color w:val="000000"/>
                <w:sz w:val="20"/>
              </w:rPr>
              <w:t>
</w:t>
            </w:r>
            <w:r>
              <w:rPr>
                <w:rFonts w:ascii="Times New Roman"/>
                <w:b w:val="false"/>
                <w:i w:val="false"/>
                <w:color w:val="000000"/>
                <w:sz w:val="20"/>
              </w:rPr>
              <w:t>конкуренцию по</w:t>
            </w:r>
            <w:r>
              <w:br/>
            </w:r>
            <w:r>
              <w:rPr>
                <w:rFonts w:ascii="Times New Roman"/>
                <w:b w:val="false"/>
                <w:i w:val="false"/>
                <w:color w:val="000000"/>
                <w:sz w:val="20"/>
              </w:rPr>
              <w:t>
</w:t>
            </w:r>
            <w:r>
              <w:rPr>
                <w:rFonts w:ascii="Times New Roman"/>
                <w:b w:val="false"/>
                <w:i w:val="false"/>
                <w:color w:val="000000"/>
                <w:sz w:val="20"/>
              </w:rPr>
              <w:t>итогам проведенного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расследований с</w:t>
            </w:r>
            <w:r>
              <w:br/>
            </w:r>
            <w:r>
              <w:rPr>
                <w:rFonts w:ascii="Times New Roman"/>
                <w:b w:val="false"/>
                <w:i w:val="false"/>
                <w:color w:val="000000"/>
                <w:sz w:val="20"/>
              </w:rPr>
              <w:t>
</w:t>
            </w:r>
            <w:r>
              <w:rPr>
                <w:rFonts w:ascii="Times New Roman"/>
                <w:b w:val="false"/>
                <w:i w:val="false"/>
                <w:color w:val="000000"/>
                <w:sz w:val="20"/>
              </w:rPr>
              <w:t>выявлением нарушений</w:t>
            </w:r>
            <w:r>
              <w:br/>
            </w:r>
            <w:r>
              <w:rPr>
                <w:rFonts w:ascii="Times New Roman"/>
                <w:b w:val="false"/>
                <w:i w:val="false"/>
                <w:color w:val="000000"/>
                <w:sz w:val="20"/>
              </w:rPr>
              <w:t>
</w:t>
            </w:r>
            <w:r>
              <w:rPr>
                <w:rFonts w:ascii="Times New Roman"/>
                <w:b w:val="false"/>
                <w:i w:val="false"/>
                <w:color w:val="000000"/>
                <w:sz w:val="20"/>
              </w:rPr>
              <w:t>от общего количества</w:t>
            </w:r>
            <w:r>
              <w:br/>
            </w:r>
            <w:r>
              <w:rPr>
                <w:rFonts w:ascii="Times New Roman"/>
                <w:b w:val="false"/>
                <w:i w:val="false"/>
                <w:color w:val="000000"/>
                <w:sz w:val="20"/>
              </w:rPr>
              <w:t>
</w:t>
            </w:r>
            <w:r>
              <w:rPr>
                <w:rFonts w:ascii="Times New Roman"/>
                <w:b w:val="false"/>
                <w:i w:val="false"/>
                <w:color w:val="000000"/>
                <w:sz w:val="20"/>
              </w:rPr>
              <w:t>завершенных</w:t>
            </w:r>
            <w:r>
              <w:br/>
            </w:r>
            <w:r>
              <w:rPr>
                <w:rFonts w:ascii="Times New Roman"/>
                <w:b w:val="false"/>
                <w:i w:val="false"/>
                <w:color w:val="000000"/>
                <w:sz w:val="20"/>
              </w:rPr>
              <w:t>
</w:t>
            </w:r>
            <w:r>
              <w:rPr>
                <w:rFonts w:ascii="Times New Roman"/>
                <w:b w:val="false"/>
                <w:i w:val="false"/>
                <w:color w:val="000000"/>
                <w:sz w:val="20"/>
              </w:rPr>
              <w:t>расследований</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выигранных дел в</w:t>
            </w:r>
            <w:r>
              <w:br/>
            </w:r>
            <w:r>
              <w:rPr>
                <w:rFonts w:ascii="Times New Roman"/>
                <w:b w:val="false"/>
                <w:i w:val="false"/>
                <w:color w:val="000000"/>
                <w:sz w:val="20"/>
              </w:rPr>
              <w:t>
</w:t>
            </w:r>
            <w:r>
              <w:rPr>
                <w:rFonts w:ascii="Times New Roman"/>
                <w:b w:val="false"/>
                <w:i w:val="false"/>
                <w:color w:val="000000"/>
                <w:sz w:val="20"/>
              </w:rPr>
              <w:t>судебных инстанциях</w:t>
            </w:r>
            <w:r>
              <w:br/>
            </w:r>
            <w:r>
              <w:rPr>
                <w:rFonts w:ascii="Times New Roman"/>
                <w:b w:val="false"/>
                <w:i w:val="false"/>
                <w:color w:val="000000"/>
                <w:sz w:val="20"/>
              </w:rPr>
              <w:t>
</w:t>
            </w:r>
            <w:r>
              <w:rPr>
                <w:rFonts w:ascii="Times New Roman"/>
                <w:b w:val="false"/>
                <w:i w:val="false"/>
                <w:color w:val="000000"/>
                <w:sz w:val="20"/>
              </w:rPr>
              <w:t>от общего числа дел,</w:t>
            </w:r>
            <w:r>
              <w:br/>
            </w:r>
            <w:r>
              <w:rPr>
                <w:rFonts w:ascii="Times New Roman"/>
                <w:b w:val="false"/>
                <w:i w:val="false"/>
                <w:color w:val="000000"/>
                <w:sz w:val="20"/>
              </w:rPr>
              <w:t>
</w:t>
            </w:r>
            <w:r>
              <w:rPr>
                <w:rFonts w:ascii="Times New Roman"/>
                <w:b w:val="false"/>
                <w:i w:val="false"/>
                <w:color w:val="000000"/>
                <w:sz w:val="20"/>
              </w:rPr>
              <w:t>по которым вынесены</w:t>
            </w:r>
            <w:r>
              <w:br/>
            </w:r>
            <w:r>
              <w:rPr>
                <w:rFonts w:ascii="Times New Roman"/>
                <w:b w:val="false"/>
                <w:i w:val="false"/>
                <w:color w:val="000000"/>
                <w:sz w:val="20"/>
              </w:rPr>
              <w:t>
</w:t>
            </w:r>
            <w:r>
              <w:rPr>
                <w:rFonts w:ascii="Times New Roman"/>
                <w:b w:val="false"/>
                <w:i w:val="false"/>
                <w:color w:val="000000"/>
                <w:sz w:val="20"/>
              </w:rPr>
              <w:t>решения</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8"/>
        <w:gridCol w:w="820"/>
        <w:gridCol w:w="760"/>
        <w:gridCol w:w="720"/>
        <w:gridCol w:w="740"/>
        <w:gridCol w:w="1286"/>
      </w:tblGrid>
      <w:tr>
        <w:trPr>
          <w:trHeight w:val="30" w:hRule="atLeast"/>
        </w:trPr>
        <w:tc>
          <w:tcPr>
            <w:tcW w:w="9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расследований нарушений 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Участие Агентства в судебных разбирательствах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для сотрудников антимонопольного органа</w:t>
            </w:r>
            <w:r>
              <w:br/>
            </w:r>
            <w:r>
              <w:rPr>
                <w:rFonts w:ascii="Times New Roman"/>
                <w:b w:val="false"/>
                <w:i w:val="false"/>
                <w:color w:val="000000"/>
                <w:sz w:val="20"/>
              </w:rPr>
              <w:t>
</w:t>
            </w:r>
            <w:r>
              <w:rPr>
                <w:rFonts w:ascii="Times New Roman"/>
                <w:b w:val="false"/>
                <w:i w:val="false"/>
                <w:color w:val="000000"/>
                <w:sz w:val="20"/>
              </w:rPr>
              <w:t>курсов и стажировок по ограничению монополистической</w:t>
            </w:r>
            <w:r>
              <w:br/>
            </w:r>
            <w:r>
              <w:rPr>
                <w:rFonts w:ascii="Times New Roman"/>
                <w:b w:val="false"/>
                <w:i w:val="false"/>
                <w:color w:val="000000"/>
                <w:sz w:val="20"/>
              </w:rPr>
              <w:t>
</w:t>
            </w:r>
            <w:r>
              <w:rPr>
                <w:rFonts w:ascii="Times New Roman"/>
                <w:b w:val="false"/>
                <w:i w:val="false"/>
                <w:color w:val="000000"/>
                <w:sz w:val="20"/>
              </w:rPr>
              <w:t>деятельности и недопущению недобросовестной конкуренции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государственной услуги по рассмотрению</w:t>
            </w:r>
            <w:r>
              <w:br/>
            </w:r>
            <w:r>
              <w:rPr>
                <w:rFonts w:ascii="Times New Roman"/>
                <w:b w:val="false"/>
                <w:i w:val="false"/>
                <w:color w:val="000000"/>
                <w:sz w:val="20"/>
              </w:rPr>
              <w:t>
</w:t>
            </w:r>
            <w:r>
              <w:rPr>
                <w:rFonts w:ascii="Times New Roman"/>
                <w:b w:val="false"/>
                <w:i w:val="false"/>
                <w:color w:val="000000"/>
                <w:sz w:val="20"/>
              </w:rPr>
              <w:t>ходатайств на экономическую концентрацию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стандарта и регламента 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мониторинга нормативной правовой базы на</w:t>
            </w:r>
            <w:r>
              <w:br/>
            </w:r>
            <w:r>
              <w:rPr>
                <w:rFonts w:ascii="Times New Roman"/>
                <w:b w:val="false"/>
                <w:i w:val="false"/>
                <w:color w:val="000000"/>
                <w:sz w:val="20"/>
              </w:rPr>
              <w:t>
</w:t>
            </w:r>
            <w:r>
              <w:rPr>
                <w:rFonts w:ascii="Times New Roman"/>
                <w:b w:val="false"/>
                <w:i w:val="false"/>
                <w:color w:val="000000"/>
                <w:sz w:val="20"/>
              </w:rPr>
              <w:t>предмет выявления и устранения норм, ограничивающих</w:t>
            </w:r>
            <w:r>
              <w:br/>
            </w:r>
            <w:r>
              <w:rPr>
                <w:rFonts w:ascii="Times New Roman"/>
                <w:b w:val="false"/>
                <w:i w:val="false"/>
                <w:color w:val="000000"/>
                <w:sz w:val="20"/>
              </w:rPr>
              <w:t>
</w:t>
            </w:r>
            <w:r>
              <w:rPr>
                <w:rFonts w:ascii="Times New Roman"/>
                <w:b w:val="false"/>
                <w:i w:val="false"/>
                <w:color w:val="000000"/>
                <w:sz w:val="20"/>
              </w:rPr>
              <w:t>конкуренцию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933"/>
        <w:gridCol w:w="993"/>
        <w:gridCol w:w="813"/>
        <w:gridCol w:w="793"/>
        <w:gridCol w:w="873"/>
        <w:gridCol w:w="773"/>
        <w:gridCol w:w="853"/>
        <w:gridCol w:w="77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и адвокатирование конкуренции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 Обеспечение соблюдения законных прав субъектов рынка и потребителей</w:t>
            </w:r>
          </w:p>
        </w:tc>
      </w:tr>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w:t>
            </w:r>
            <w:r>
              <w:br/>
            </w:r>
            <w:r>
              <w:rPr>
                <w:rFonts w:ascii="Times New Roman"/>
                <w:b w:val="false"/>
                <w:i w:val="false"/>
                <w:color w:val="000000"/>
                <w:sz w:val="20"/>
              </w:rPr>
              <w:t>
</w:t>
            </w:r>
            <w:r>
              <w:rPr>
                <w:rFonts w:ascii="Times New Roman"/>
                <w:b w:val="false"/>
                <w:i w:val="false"/>
                <w:color w:val="000000"/>
                <w:sz w:val="20"/>
              </w:rPr>
              <w:t>по субиндексу</w:t>
            </w:r>
            <w:r>
              <w:br/>
            </w:r>
            <w:r>
              <w:rPr>
                <w:rFonts w:ascii="Times New Roman"/>
                <w:b w:val="false"/>
                <w:i w:val="false"/>
                <w:color w:val="000000"/>
                <w:sz w:val="20"/>
              </w:rPr>
              <w:t>
</w:t>
            </w: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решений, принимаемых</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органом» в рейтинге</w:t>
            </w:r>
            <w:r>
              <w:br/>
            </w:r>
            <w:r>
              <w:rPr>
                <w:rFonts w:ascii="Times New Roman"/>
                <w:b w:val="false"/>
                <w:i w:val="false"/>
                <w:color w:val="000000"/>
                <w:sz w:val="20"/>
              </w:rPr>
              <w:t>
</w:t>
            </w:r>
            <w:r>
              <w:rPr>
                <w:rFonts w:ascii="Times New Roman"/>
                <w:b w:val="false"/>
                <w:i w:val="false"/>
                <w:color w:val="000000"/>
                <w:sz w:val="20"/>
              </w:rPr>
              <w:t>Глобального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экономического форума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публикуемый ВЭФ</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w:t>
            </w:r>
            <w:r>
              <w:br/>
            </w:r>
            <w:r>
              <w:rPr>
                <w:rFonts w:ascii="Times New Roman"/>
                <w:b w:val="false"/>
                <w:i w:val="false"/>
                <w:color w:val="000000"/>
                <w:sz w:val="20"/>
              </w:rPr>
              <w:t>
</w:t>
            </w:r>
            <w:r>
              <w:rPr>
                <w:rFonts w:ascii="Times New Roman"/>
                <w:b w:val="false"/>
                <w:i w:val="false"/>
                <w:color w:val="000000"/>
                <w:sz w:val="20"/>
              </w:rPr>
              <w:t>обращений</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по вопросам защиты их</w:t>
            </w:r>
            <w:r>
              <w:br/>
            </w:r>
            <w:r>
              <w:rPr>
                <w:rFonts w:ascii="Times New Roman"/>
                <w:b w:val="false"/>
                <w:i w:val="false"/>
                <w:color w:val="000000"/>
                <w:sz w:val="20"/>
              </w:rPr>
              <w:t>
</w:t>
            </w:r>
            <w:r>
              <w:rPr>
                <w:rFonts w:ascii="Times New Roman"/>
                <w:b w:val="false"/>
                <w:i w:val="false"/>
                <w:color w:val="000000"/>
                <w:sz w:val="20"/>
              </w:rPr>
              <w:t>прав и законных</w:t>
            </w:r>
            <w:r>
              <w:br/>
            </w:r>
            <w:r>
              <w:rPr>
                <w:rFonts w:ascii="Times New Roman"/>
                <w:b w:val="false"/>
                <w:i w:val="false"/>
                <w:color w:val="000000"/>
                <w:sz w:val="20"/>
              </w:rPr>
              <w:t>
</w:t>
            </w:r>
            <w:r>
              <w:rPr>
                <w:rFonts w:ascii="Times New Roman"/>
                <w:b w:val="false"/>
                <w:i w:val="false"/>
                <w:color w:val="000000"/>
                <w:sz w:val="20"/>
              </w:rPr>
              <w:t>интересов, в рамках</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расследований</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Расчет (отношение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вынесенных</w:t>
            </w:r>
            <w:r>
              <w:br/>
            </w:r>
            <w:r>
              <w:rPr>
                <w:rFonts w:ascii="Times New Roman"/>
                <w:b w:val="false"/>
                <w:i w:val="false"/>
                <w:color w:val="000000"/>
                <w:sz w:val="20"/>
              </w:rPr>
              <w:t>
</w:t>
            </w:r>
            <w:r>
              <w:rPr>
                <w:rFonts w:ascii="Times New Roman"/>
                <w:b w:val="false"/>
                <w:i w:val="false"/>
                <w:color w:val="000000"/>
                <w:sz w:val="20"/>
              </w:rPr>
              <w:t>актов реагирования</w:t>
            </w:r>
            <w:r>
              <w:br/>
            </w:r>
            <w:r>
              <w:rPr>
                <w:rFonts w:ascii="Times New Roman"/>
                <w:b w:val="false"/>
                <w:i w:val="false"/>
                <w:color w:val="000000"/>
                <w:sz w:val="20"/>
              </w:rPr>
              <w:t>
</w:t>
            </w:r>
            <w:r>
              <w:rPr>
                <w:rFonts w:ascii="Times New Roman"/>
                <w:b w:val="false"/>
                <w:i w:val="false"/>
                <w:color w:val="000000"/>
                <w:sz w:val="20"/>
              </w:rPr>
              <w:t>к общему</w:t>
            </w:r>
            <w:r>
              <w:br/>
            </w:r>
            <w:r>
              <w:rPr>
                <w:rFonts w:ascii="Times New Roman"/>
                <w:b w:val="false"/>
                <w:i w:val="false"/>
                <w:color w:val="000000"/>
                <w:sz w:val="20"/>
              </w:rPr>
              <w:t>
</w:t>
            </w:r>
            <w:r>
              <w:rPr>
                <w:rFonts w:ascii="Times New Roman"/>
                <w:b w:val="false"/>
                <w:i w:val="false"/>
                <w:color w:val="000000"/>
                <w:sz w:val="20"/>
              </w:rPr>
              <w:t>количеству</w:t>
            </w:r>
            <w:r>
              <w:br/>
            </w:r>
            <w:r>
              <w:rPr>
                <w:rFonts w:ascii="Times New Roman"/>
                <w:b w:val="false"/>
                <w:i w:val="false"/>
                <w:color w:val="000000"/>
                <w:sz w:val="20"/>
              </w:rPr>
              <w:t>
</w:t>
            </w:r>
            <w:r>
              <w:rPr>
                <w:rFonts w:ascii="Times New Roman"/>
                <w:b w:val="false"/>
                <w:i w:val="false"/>
                <w:color w:val="000000"/>
                <w:sz w:val="20"/>
              </w:rPr>
              <w:t>завершенных</w:t>
            </w:r>
            <w:r>
              <w:br/>
            </w:r>
            <w:r>
              <w:rPr>
                <w:rFonts w:ascii="Times New Roman"/>
                <w:b w:val="false"/>
                <w:i w:val="false"/>
                <w:color w:val="000000"/>
                <w:sz w:val="20"/>
              </w:rPr>
              <w:t>
</w:t>
            </w:r>
            <w:r>
              <w:rPr>
                <w:rFonts w:ascii="Times New Roman"/>
                <w:b w:val="false"/>
                <w:i w:val="false"/>
                <w:color w:val="000000"/>
                <w:sz w:val="20"/>
              </w:rPr>
              <w:t>расследований)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3353"/>
        <w:gridCol w:w="1253"/>
        <w:gridCol w:w="793"/>
        <w:gridCol w:w="713"/>
        <w:gridCol w:w="733"/>
        <w:gridCol w:w="733"/>
        <w:gridCol w:w="733"/>
        <w:gridCol w:w="793"/>
        <w:gridCol w:w="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Обеспечение транспарентности деятельности антимонопольного органа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пропаганда добросовестной конкуренции</w:t>
            </w:r>
          </w:p>
        </w:tc>
      </w:tr>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бизнес среды,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мероприятиями,</w:t>
            </w:r>
            <w:r>
              <w:br/>
            </w:r>
            <w:r>
              <w:rPr>
                <w:rFonts w:ascii="Times New Roman"/>
                <w:b w:val="false"/>
                <w:i w:val="false"/>
                <w:color w:val="000000"/>
                <w:sz w:val="20"/>
              </w:rPr>
              <w:t>
</w:t>
            </w:r>
            <w:r>
              <w:rPr>
                <w:rFonts w:ascii="Times New Roman"/>
                <w:b w:val="false"/>
                <w:i w:val="false"/>
                <w:color w:val="000000"/>
                <w:sz w:val="20"/>
              </w:rPr>
              <w:t>проводимых</w:t>
            </w:r>
            <w:r>
              <w:br/>
            </w:r>
            <w:r>
              <w:rPr>
                <w:rFonts w:ascii="Times New Roman"/>
                <w:b w:val="false"/>
                <w:i w:val="false"/>
                <w:color w:val="000000"/>
                <w:sz w:val="20"/>
              </w:rPr>
              <w:t>
</w:t>
            </w:r>
            <w:r>
              <w:rPr>
                <w:rFonts w:ascii="Times New Roman"/>
                <w:b w:val="false"/>
                <w:i w:val="false"/>
                <w:color w:val="000000"/>
                <w:sz w:val="20"/>
              </w:rPr>
              <w:t>Агентством</w:t>
            </w:r>
            <w:r>
              <w:br/>
            </w:r>
            <w:r>
              <w:rPr>
                <w:rFonts w:ascii="Times New Roman"/>
                <w:b w:val="false"/>
                <w:i w:val="false"/>
                <w:color w:val="000000"/>
                <w:sz w:val="20"/>
              </w:rPr>
              <w:t>
</w:t>
            </w:r>
            <w:r>
              <w:rPr>
                <w:rFonts w:ascii="Times New Roman"/>
                <w:b w:val="false"/>
                <w:i w:val="false"/>
                <w:color w:val="000000"/>
                <w:sz w:val="20"/>
              </w:rPr>
              <w:t>по адвокатированию</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конкуренции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участвующих в</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мероприятиях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активно действующих</w:t>
            </w:r>
            <w:r>
              <w:br/>
            </w:r>
            <w:r>
              <w:rPr>
                <w:rFonts w:ascii="Times New Roman"/>
                <w:b w:val="false"/>
                <w:i w:val="false"/>
                <w:color w:val="000000"/>
                <w:sz w:val="20"/>
              </w:rPr>
              <w:t>
</w:t>
            </w:r>
            <w:r>
              <w:rPr>
                <w:rFonts w:ascii="Times New Roman"/>
                <w:b w:val="false"/>
                <w:i w:val="false"/>
                <w:color w:val="000000"/>
                <w:sz w:val="20"/>
              </w:rPr>
              <w:t>предприятий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публикаций</w:t>
            </w:r>
            <w:r>
              <w:br/>
            </w:r>
            <w:r>
              <w:rPr>
                <w:rFonts w:ascii="Times New Roman"/>
                <w:b w:val="false"/>
                <w:i w:val="false"/>
                <w:color w:val="000000"/>
                <w:sz w:val="20"/>
              </w:rPr>
              <w:t>
</w:t>
            </w:r>
            <w:r>
              <w:rPr>
                <w:rFonts w:ascii="Times New Roman"/>
                <w:b w:val="false"/>
                <w:i w:val="false"/>
                <w:color w:val="000000"/>
                <w:sz w:val="20"/>
              </w:rPr>
              <w:t>в СМИ, выступлений</w:t>
            </w:r>
            <w:r>
              <w:br/>
            </w:r>
            <w:r>
              <w:rPr>
                <w:rFonts w:ascii="Times New Roman"/>
                <w:b w:val="false"/>
                <w:i w:val="false"/>
                <w:color w:val="000000"/>
                <w:sz w:val="20"/>
              </w:rPr>
              <w:t>
</w:t>
            </w:r>
            <w:r>
              <w:rPr>
                <w:rFonts w:ascii="Times New Roman"/>
                <w:b w:val="false"/>
                <w:i w:val="false"/>
                <w:color w:val="000000"/>
                <w:sz w:val="20"/>
              </w:rPr>
              <w:t>по телевидению и</w:t>
            </w:r>
            <w:r>
              <w:br/>
            </w:r>
            <w:r>
              <w:rPr>
                <w:rFonts w:ascii="Times New Roman"/>
                <w:b w:val="false"/>
                <w:i w:val="false"/>
                <w:color w:val="000000"/>
                <w:sz w:val="20"/>
              </w:rPr>
              <w:t>
</w:t>
            </w:r>
            <w:r>
              <w:rPr>
                <w:rFonts w:ascii="Times New Roman"/>
                <w:b w:val="false"/>
                <w:i w:val="false"/>
                <w:color w:val="000000"/>
                <w:sz w:val="20"/>
              </w:rPr>
              <w:t>радио, направленных</w:t>
            </w:r>
            <w:r>
              <w:br/>
            </w:r>
            <w:r>
              <w:rPr>
                <w:rFonts w:ascii="Times New Roman"/>
                <w:b w:val="false"/>
                <w:i w:val="false"/>
                <w:color w:val="000000"/>
                <w:sz w:val="20"/>
              </w:rPr>
              <w:t>
</w:t>
            </w:r>
            <w:r>
              <w:rPr>
                <w:rFonts w:ascii="Times New Roman"/>
                <w:b w:val="false"/>
                <w:i w:val="false"/>
                <w:color w:val="000000"/>
                <w:sz w:val="20"/>
              </w:rPr>
              <w:t>на информирование</w:t>
            </w:r>
            <w:r>
              <w:br/>
            </w:r>
            <w:r>
              <w:rPr>
                <w:rFonts w:ascii="Times New Roman"/>
                <w:b w:val="false"/>
                <w:i w:val="false"/>
                <w:color w:val="000000"/>
                <w:sz w:val="20"/>
              </w:rPr>
              <w:t>
</w:t>
            </w:r>
            <w:r>
              <w:rPr>
                <w:rFonts w:ascii="Times New Roman"/>
                <w:b w:val="false"/>
                <w:i w:val="false"/>
                <w:color w:val="000000"/>
                <w:sz w:val="20"/>
              </w:rPr>
              <w:t>преимуществах</w:t>
            </w:r>
            <w:r>
              <w:br/>
            </w:r>
            <w:r>
              <w:rPr>
                <w:rFonts w:ascii="Times New Roman"/>
                <w:b w:val="false"/>
                <w:i w:val="false"/>
                <w:color w:val="000000"/>
                <w:sz w:val="20"/>
              </w:rPr>
              <w:t>
</w:t>
            </w:r>
            <w:r>
              <w:rPr>
                <w:rFonts w:ascii="Times New Roman"/>
                <w:b w:val="false"/>
                <w:i w:val="false"/>
                <w:color w:val="000000"/>
                <w:sz w:val="20"/>
              </w:rPr>
              <w:t>справедливой</w:t>
            </w:r>
            <w:r>
              <w:br/>
            </w:r>
            <w:r>
              <w:rPr>
                <w:rFonts w:ascii="Times New Roman"/>
                <w:b w:val="false"/>
                <w:i w:val="false"/>
                <w:color w:val="000000"/>
                <w:sz w:val="20"/>
              </w:rPr>
              <w:t>
</w:t>
            </w:r>
            <w:r>
              <w:rPr>
                <w:rFonts w:ascii="Times New Roman"/>
                <w:b w:val="false"/>
                <w:i w:val="false"/>
                <w:color w:val="000000"/>
                <w:sz w:val="20"/>
              </w:rPr>
              <w:t>конкуренции и</w:t>
            </w:r>
            <w:r>
              <w:br/>
            </w:r>
            <w:r>
              <w:rPr>
                <w:rFonts w:ascii="Times New Roman"/>
                <w:b w:val="false"/>
                <w:i w:val="false"/>
                <w:color w:val="000000"/>
                <w:sz w:val="20"/>
              </w:rPr>
              <w:t>
</w:t>
            </w:r>
            <w:r>
              <w:rPr>
                <w:rFonts w:ascii="Times New Roman"/>
                <w:b w:val="false"/>
                <w:i w:val="false"/>
                <w:color w:val="000000"/>
                <w:sz w:val="20"/>
              </w:rPr>
              <w:t>результатах работы</w:t>
            </w:r>
            <w:r>
              <w:br/>
            </w:r>
            <w:r>
              <w:rPr>
                <w:rFonts w:ascii="Times New Roman"/>
                <w:b w:val="false"/>
                <w:i w:val="false"/>
                <w:color w:val="000000"/>
                <w:sz w:val="20"/>
              </w:rPr>
              <w:t>
</w:t>
            </w:r>
            <w:r>
              <w:rPr>
                <w:rFonts w:ascii="Times New Roman"/>
                <w:b w:val="false"/>
                <w:i w:val="false"/>
                <w:color w:val="000000"/>
                <w:sz w:val="20"/>
              </w:rPr>
              <w:t>по основной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Агентства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посещений</w:t>
            </w:r>
            <w:r>
              <w:br/>
            </w:r>
            <w:r>
              <w:rPr>
                <w:rFonts w:ascii="Times New Roman"/>
                <w:b w:val="false"/>
                <w:i w:val="false"/>
                <w:color w:val="000000"/>
                <w:sz w:val="20"/>
              </w:rPr>
              <w:t>
</w:t>
            </w:r>
            <w:r>
              <w:rPr>
                <w:rFonts w:ascii="Times New Roman"/>
                <w:b w:val="false"/>
                <w:i w:val="false"/>
                <w:color w:val="000000"/>
                <w:sz w:val="20"/>
              </w:rPr>
              <w:t>пользователями</w:t>
            </w:r>
            <w:r>
              <w:br/>
            </w:r>
            <w:r>
              <w:rPr>
                <w:rFonts w:ascii="Times New Roman"/>
                <w:b w:val="false"/>
                <w:i w:val="false"/>
                <w:color w:val="000000"/>
                <w:sz w:val="20"/>
              </w:rPr>
              <w:t>
</w:t>
            </w:r>
            <w:r>
              <w:rPr>
                <w:rFonts w:ascii="Times New Roman"/>
                <w:b w:val="false"/>
                <w:i w:val="false"/>
                <w:color w:val="000000"/>
                <w:sz w:val="20"/>
              </w:rPr>
              <w:t>сайта Агентства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Счетчик сайта</w:t>
            </w:r>
            <w:r>
              <w:br/>
            </w:r>
            <w:r>
              <w:rPr>
                <w:rFonts w:ascii="Times New Roman"/>
                <w:b w:val="false"/>
                <w:i w:val="false"/>
                <w:color w:val="000000"/>
                <w:sz w:val="20"/>
              </w:rPr>
              <w:t>
</w:t>
            </w:r>
            <w:r>
              <w:rPr>
                <w:rFonts w:ascii="Times New Roman"/>
                <w:b w:val="false"/>
                <w:i w:val="false"/>
                <w:color w:val="000000"/>
                <w:sz w:val="20"/>
              </w:rPr>
              <w:t>Агентства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r>
              <w:br/>
            </w:r>
            <w:r>
              <w:rPr>
                <w:rFonts w:ascii="Times New Roman"/>
                <w:b w:val="false"/>
                <w:i w:val="false"/>
                <w:color w:val="000000"/>
                <w:sz w:val="20"/>
              </w:rPr>
              <w:t>
</w:t>
            </w:r>
            <w:r>
              <w:rPr>
                <w:rFonts w:ascii="Times New Roman"/>
                <w:b w:val="false"/>
                <w:i w:val="false"/>
                <w:color w:val="000000"/>
                <w:sz w:val="20"/>
              </w:rPr>
              <w:t>96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3"/>
        <w:gridCol w:w="693"/>
        <w:gridCol w:w="733"/>
        <w:gridCol w:w="813"/>
        <w:gridCol w:w="753"/>
        <w:gridCol w:w="973"/>
      </w:tblGrid>
      <w:tr>
        <w:trPr>
          <w:trHeight w:val="30" w:hRule="atLeast"/>
        </w:trPr>
        <w:tc>
          <w:tcPr>
            <w:tcW w:w="9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Наполнение сайта Агентства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информационных материалов о преимуществах</w:t>
            </w:r>
            <w:r>
              <w:br/>
            </w:r>
            <w:r>
              <w:rPr>
                <w:rFonts w:ascii="Times New Roman"/>
                <w:b w:val="false"/>
                <w:i w:val="false"/>
                <w:color w:val="000000"/>
                <w:sz w:val="20"/>
              </w:rPr>
              <w:t>
</w:t>
            </w:r>
            <w:r>
              <w:rPr>
                <w:rFonts w:ascii="Times New Roman"/>
                <w:b w:val="false"/>
                <w:i w:val="false"/>
                <w:color w:val="000000"/>
                <w:sz w:val="20"/>
              </w:rPr>
              <w:t>справедливой конкуренции и результатах работы по 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конкурса среди СМИ на номинацию «За</w:t>
            </w:r>
            <w:r>
              <w:br/>
            </w:r>
            <w:r>
              <w:rPr>
                <w:rFonts w:ascii="Times New Roman"/>
                <w:b w:val="false"/>
                <w:i w:val="false"/>
                <w:color w:val="000000"/>
                <w:sz w:val="20"/>
              </w:rPr>
              <w:t>
</w:t>
            </w:r>
            <w:r>
              <w:rPr>
                <w:rFonts w:ascii="Times New Roman"/>
                <w:b w:val="false"/>
                <w:i w:val="false"/>
                <w:color w:val="000000"/>
                <w:sz w:val="20"/>
              </w:rPr>
              <w:t>качественное освещение вопросов конкурентной политики»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493"/>
        <w:gridCol w:w="1113"/>
        <w:gridCol w:w="773"/>
        <w:gridCol w:w="813"/>
        <w:gridCol w:w="733"/>
        <w:gridCol w:w="693"/>
        <w:gridCol w:w="733"/>
        <w:gridCol w:w="773"/>
        <w:gridCol w:w="7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Координация деятельности государственных органов в сфере защиты прав</w:t>
            </w:r>
            <w:r>
              <w:br/>
            </w:r>
            <w:r>
              <w:rPr>
                <w:rFonts w:ascii="Times New Roman"/>
                <w:b w:val="false"/>
                <w:i w:val="false"/>
                <w:color w:val="000000"/>
                <w:sz w:val="20"/>
              </w:rPr>
              <w:t>
</w:t>
            </w:r>
            <w:r>
              <w:rPr>
                <w:rFonts w:ascii="Times New Roman"/>
                <w:b w:val="false"/>
                <w:i w:val="false"/>
                <w:color w:val="000000"/>
                <w:sz w:val="20"/>
              </w:rPr>
              <w:t>потребителей и взаимодействие с общественными объединениями потребителей</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предварительных</w:t>
            </w:r>
            <w:r>
              <w:br/>
            </w:r>
            <w:r>
              <w:rPr>
                <w:rFonts w:ascii="Times New Roman"/>
                <w:b w:val="false"/>
                <w:i w:val="false"/>
                <w:color w:val="000000"/>
                <w:sz w:val="20"/>
              </w:rPr>
              <w:t>
</w:t>
            </w:r>
            <w:r>
              <w:rPr>
                <w:rFonts w:ascii="Times New Roman"/>
                <w:b w:val="false"/>
                <w:i w:val="false"/>
                <w:color w:val="000000"/>
                <w:sz w:val="20"/>
              </w:rPr>
              <w:t>рассмотрений</w:t>
            </w:r>
            <w:r>
              <w:br/>
            </w:r>
            <w:r>
              <w:rPr>
                <w:rFonts w:ascii="Times New Roman"/>
                <w:b w:val="false"/>
                <w:i w:val="false"/>
                <w:color w:val="000000"/>
                <w:sz w:val="20"/>
              </w:rPr>
              <w:t>
</w:t>
            </w:r>
            <w:r>
              <w:rPr>
                <w:rFonts w:ascii="Times New Roman"/>
                <w:b w:val="false"/>
                <w:i w:val="false"/>
                <w:color w:val="000000"/>
                <w:sz w:val="20"/>
              </w:rPr>
              <w:t>сведений о</w:t>
            </w:r>
            <w:r>
              <w:br/>
            </w:r>
            <w:r>
              <w:rPr>
                <w:rFonts w:ascii="Times New Roman"/>
                <w:b w:val="false"/>
                <w:i w:val="false"/>
                <w:color w:val="000000"/>
                <w:sz w:val="20"/>
              </w:rPr>
              <w:t>
</w:t>
            </w:r>
            <w:r>
              <w:rPr>
                <w:rFonts w:ascii="Times New Roman"/>
                <w:b w:val="false"/>
                <w:i w:val="false"/>
                <w:color w:val="000000"/>
                <w:sz w:val="20"/>
              </w:rPr>
              <w:t>нарушениях</w:t>
            </w:r>
            <w:r>
              <w:br/>
            </w:r>
            <w:r>
              <w:rPr>
                <w:rFonts w:ascii="Times New Roman"/>
                <w:b w:val="false"/>
                <w:i w:val="false"/>
                <w:color w:val="000000"/>
                <w:sz w:val="20"/>
              </w:rPr>
              <w:t>
</w:t>
            </w:r>
            <w:r>
              <w:rPr>
                <w:rFonts w:ascii="Times New Roman"/>
                <w:b w:val="false"/>
                <w:i w:val="false"/>
                <w:color w:val="000000"/>
                <w:sz w:val="20"/>
              </w:rPr>
              <w:t>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Агентством в сфере</w:t>
            </w:r>
            <w:r>
              <w:br/>
            </w:r>
            <w:r>
              <w:rPr>
                <w:rFonts w:ascii="Times New Roman"/>
                <w:b w:val="false"/>
                <w:i w:val="false"/>
                <w:color w:val="000000"/>
                <w:sz w:val="20"/>
              </w:rPr>
              <w:t>
</w:t>
            </w:r>
            <w:r>
              <w:rPr>
                <w:rFonts w:ascii="Times New Roman"/>
                <w:b w:val="false"/>
                <w:i w:val="false"/>
                <w:color w:val="000000"/>
                <w:sz w:val="20"/>
              </w:rPr>
              <w:t>защиты прав</w:t>
            </w:r>
            <w:r>
              <w:br/>
            </w:r>
            <w:r>
              <w:rPr>
                <w:rFonts w:ascii="Times New Roman"/>
                <w:b w:val="false"/>
                <w:i w:val="false"/>
                <w:color w:val="000000"/>
                <w:sz w:val="20"/>
              </w:rPr>
              <w:t>
</w:t>
            </w:r>
            <w:r>
              <w:rPr>
                <w:rFonts w:ascii="Times New Roman"/>
                <w:b w:val="false"/>
                <w:i w:val="false"/>
                <w:color w:val="000000"/>
                <w:sz w:val="20"/>
              </w:rPr>
              <w:t>потребителей, по</w:t>
            </w:r>
            <w:r>
              <w:br/>
            </w:r>
            <w:r>
              <w:rPr>
                <w:rFonts w:ascii="Times New Roman"/>
                <w:b w:val="false"/>
                <w:i w:val="false"/>
                <w:color w:val="000000"/>
                <w:sz w:val="20"/>
              </w:rPr>
              <w:t>
</w:t>
            </w:r>
            <w:r>
              <w:rPr>
                <w:rFonts w:ascii="Times New Roman"/>
                <w:b w:val="false"/>
                <w:i w:val="false"/>
                <w:color w:val="000000"/>
                <w:sz w:val="20"/>
              </w:rPr>
              <w:t>которым приняты</w:t>
            </w:r>
            <w:r>
              <w:br/>
            </w:r>
            <w:r>
              <w:rPr>
                <w:rFonts w:ascii="Times New Roman"/>
                <w:b w:val="false"/>
                <w:i w:val="false"/>
                <w:color w:val="000000"/>
                <w:sz w:val="20"/>
              </w:rPr>
              <w:t>
</w:t>
            </w:r>
            <w:r>
              <w:rPr>
                <w:rFonts w:ascii="Times New Roman"/>
                <w:b w:val="false"/>
                <w:i w:val="false"/>
                <w:color w:val="000000"/>
                <w:sz w:val="20"/>
              </w:rPr>
              <w:t>решения о проведении</w:t>
            </w:r>
            <w:r>
              <w:br/>
            </w:r>
            <w:r>
              <w:rPr>
                <w:rFonts w:ascii="Times New Roman"/>
                <w:b w:val="false"/>
                <w:i w:val="false"/>
                <w:color w:val="000000"/>
                <w:sz w:val="20"/>
              </w:rPr>
              <w:t>
</w:t>
            </w:r>
            <w:r>
              <w:rPr>
                <w:rFonts w:ascii="Times New Roman"/>
                <w:b w:val="false"/>
                <w:i w:val="false"/>
                <w:color w:val="000000"/>
                <w:sz w:val="20"/>
              </w:rPr>
              <w:t>расследований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назначенных</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r>
              <w:br/>
            </w:r>
            <w:r>
              <w:rPr>
                <w:rFonts w:ascii="Times New Roman"/>
                <w:b w:val="false"/>
                <w:i w:val="false"/>
                <w:color w:val="000000"/>
                <w:sz w:val="20"/>
              </w:rPr>
              <w:t>
</w:t>
            </w:r>
            <w:r>
              <w:rPr>
                <w:rFonts w:ascii="Times New Roman"/>
                <w:b w:val="false"/>
                <w:i w:val="false"/>
                <w:color w:val="000000"/>
                <w:sz w:val="20"/>
              </w:rPr>
              <w:t>Расчет (отношение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предварительных</w:t>
            </w:r>
            <w:r>
              <w:br/>
            </w:r>
            <w:r>
              <w:rPr>
                <w:rFonts w:ascii="Times New Roman"/>
                <w:b w:val="false"/>
                <w:i w:val="false"/>
                <w:color w:val="000000"/>
                <w:sz w:val="20"/>
              </w:rPr>
              <w:t>
</w:t>
            </w:r>
            <w:r>
              <w:rPr>
                <w:rFonts w:ascii="Times New Roman"/>
                <w:b w:val="false"/>
                <w:i w:val="false"/>
                <w:color w:val="000000"/>
                <w:sz w:val="20"/>
              </w:rPr>
              <w:t>рассмотрений сведений</w:t>
            </w:r>
            <w:r>
              <w:br/>
            </w:r>
            <w:r>
              <w:rPr>
                <w:rFonts w:ascii="Times New Roman"/>
                <w:b w:val="false"/>
                <w:i w:val="false"/>
                <w:color w:val="000000"/>
                <w:sz w:val="20"/>
              </w:rPr>
              <w:t>
</w:t>
            </w:r>
            <w:r>
              <w:rPr>
                <w:rFonts w:ascii="Times New Roman"/>
                <w:b w:val="false"/>
                <w:i w:val="false"/>
                <w:color w:val="000000"/>
                <w:sz w:val="20"/>
              </w:rPr>
              <w:t>о нарушениях</w:t>
            </w:r>
            <w:r>
              <w:br/>
            </w:r>
            <w:r>
              <w:rPr>
                <w:rFonts w:ascii="Times New Roman"/>
                <w:b w:val="false"/>
                <w:i w:val="false"/>
                <w:color w:val="000000"/>
                <w:sz w:val="20"/>
              </w:rPr>
              <w:t>
</w:t>
            </w:r>
            <w:r>
              <w:rPr>
                <w:rFonts w:ascii="Times New Roman"/>
                <w:b w:val="false"/>
                <w:i w:val="false"/>
                <w:color w:val="000000"/>
                <w:sz w:val="20"/>
              </w:rPr>
              <w:t>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Агентством в сфере</w:t>
            </w:r>
            <w:r>
              <w:br/>
            </w:r>
            <w:r>
              <w:rPr>
                <w:rFonts w:ascii="Times New Roman"/>
                <w:b w:val="false"/>
                <w:i w:val="false"/>
                <w:color w:val="000000"/>
                <w:sz w:val="20"/>
              </w:rPr>
              <w:t>
</w:t>
            </w:r>
            <w:r>
              <w:rPr>
                <w:rFonts w:ascii="Times New Roman"/>
                <w:b w:val="false"/>
                <w:i w:val="false"/>
                <w:color w:val="000000"/>
                <w:sz w:val="20"/>
              </w:rPr>
              <w:t>защиты прав</w:t>
            </w:r>
            <w:r>
              <w:br/>
            </w:r>
            <w:r>
              <w:rPr>
                <w:rFonts w:ascii="Times New Roman"/>
                <w:b w:val="false"/>
                <w:i w:val="false"/>
                <w:color w:val="000000"/>
                <w:sz w:val="20"/>
              </w:rPr>
              <w:t>
</w:t>
            </w:r>
            <w:r>
              <w:rPr>
                <w:rFonts w:ascii="Times New Roman"/>
                <w:b w:val="false"/>
                <w:i w:val="false"/>
                <w:color w:val="000000"/>
                <w:sz w:val="20"/>
              </w:rPr>
              <w:t>потребителей, по</w:t>
            </w:r>
            <w:r>
              <w:br/>
            </w:r>
            <w:r>
              <w:rPr>
                <w:rFonts w:ascii="Times New Roman"/>
                <w:b w:val="false"/>
                <w:i w:val="false"/>
                <w:color w:val="000000"/>
                <w:sz w:val="20"/>
              </w:rPr>
              <w:t>
</w:t>
            </w:r>
            <w:r>
              <w:rPr>
                <w:rFonts w:ascii="Times New Roman"/>
                <w:b w:val="false"/>
                <w:i w:val="false"/>
                <w:color w:val="000000"/>
                <w:sz w:val="20"/>
              </w:rPr>
              <w:t>которым приняты</w:t>
            </w:r>
            <w:r>
              <w:br/>
            </w:r>
            <w:r>
              <w:rPr>
                <w:rFonts w:ascii="Times New Roman"/>
                <w:b w:val="false"/>
                <w:i w:val="false"/>
                <w:color w:val="000000"/>
                <w:sz w:val="20"/>
              </w:rPr>
              <w:t>
</w:t>
            </w:r>
            <w:r>
              <w:rPr>
                <w:rFonts w:ascii="Times New Roman"/>
                <w:b w:val="false"/>
                <w:i w:val="false"/>
                <w:color w:val="000000"/>
                <w:sz w:val="20"/>
              </w:rPr>
              <w:t>решения о проведении</w:t>
            </w:r>
            <w:r>
              <w:br/>
            </w:r>
            <w:r>
              <w:rPr>
                <w:rFonts w:ascii="Times New Roman"/>
                <w:b w:val="false"/>
                <w:i w:val="false"/>
                <w:color w:val="000000"/>
                <w:sz w:val="20"/>
              </w:rPr>
              <w:t>
</w:t>
            </w:r>
            <w:r>
              <w:rPr>
                <w:rFonts w:ascii="Times New Roman"/>
                <w:b w:val="false"/>
                <w:i w:val="false"/>
                <w:color w:val="000000"/>
                <w:sz w:val="20"/>
              </w:rPr>
              <w:t>расследований к</w:t>
            </w:r>
            <w:r>
              <w:br/>
            </w:r>
            <w:r>
              <w:rPr>
                <w:rFonts w:ascii="Times New Roman"/>
                <w:b w:val="false"/>
                <w:i w:val="false"/>
                <w:color w:val="000000"/>
                <w:sz w:val="20"/>
              </w:rPr>
              <w:t>
</w:t>
            </w:r>
            <w:r>
              <w:rPr>
                <w:rFonts w:ascii="Times New Roman"/>
                <w:b w:val="false"/>
                <w:i w:val="false"/>
                <w:color w:val="000000"/>
                <w:sz w:val="20"/>
              </w:rPr>
              <w:t>общему количеству</w:t>
            </w:r>
            <w:r>
              <w:br/>
            </w:r>
            <w:r>
              <w:rPr>
                <w:rFonts w:ascii="Times New Roman"/>
                <w:b w:val="false"/>
                <w:i w:val="false"/>
                <w:color w:val="000000"/>
                <w:sz w:val="20"/>
              </w:rPr>
              <w:t>
</w:t>
            </w:r>
            <w:r>
              <w:rPr>
                <w:rFonts w:ascii="Times New Roman"/>
                <w:b w:val="false"/>
                <w:i w:val="false"/>
                <w:color w:val="000000"/>
                <w:sz w:val="20"/>
              </w:rPr>
              <w:t>назначенных)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рассмотренных</w:t>
            </w:r>
            <w:r>
              <w:br/>
            </w:r>
            <w:r>
              <w:rPr>
                <w:rFonts w:ascii="Times New Roman"/>
                <w:b w:val="false"/>
                <w:i w:val="false"/>
                <w:color w:val="000000"/>
                <w:sz w:val="20"/>
              </w:rPr>
              <w:t>
</w:t>
            </w:r>
            <w:r>
              <w:rPr>
                <w:rFonts w:ascii="Times New Roman"/>
                <w:b w:val="false"/>
                <w:i w:val="false"/>
                <w:color w:val="000000"/>
                <w:sz w:val="20"/>
              </w:rPr>
              <w:t>Агентством обращений</w:t>
            </w:r>
            <w:r>
              <w:br/>
            </w:r>
            <w:r>
              <w:rPr>
                <w:rFonts w:ascii="Times New Roman"/>
                <w:b w:val="false"/>
                <w:i w:val="false"/>
                <w:color w:val="000000"/>
                <w:sz w:val="20"/>
              </w:rPr>
              <w:t>
</w:t>
            </w:r>
            <w:r>
              <w:rPr>
                <w:rFonts w:ascii="Times New Roman"/>
                <w:b w:val="false"/>
                <w:i w:val="false"/>
                <w:color w:val="000000"/>
                <w:sz w:val="20"/>
              </w:rPr>
              <w:t>потребителей,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обращений</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3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ассоциаций (союзов)</w:t>
            </w:r>
            <w:r>
              <w:br/>
            </w:r>
            <w:r>
              <w:rPr>
                <w:rFonts w:ascii="Times New Roman"/>
                <w:b w:val="false"/>
                <w:i w:val="false"/>
                <w:color w:val="000000"/>
                <w:sz w:val="20"/>
              </w:rPr>
              <w:t>
</w:t>
            </w:r>
            <w:r>
              <w:rPr>
                <w:rFonts w:ascii="Times New Roman"/>
                <w:b w:val="false"/>
                <w:i w:val="false"/>
                <w:color w:val="000000"/>
                <w:sz w:val="20"/>
              </w:rPr>
              <w:t>в сфере защиты прав</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взаимодействием с</w:t>
            </w:r>
            <w:r>
              <w:br/>
            </w:r>
            <w:r>
              <w:rPr>
                <w:rFonts w:ascii="Times New Roman"/>
                <w:b w:val="false"/>
                <w:i w:val="false"/>
                <w:color w:val="000000"/>
                <w:sz w:val="20"/>
              </w:rPr>
              <w:t>
</w:t>
            </w:r>
            <w:r>
              <w:rPr>
                <w:rFonts w:ascii="Times New Roman"/>
                <w:b w:val="false"/>
                <w:i w:val="false"/>
                <w:color w:val="000000"/>
                <w:sz w:val="20"/>
              </w:rPr>
              <w:t>антимонопольным</w:t>
            </w:r>
            <w:r>
              <w:br/>
            </w:r>
            <w:r>
              <w:rPr>
                <w:rFonts w:ascii="Times New Roman"/>
                <w:b w:val="false"/>
                <w:i w:val="false"/>
                <w:color w:val="000000"/>
                <w:sz w:val="20"/>
              </w:rPr>
              <w:t>
</w:t>
            </w:r>
            <w:r>
              <w:rPr>
                <w:rFonts w:ascii="Times New Roman"/>
                <w:b w:val="false"/>
                <w:i w:val="false"/>
                <w:color w:val="000000"/>
                <w:sz w:val="20"/>
              </w:rPr>
              <w:t>органом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r>
              <w:br/>
            </w:r>
            <w:r>
              <w:rPr>
                <w:rFonts w:ascii="Times New Roman"/>
                <w:b w:val="false"/>
                <w:i w:val="false"/>
                <w:color w:val="000000"/>
                <w:sz w:val="20"/>
              </w:rPr>
              <w:t>
</w:t>
            </w:r>
            <w:r>
              <w:rPr>
                <w:rFonts w:ascii="Times New Roman"/>
                <w:b w:val="false"/>
                <w:i w:val="false"/>
                <w:color w:val="000000"/>
                <w:sz w:val="20"/>
              </w:rPr>
              <w:t>Расчет (количество</w:t>
            </w:r>
            <w:r>
              <w:br/>
            </w:r>
            <w:r>
              <w:rPr>
                <w:rFonts w:ascii="Times New Roman"/>
                <w:b w:val="false"/>
                <w:i w:val="false"/>
                <w:color w:val="000000"/>
                <w:sz w:val="20"/>
              </w:rPr>
              <w:t>
</w:t>
            </w:r>
            <w:r>
              <w:rPr>
                <w:rFonts w:ascii="Times New Roman"/>
                <w:b w:val="false"/>
                <w:i w:val="false"/>
                <w:color w:val="000000"/>
                <w:sz w:val="20"/>
              </w:rPr>
              <w:t>задействованных</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ассоциаций (союзов) в</w:t>
            </w:r>
            <w:r>
              <w:br/>
            </w:r>
            <w:r>
              <w:rPr>
                <w:rFonts w:ascii="Times New Roman"/>
                <w:b w:val="false"/>
                <w:i w:val="false"/>
                <w:color w:val="000000"/>
                <w:sz w:val="20"/>
              </w:rPr>
              <w:t>
</w:t>
            </w:r>
            <w:r>
              <w:rPr>
                <w:rFonts w:ascii="Times New Roman"/>
                <w:b w:val="false"/>
                <w:i w:val="false"/>
                <w:color w:val="000000"/>
                <w:sz w:val="20"/>
              </w:rPr>
              <w:t>сфере защиты прав</w:t>
            </w:r>
            <w:r>
              <w:br/>
            </w:r>
            <w:r>
              <w:rPr>
                <w:rFonts w:ascii="Times New Roman"/>
                <w:b w:val="false"/>
                <w:i w:val="false"/>
                <w:color w:val="000000"/>
                <w:sz w:val="20"/>
              </w:rPr>
              <w:t>
</w:t>
            </w:r>
            <w:r>
              <w:rPr>
                <w:rFonts w:ascii="Times New Roman"/>
                <w:b w:val="false"/>
                <w:i w:val="false"/>
                <w:color w:val="000000"/>
                <w:sz w:val="20"/>
              </w:rPr>
              <w:t>потребителей в</w:t>
            </w:r>
            <w:r>
              <w:br/>
            </w:r>
            <w:r>
              <w:rPr>
                <w:rFonts w:ascii="Times New Roman"/>
                <w:b w:val="false"/>
                <w:i w:val="false"/>
                <w:color w:val="000000"/>
                <w:sz w:val="20"/>
              </w:rPr>
              <w:t>
</w:t>
            </w:r>
            <w:r>
              <w:rPr>
                <w:rFonts w:ascii="Times New Roman"/>
                <w:b w:val="false"/>
                <w:i w:val="false"/>
                <w:color w:val="000000"/>
                <w:sz w:val="20"/>
              </w:rPr>
              <w:t>мероприятиях</w:t>
            </w:r>
            <w:r>
              <w:br/>
            </w:r>
            <w:r>
              <w:rPr>
                <w:rFonts w:ascii="Times New Roman"/>
                <w:b w:val="false"/>
                <w:i w:val="false"/>
                <w:color w:val="000000"/>
                <w:sz w:val="20"/>
              </w:rPr>
              <w:t>
</w:t>
            </w:r>
            <w:r>
              <w:rPr>
                <w:rFonts w:ascii="Times New Roman"/>
                <w:b w:val="false"/>
                <w:i w:val="false"/>
                <w:color w:val="000000"/>
                <w:sz w:val="20"/>
              </w:rPr>
              <w:t>Агентства от общего</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ассоциаций (союзов) в</w:t>
            </w:r>
            <w:r>
              <w:br/>
            </w:r>
            <w:r>
              <w:rPr>
                <w:rFonts w:ascii="Times New Roman"/>
                <w:b w:val="false"/>
                <w:i w:val="false"/>
                <w:color w:val="000000"/>
                <w:sz w:val="20"/>
              </w:rPr>
              <w:t>
</w:t>
            </w:r>
            <w:r>
              <w:rPr>
                <w:rFonts w:ascii="Times New Roman"/>
                <w:b w:val="false"/>
                <w:i w:val="false"/>
                <w:color w:val="000000"/>
                <w:sz w:val="20"/>
              </w:rPr>
              <w:t>сфере защиты прав)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Внесение предложений в государственные органы по</w:t>
            </w:r>
            <w:r>
              <w:br/>
            </w:r>
            <w:r>
              <w:rPr>
                <w:rFonts w:ascii="Times New Roman"/>
                <w:b w:val="false"/>
                <w:i w:val="false"/>
                <w:color w:val="000000"/>
                <w:sz w:val="20"/>
              </w:rPr>
              <w:t>
</w:t>
            </w:r>
            <w:r>
              <w:rPr>
                <w:rFonts w:ascii="Times New Roman"/>
                <w:b w:val="false"/>
                <w:i w:val="false"/>
                <w:color w:val="000000"/>
                <w:sz w:val="20"/>
              </w:rPr>
              <w:t>основным направлениям государственной политики в сфере</w:t>
            </w:r>
            <w:r>
              <w:br/>
            </w:r>
            <w:r>
              <w:rPr>
                <w:rFonts w:ascii="Times New Roman"/>
                <w:b w:val="false"/>
                <w:i w:val="false"/>
                <w:color w:val="000000"/>
                <w:sz w:val="20"/>
              </w:rPr>
              <w:t>
</w:t>
            </w:r>
            <w:r>
              <w:rPr>
                <w:rFonts w:ascii="Times New Roman"/>
                <w:b w:val="false"/>
                <w:i w:val="false"/>
                <w:color w:val="000000"/>
                <w:sz w:val="20"/>
              </w:rPr>
              <w:t>защиты прав потребителей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рекомендаций по оказанию правовой помощи и</w:t>
            </w:r>
            <w:r>
              <w:br/>
            </w:r>
            <w:r>
              <w:rPr>
                <w:rFonts w:ascii="Times New Roman"/>
                <w:b w:val="false"/>
                <w:i w:val="false"/>
                <w:color w:val="000000"/>
                <w:sz w:val="20"/>
              </w:rPr>
              <w:t>
</w:t>
            </w:r>
            <w:r>
              <w:rPr>
                <w:rFonts w:ascii="Times New Roman"/>
                <w:b w:val="false"/>
                <w:i w:val="false"/>
                <w:color w:val="000000"/>
                <w:sz w:val="20"/>
              </w:rPr>
              <w:t>защиты прав потребителей в различных сферах услуг и</w:t>
            </w:r>
            <w:r>
              <w:br/>
            </w:r>
            <w:r>
              <w:rPr>
                <w:rFonts w:ascii="Times New Roman"/>
                <w:b w:val="false"/>
                <w:i w:val="false"/>
                <w:color w:val="000000"/>
                <w:sz w:val="20"/>
              </w:rPr>
              <w:t>
</w:t>
            </w:r>
            <w:r>
              <w:rPr>
                <w:rFonts w:ascii="Times New Roman"/>
                <w:b w:val="false"/>
                <w:i w:val="false"/>
                <w:color w:val="000000"/>
                <w:sz w:val="20"/>
              </w:rPr>
              <w:t>товаров, а также улучшение качества жизни населения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общественных мероприятий с общественными</w:t>
            </w:r>
            <w:r>
              <w:br/>
            </w:r>
            <w:r>
              <w:rPr>
                <w:rFonts w:ascii="Times New Roman"/>
                <w:b w:val="false"/>
                <w:i w:val="false"/>
                <w:color w:val="000000"/>
                <w:sz w:val="20"/>
              </w:rPr>
              <w:t>
</w:t>
            </w:r>
            <w:r>
              <w:rPr>
                <w:rFonts w:ascii="Times New Roman"/>
                <w:b w:val="false"/>
                <w:i w:val="false"/>
                <w:color w:val="000000"/>
                <w:sz w:val="20"/>
              </w:rPr>
              <w:t>объединениями потребителей, ассоциациями (союзами) в сфере</w:t>
            </w:r>
            <w:r>
              <w:br/>
            </w:r>
            <w:r>
              <w:rPr>
                <w:rFonts w:ascii="Times New Roman"/>
                <w:b w:val="false"/>
                <w:i w:val="false"/>
                <w:color w:val="000000"/>
                <w:sz w:val="20"/>
              </w:rPr>
              <w:t>
</w:t>
            </w:r>
            <w:r>
              <w:rPr>
                <w:rFonts w:ascii="Times New Roman"/>
                <w:b w:val="false"/>
                <w:i w:val="false"/>
                <w:color w:val="000000"/>
                <w:sz w:val="20"/>
              </w:rPr>
              <w:t>защиты прав потребителей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i w:val="false"/>
          <w:color w:val="000000"/>
        </w:rPr>
        <w:t xml:space="preserve"> 3.2.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803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Стратегические направления и</w:t>
            </w:r>
            <w:r>
              <w:br/>
            </w:r>
            <w:r>
              <w:rPr>
                <w:rFonts w:ascii="Times New Roman"/>
                <w:b w:val="false"/>
                <w:i w:val="false"/>
                <w:color w:val="000000"/>
                <w:sz w:val="20"/>
              </w:rPr>
              <w:t>
</w:t>
            </w:r>
            <w:r>
              <w:rPr>
                <w:rFonts w:ascii="Times New Roman"/>
                <w:b/>
                <w:i w:val="false"/>
                <w:color w:val="000000"/>
                <w:sz w:val="20"/>
              </w:rPr>
              <w:t>цели государственного органа</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и (или)</w:t>
            </w:r>
            <w:r>
              <w:br/>
            </w:r>
            <w:r>
              <w:rPr>
                <w:rFonts w:ascii="Times New Roman"/>
                <w:b w:val="false"/>
                <w:i w:val="false"/>
                <w:color w:val="000000"/>
                <w:sz w:val="20"/>
              </w:rPr>
              <w:t>
</w:t>
            </w:r>
            <w:r>
              <w:rPr>
                <w:rFonts w:ascii="Times New Roman"/>
                <w:b/>
                <w:i w:val="false"/>
                <w:color w:val="000000"/>
                <w:sz w:val="20"/>
              </w:rPr>
              <w:t>программного документа</w:t>
            </w:r>
          </w:p>
        </w:tc>
      </w:tr>
      <w:tr>
        <w:trPr>
          <w:trHeight w:val="30" w:hRule="atLeast"/>
        </w:trPr>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направления:</w:t>
            </w:r>
            <w:r>
              <w:br/>
            </w:r>
            <w:r>
              <w:rPr>
                <w:rFonts w:ascii="Times New Roman"/>
                <w:b w:val="false"/>
                <w:i w:val="false"/>
                <w:color w:val="000000"/>
                <w:sz w:val="20"/>
              </w:rPr>
              <w:t>
</w:t>
            </w:r>
            <w:r>
              <w:rPr>
                <w:rFonts w:ascii="Times New Roman"/>
                <w:b w:val="false"/>
                <w:i w:val="false"/>
                <w:color w:val="000000"/>
                <w:sz w:val="20"/>
              </w:rPr>
              <w:t>   1. Содействие развитию</w:t>
            </w:r>
            <w:r>
              <w:br/>
            </w:r>
            <w:r>
              <w:rPr>
                <w:rFonts w:ascii="Times New Roman"/>
                <w:b w:val="false"/>
                <w:i w:val="false"/>
                <w:color w:val="000000"/>
                <w:sz w:val="20"/>
              </w:rPr>
              <w:t>
</w:t>
            </w:r>
            <w:r>
              <w:rPr>
                <w:rFonts w:ascii="Times New Roman"/>
                <w:b w:val="false"/>
                <w:i w:val="false"/>
                <w:color w:val="000000"/>
                <w:sz w:val="20"/>
              </w:rPr>
              <w:t>конкуренции;</w:t>
            </w:r>
            <w:r>
              <w:br/>
            </w:r>
            <w:r>
              <w:rPr>
                <w:rFonts w:ascii="Times New Roman"/>
                <w:b w:val="false"/>
                <w:i w:val="false"/>
                <w:color w:val="000000"/>
                <w:sz w:val="20"/>
              </w:rPr>
              <w:t>
</w:t>
            </w:r>
            <w:r>
              <w:rPr>
                <w:rFonts w:ascii="Times New Roman"/>
                <w:b w:val="false"/>
                <w:i w:val="false"/>
                <w:color w:val="000000"/>
                <w:sz w:val="20"/>
              </w:rPr>
              <w:t>   2. Совершенствование системы</w:t>
            </w:r>
            <w:r>
              <w:br/>
            </w:r>
            <w:r>
              <w:rPr>
                <w:rFonts w:ascii="Times New Roman"/>
                <w:b w:val="false"/>
                <w:i w:val="false"/>
                <w:color w:val="000000"/>
                <w:sz w:val="20"/>
              </w:rPr>
              <w:t>
</w:t>
            </w:r>
            <w:r>
              <w:rPr>
                <w:rFonts w:ascii="Times New Roman"/>
                <w:b w:val="false"/>
                <w:i w:val="false"/>
                <w:color w:val="000000"/>
                <w:sz w:val="20"/>
              </w:rPr>
              <w:t>защиты прав потребителей и</w:t>
            </w:r>
            <w:r>
              <w:br/>
            </w:r>
            <w:r>
              <w:rPr>
                <w:rFonts w:ascii="Times New Roman"/>
                <w:b w:val="false"/>
                <w:i w:val="false"/>
                <w:color w:val="000000"/>
                <w:sz w:val="20"/>
              </w:rPr>
              <w:t>
</w:t>
            </w:r>
            <w:r>
              <w:rPr>
                <w:rFonts w:ascii="Times New Roman"/>
                <w:b w:val="false"/>
                <w:i w:val="false"/>
                <w:color w:val="000000"/>
                <w:sz w:val="20"/>
              </w:rPr>
              <w:t>адвокатирование конкуренции.</w:t>
            </w:r>
            <w:r>
              <w:br/>
            </w:r>
            <w:r>
              <w:rPr>
                <w:rFonts w:ascii="Times New Roman"/>
                <w:b w:val="false"/>
                <w:i w:val="false"/>
                <w:color w:val="000000"/>
                <w:sz w:val="20"/>
              </w:rPr>
              <w:t>
</w:t>
            </w:r>
            <w:r>
              <w:rPr>
                <w:rFonts w:ascii="Times New Roman"/>
                <w:b w:val="false"/>
                <w:i w:val="false"/>
                <w:color w:val="000000"/>
                <w:sz w:val="20"/>
              </w:rPr>
              <w:t>   Цели:</w:t>
            </w:r>
            <w:r>
              <w:br/>
            </w:r>
            <w:r>
              <w:rPr>
                <w:rFonts w:ascii="Times New Roman"/>
                <w:b w:val="false"/>
                <w:i w:val="false"/>
                <w:color w:val="000000"/>
                <w:sz w:val="20"/>
              </w:rPr>
              <w:t>
</w:t>
            </w:r>
            <w:r>
              <w:rPr>
                <w:rFonts w:ascii="Times New Roman"/>
                <w:b w:val="false"/>
                <w:i w:val="false"/>
                <w:color w:val="000000"/>
                <w:sz w:val="20"/>
              </w:rPr>
              <w:t>   1. Повышение уровня развития</w:t>
            </w:r>
            <w:r>
              <w:br/>
            </w:r>
            <w:r>
              <w:rPr>
                <w:rFonts w:ascii="Times New Roman"/>
                <w:b w:val="false"/>
                <w:i w:val="false"/>
                <w:color w:val="000000"/>
                <w:sz w:val="20"/>
              </w:rPr>
              <w:t>
</w:t>
            </w:r>
            <w:r>
              <w:rPr>
                <w:rFonts w:ascii="Times New Roman"/>
                <w:b w:val="false"/>
                <w:i w:val="false"/>
                <w:color w:val="000000"/>
                <w:sz w:val="20"/>
              </w:rPr>
              <w:t>конкуренции на товарных рынках</w:t>
            </w:r>
            <w:r>
              <w:br/>
            </w:r>
            <w:r>
              <w:rPr>
                <w:rFonts w:ascii="Times New Roman"/>
                <w:b w:val="false"/>
                <w:i w:val="false"/>
                <w:color w:val="000000"/>
                <w:sz w:val="20"/>
              </w:rPr>
              <w:t>
</w:t>
            </w:r>
            <w:r>
              <w:rPr>
                <w:rFonts w:ascii="Times New Roman"/>
                <w:b w:val="false"/>
                <w:i w:val="false"/>
                <w:color w:val="000000"/>
                <w:sz w:val="20"/>
              </w:rPr>
              <w:t>путем защиты конкуренции;</w:t>
            </w:r>
            <w:r>
              <w:br/>
            </w:r>
            <w:r>
              <w:rPr>
                <w:rFonts w:ascii="Times New Roman"/>
                <w:b w:val="false"/>
                <w:i w:val="false"/>
                <w:color w:val="000000"/>
                <w:sz w:val="20"/>
              </w:rPr>
              <w:t>
</w:t>
            </w:r>
            <w:r>
              <w:rPr>
                <w:rFonts w:ascii="Times New Roman"/>
                <w:b w:val="false"/>
                <w:i w:val="false"/>
                <w:color w:val="000000"/>
                <w:sz w:val="20"/>
              </w:rPr>
              <w:t>   2. Обеспечение соблюдения</w:t>
            </w:r>
            <w:r>
              <w:br/>
            </w:r>
            <w:r>
              <w:rPr>
                <w:rFonts w:ascii="Times New Roman"/>
                <w:b w:val="false"/>
                <w:i w:val="false"/>
                <w:color w:val="000000"/>
                <w:sz w:val="20"/>
              </w:rPr>
              <w:t>
</w:t>
            </w:r>
            <w:r>
              <w:rPr>
                <w:rFonts w:ascii="Times New Roman"/>
                <w:b w:val="false"/>
                <w:i w:val="false"/>
                <w:color w:val="000000"/>
                <w:sz w:val="20"/>
              </w:rPr>
              <w:t>законных прав субъектов рынка и</w:t>
            </w:r>
            <w:r>
              <w:br/>
            </w:r>
            <w:r>
              <w:rPr>
                <w:rFonts w:ascii="Times New Roman"/>
                <w:b w:val="false"/>
                <w:i w:val="false"/>
                <w:color w:val="000000"/>
                <w:sz w:val="20"/>
              </w:rPr>
              <w:t>
</w:t>
            </w:r>
            <w:r>
              <w:rPr>
                <w:rFonts w:ascii="Times New Roman"/>
                <w:b w:val="false"/>
                <w:i w:val="false"/>
                <w:color w:val="000000"/>
                <w:sz w:val="20"/>
              </w:rPr>
              <w:t>потребителей.</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w:t>
            </w:r>
            <w:r>
              <w:br/>
            </w:r>
            <w:r>
              <w:rPr>
                <w:rFonts w:ascii="Times New Roman"/>
                <w:b w:val="false"/>
                <w:i w:val="false"/>
                <w:color w:val="000000"/>
                <w:sz w:val="20"/>
              </w:rPr>
              <w:t>
</w:t>
            </w:r>
            <w:r>
              <w:rPr>
                <w:rFonts w:ascii="Times New Roman"/>
                <w:b w:val="false"/>
                <w:i w:val="false"/>
                <w:color w:val="000000"/>
                <w:sz w:val="20"/>
              </w:rPr>
              <w:t>года «Казахстан - 2030. Процветание, безопасность</w:t>
            </w:r>
            <w:r>
              <w:br/>
            </w:r>
            <w:r>
              <w:rPr>
                <w:rFonts w:ascii="Times New Roman"/>
                <w:b w:val="false"/>
                <w:i w:val="false"/>
                <w:color w:val="000000"/>
                <w:sz w:val="20"/>
              </w:rPr>
              <w:t>
</w:t>
            </w:r>
            <w:r>
              <w:rPr>
                <w:rFonts w:ascii="Times New Roman"/>
                <w:b w:val="false"/>
                <w:i w:val="false"/>
                <w:color w:val="000000"/>
                <w:sz w:val="20"/>
              </w:rPr>
              <w:t>и улучшение благосостояния всех 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w:t>
            </w:r>
            <w:r>
              <w:br/>
            </w:r>
            <w:r>
              <w:rPr>
                <w:rFonts w:ascii="Times New Roman"/>
                <w:b w:val="false"/>
                <w:i w:val="false"/>
                <w:color w:val="000000"/>
                <w:sz w:val="20"/>
              </w:rPr>
              <w:t>
</w:t>
            </w:r>
            <w:r>
              <w:rPr>
                <w:rFonts w:ascii="Times New Roman"/>
                <w:b w:val="false"/>
                <w:i w:val="false"/>
                <w:color w:val="000000"/>
                <w:sz w:val="20"/>
              </w:rPr>
              <w:t>2010 года № 922 «О Стратегическом плане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Президента Республики Казахстан Н.А.</w:t>
            </w:r>
            <w:r>
              <w:br/>
            </w:r>
            <w:r>
              <w:rPr>
                <w:rFonts w:ascii="Times New Roman"/>
                <w:b w:val="false"/>
                <w:i w:val="false"/>
                <w:color w:val="000000"/>
                <w:sz w:val="20"/>
              </w:rPr>
              <w:t>
</w:t>
            </w:r>
            <w:r>
              <w:rPr>
                <w:rFonts w:ascii="Times New Roman"/>
                <w:b w:val="false"/>
                <w:i w:val="false"/>
                <w:color w:val="000000"/>
                <w:sz w:val="20"/>
              </w:rPr>
              <w:t>Назарбаева на совместном заседании палат</w:t>
            </w:r>
            <w:r>
              <w:br/>
            </w:r>
            <w:r>
              <w:rPr>
                <w:rFonts w:ascii="Times New Roman"/>
                <w:b w:val="false"/>
                <w:i w:val="false"/>
                <w:color w:val="000000"/>
                <w:sz w:val="20"/>
              </w:rPr>
              <w:t>
</w:t>
            </w:r>
            <w:r>
              <w:rPr>
                <w:rFonts w:ascii="Times New Roman"/>
                <w:b w:val="false"/>
                <w:i w:val="false"/>
                <w:color w:val="000000"/>
                <w:sz w:val="20"/>
              </w:rPr>
              <w:t>Парламента от 18 января 2006 года «</w:t>
            </w:r>
            <w:r>
              <w:rPr>
                <w:rFonts w:ascii="Times New Roman"/>
                <w:b w:val="false"/>
                <w:i w:val="false"/>
                <w:color w:val="000000"/>
                <w:sz w:val="20"/>
                <w:u w:val="single"/>
              </w:rPr>
              <w:t>Стратегия</w:t>
            </w:r>
            <w:r>
              <w:br/>
            </w:r>
            <w:r>
              <w:rPr>
                <w:rFonts w:ascii="Times New Roman"/>
                <w:b w:val="false"/>
                <w:i w:val="false"/>
                <w:color w:val="000000"/>
                <w:sz w:val="20"/>
              </w:rPr>
              <w:t>
</w:t>
            </w:r>
            <w:r>
              <w:rPr>
                <w:rFonts w:ascii="Times New Roman"/>
                <w:b w:val="false"/>
                <w:i w:val="false"/>
                <w:color w:val="000000"/>
                <w:sz w:val="20"/>
                <w:u w:val="single"/>
              </w:rPr>
              <w:t>вхождения Казахстана в число 50-ти наиболее</w:t>
            </w:r>
            <w:r>
              <w:br/>
            </w:r>
            <w:r>
              <w:rPr>
                <w:rFonts w:ascii="Times New Roman"/>
                <w:b w:val="false"/>
                <w:i w:val="false"/>
                <w:color w:val="000000"/>
                <w:sz w:val="20"/>
              </w:rPr>
              <w:t>
</w:t>
            </w:r>
            <w:r>
              <w:rPr>
                <w:rFonts w:ascii="Times New Roman"/>
                <w:b w:val="false"/>
                <w:i w:val="false"/>
                <w:color w:val="000000"/>
                <w:sz w:val="20"/>
              </w:rPr>
              <w:t>конкурентоспособных стран мира</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w:t>
            </w:r>
            <w:r>
              <w:br/>
            </w:r>
            <w:r>
              <w:rPr>
                <w:rFonts w:ascii="Times New Roman"/>
                <w:b w:val="false"/>
                <w:i w:val="false"/>
                <w:color w:val="000000"/>
                <w:sz w:val="20"/>
              </w:rPr>
              <w:t>
</w:t>
            </w:r>
            <w:r>
              <w:rPr>
                <w:rFonts w:ascii="Times New Roman"/>
                <w:b w:val="false"/>
                <w:i w:val="false"/>
                <w:color w:val="000000"/>
                <w:sz w:val="20"/>
              </w:rPr>
              <w:t>народу Казахстана от 29 января 2010 года «Новое</w:t>
            </w:r>
            <w:r>
              <w:br/>
            </w:r>
            <w:r>
              <w:rPr>
                <w:rFonts w:ascii="Times New Roman"/>
                <w:b w:val="false"/>
                <w:i w:val="false"/>
                <w:color w:val="000000"/>
                <w:sz w:val="20"/>
              </w:rPr>
              <w:t>
</w:t>
            </w:r>
            <w:r>
              <w:rPr>
                <w:rFonts w:ascii="Times New Roman"/>
                <w:b w:val="false"/>
                <w:i w:val="false"/>
                <w:color w:val="000000"/>
                <w:sz w:val="20"/>
              </w:rPr>
              <w:t>десятилетие – новый экономический подъем – новые</w:t>
            </w:r>
            <w:r>
              <w:br/>
            </w:r>
            <w:r>
              <w:rPr>
                <w:rFonts w:ascii="Times New Roman"/>
                <w:b w:val="false"/>
                <w:i w:val="false"/>
                <w:color w:val="000000"/>
                <w:sz w:val="20"/>
              </w:rPr>
              <w:t>
</w:t>
            </w:r>
            <w:r>
              <w:rPr>
                <w:rFonts w:ascii="Times New Roman"/>
                <w:b w:val="false"/>
                <w:i w:val="false"/>
                <w:color w:val="000000"/>
                <w:sz w:val="20"/>
              </w:rPr>
              <w:t>возможности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w:t>
            </w:r>
            <w:r>
              <w:br/>
            </w:r>
            <w:r>
              <w:rPr>
                <w:rFonts w:ascii="Times New Roman"/>
                <w:b w:val="false"/>
                <w:i w:val="false"/>
                <w:color w:val="000000"/>
                <w:sz w:val="20"/>
              </w:rPr>
              <w:t>
</w:t>
            </w:r>
            <w:r>
              <w:rPr>
                <w:rFonts w:ascii="Times New Roman"/>
                <w:b w:val="false"/>
                <w:i w:val="false"/>
                <w:color w:val="000000"/>
                <w:sz w:val="20"/>
              </w:rPr>
              <w:t>народу Казахстана от 28 января 2011 года</w:t>
            </w:r>
            <w:r>
              <w:br/>
            </w:r>
            <w:r>
              <w:rPr>
                <w:rFonts w:ascii="Times New Roman"/>
                <w:b w:val="false"/>
                <w:i w:val="false"/>
                <w:color w:val="000000"/>
                <w:sz w:val="20"/>
              </w:rPr>
              <w:t>
</w:t>
            </w:r>
            <w:r>
              <w:rPr>
                <w:rFonts w:ascii="Times New Roman"/>
                <w:b w:val="false"/>
                <w:i w:val="false"/>
                <w:color w:val="000000"/>
                <w:sz w:val="20"/>
              </w:rPr>
              <w:t>«Построим будущее вместе!»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 Республики</w:t>
            </w:r>
            <w:r>
              <w:br/>
            </w:r>
            <w:r>
              <w:rPr>
                <w:rFonts w:ascii="Times New Roman"/>
                <w:b w:val="false"/>
                <w:i w:val="false"/>
                <w:color w:val="000000"/>
                <w:sz w:val="20"/>
              </w:rPr>
              <w:t>
</w:t>
            </w:r>
            <w:r>
              <w:rPr>
                <w:rFonts w:ascii="Times New Roman"/>
                <w:b w:val="false"/>
                <w:i w:val="false"/>
                <w:color w:val="000000"/>
                <w:sz w:val="20"/>
              </w:rPr>
              <w:t>Казахстан на 2010 – 2014 годы, утвержденная</w:t>
            </w:r>
            <w:r>
              <w:br/>
            </w:r>
            <w:r>
              <w:rPr>
                <w:rFonts w:ascii="Times New Roman"/>
                <w:b w:val="false"/>
                <w:i w:val="false"/>
                <w:color w:val="000000"/>
                <w:sz w:val="20"/>
              </w:rPr>
              <w:t>
</w:t>
            </w:r>
            <w:r>
              <w:rPr>
                <w:rFonts w:ascii="Times New Roman"/>
                <w:b w:val="false"/>
                <w:i w:val="false"/>
                <w:color w:val="000000"/>
                <w:sz w:val="20"/>
              </w:rPr>
              <w:t>Указом Президента Республики Казахстан от 19</w:t>
            </w:r>
            <w:r>
              <w:br/>
            </w:r>
            <w:r>
              <w:rPr>
                <w:rFonts w:ascii="Times New Roman"/>
                <w:b w:val="false"/>
                <w:i w:val="false"/>
                <w:color w:val="000000"/>
                <w:sz w:val="20"/>
              </w:rPr>
              <w:t>
</w:t>
            </w:r>
            <w:r>
              <w:rPr>
                <w:rFonts w:ascii="Times New Roman"/>
                <w:b w:val="false"/>
                <w:i w:val="false"/>
                <w:color w:val="000000"/>
                <w:sz w:val="20"/>
              </w:rPr>
              <w:t>марта 2010 года № 958</w:t>
            </w:r>
          </w:p>
        </w:tc>
      </w:tr>
    </w:tbl>
    <w:p>
      <w:pPr>
        <w:spacing w:after="0"/>
        <w:ind w:left="0"/>
        <w:jc w:val="left"/>
      </w:pPr>
      <w:r>
        <w:rPr>
          <w:rFonts w:ascii="Times New Roman"/>
          <w:b/>
          <w:i w:val="false"/>
          <w:color w:val="000000"/>
        </w:rPr>
        <w:t xml:space="preserve">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6146"/>
        <w:gridCol w:w="2238"/>
      </w:tblGrid>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w:t>
            </w:r>
            <w:r>
              <w:br/>
            </w:r>
            <w:r>
              <w:rPr>
                <w:rFonts w:ascii="Times New Roman"/>
                <w:b w:val="false"/>
                <w:i w:val="false"/>
                <w:color w:val="000000"/>
                <w:sz w:val="20"/>
              </w:rPr>
              <w:t>
</w:t>
            </w:r>
            <w:r>
              <w:rPr>
                <w:rFonts w:ascii="Times New Roman"/>
                <w:b/>
                <w:i w:val="false"/>
                <w:color w:val="000000"/>
                <w:sz w:val="20"/>
              </w:rPr>
              <w:t>направления, цели и задачи</w:t>
            </w:r>
            <w:r>
              <w:br/>
            </w:r>
            <w:r>
              <w:rPr>
                <w:rFonts w:ascii="Times New Roman"/>
                <w:b w:val="false"/>
                <w:i w:val="false"/>
                <w:color w:val="000000"/>
                <w:sz w:val="20"/>
              </w:rPr>
              <w:t>
</w:t>
            </w:r>
            <w:r>
              <w:rPr>
                <w:rFonts w:ascii="Times New Roman"/>
                <w:b/>
                <w:i w:val="false"/>
                <w:color w:val="000000"/>
                <w:sz w:val="20"/>
              </w:rPr>
              <w:t>государственного органа</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 реализации</w:t>
            </w:r>
            <w:r>
              <w:br/>
            </w:r>
            <w:r>
              <w:rPr>
                <w:rFonts w:ascii="Times New Roman"/>
                <w:b w:val="false"/>
                <w:i w:val="false"/>
                <w:color w:val="000000"/>
                <w:sz w:val="20"/>
              </w:rPr>
              <w:t>
</w:t>
            </w:r>
            <w:r>
              <w:rPr>
                <w:rFonts w:ascii="Times New Roman"/>
                <w:b/>
                <w:i w:val="false"/>
                <w:color w:val="000000"/>
                <w:sz w:val="20"/>
              </w:rPr>
              <w:t>стратегического направления,</w:t>
            </w:r>
            <w:r>
              <w:br/>
            </w:r>
            <w:r>
              <w:rPr>
                <w:rFonts w:ascii="Times New Roman"/>
                <w:b w:val="false"/>
                <w:i w:val="false"/>
                <w:color w:val="000000"/>
                <w:sz w:val="20"/>
              </w:rPr>
              <w:t>
</w:t>
            </w:r>
            <w:r>
              <w:rPr>
                <w:rFonts w:ascii="Times New Roman"/>
                <w:b/>
                <w:i w:val="false"/>
                <w:color w:val="000000"/>
                <w:sz w:val="20"/>
              </w:rPr>
              <w:t>цели и задачи государственного</w:t>
            </w:r>
            <w:r>
              <w:br/>
            </w:r>
            <w:r>
              <w:rPr>
                <w:rFonts w:ascii="Times New Roman"/>
                <w:b w:val="false"/>
                <w:i w:val="false"/>
                <w:color w:val="000000"/>
                <w:sz w:val="20"/>
              </w:rPr>
              <w:t>
</w:t>
            </w:r>
            <w:r>
              <w:rPr>
                <w:rFonts w:ascii="Times New Roman"/>
                <w:b/>
                <w:i w:val="false"/>
                <w:color w:val="000000"/>
                <w:sz w:val="20"/>
              </w:rPr>
              <w:t>органа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1.</w:t>
            </w:r>
            <w:r>
              <w:br/>
            </w:r>
            <w:r>
              <w:rPr>
                <w:rFonts w:ascii="Times New Roman"/>
                <w:b w:val="false"/>
                <w:i w:val="false"/>
                <w:color w:val="000000"/>
                <w:sz w:val="20"/>
              </w:rPr>
              <w:t>
</w:t>
            </w:r>
            <w:r>
              <w:rPr>
                <w:rFonts w:ascii="Times New Roman"/>
                <w:b w:val="false"/>
                <w:i w:val="false"/>
                <w:color w:val="000000"/>
                <w:sz w:val="20"/>
              </w:rPr>
              <w:t>Содействие развитию конкуренции;</w:t>
            </w:r>
            <w:r>
              <w:br/>
            </w:r>
            <w:r>
              <w:rPr>
                <w:rFonts w:ascii="Times New Roman"/>
                <w:b w:val="false"/>
                <w:i w:val="false"/>
                <w:color w:val="000000"/>
                <w:sz w:val="20"/>
              </w:rPr>
              <w:t>
</w:t>
            </w:r>
            <w:r>
              <w:rPr>
                <w:rFonts w:ascii="Times New Roman"/>
                <w:b w:val="false"/>
                <w:i w:val="false"/>
                <w:color w:val="000000"/>
                <w:sz w:val="20"/>
              </w:rPr>
              <w:t>Цель 1. Повышение уровня развития</w:t>
            </w:r>
            <w:r>
              <w:br/>
            </w:r>
            <w:r>
              <w:rPr>
                <w:rFonts w:ascii="Times New Roman"/>
                <w:b w:val="false"/>
                <w:i w:val="false"/>
                <w:color w:val="000000"/>
                <w:sz w:val="20"/>
              </w:rPr>
              <w:t>
</w:t>
            </w:r>
            <w:r>
              <w:rPr>
                <w:rFonts w:ascii="Times New Roman"/>
                <w:b w:val="false"/>
                <w:i w:val="false"/>
                <w:color w:val="000000"/>
                <w:sz w:val="20"/>
              </w:rPr>
              <w:t>конкуренции на товарных рынках путем</w:t>
            </w:r>
            <w:r>
              <w:br/>
            </w:r>
            <w:r>
              <w:rPr>
                <w:rFonts w:ascii="Times New Roman"/>
                <w:b w:val="false"/>
                <w:i w:val="false"/>
                <w:color w:val="000000"/>
                <w:sz w:val="20"/>
              </w:rPr>
              <w:t>
</w:t>
            </w:r>
            <w:r>
              <w:rPr>
                <w:rFonts w:ascii="Times New Roman"/>
                <w:b w:val="false"/>
                <w:i w:val="false"/>
                <w:color w:val="000000"/>
                <w:sz w:val="20"/>
              </w:rPr>
              <w:t>защиты конкуренции</w:t>
            </w:r>
            <w:r>
              <w:br/>
            </w:r>
            <w:r>
              <w:rPr>
                <w:rFonts w:ascii="Times New Roman"/>
                <w:b w:val="false"/>
                <w:i w:val="false"/>
                <w:color w:val="000000"/>
                <w:sz w:val="20"/>
              </w:rPr>
              <w:t>
</w:t>
            </w:r>
            <w:r>
              <w:rPr>
                <w:rFonts w:ascii="Times New Roman"/>
                <w:b w:val="false"/>
                <w:i w:val="false"/>
                <w:color w:val="000000"/>
                <w:sz w:val="20"/>
              </w:rPr>
              <w:t>Задача 1.1. Демонополизация</w:t>
            </w:r>
            <w:r>
              <w:br/>
            </w:r>
            <w:r>
              <w:rPr>
                <w:rFonts w:ascii="Times New Roman"/>
                <w:b w:val="false"/>
                <w:i w:val="false"/>
                <w:color w:val="000000"/>
                <w:sz w:val="20"/>
              </w:rPr>
              <w:t>
</w:t>
            </w:r>
            <w:r>
              <w:rPr>
                <w:rFonts w:ascii="Times New Roman"/>
                <w:b w:val="false"/>
                <w:i w:val="false"/>
                <w:color w:val="000000"/>
                <w:sz w:val="20"/>
              </w:rPr>
              <w:t>субъектов рынка, ограничивающих</w:t>
            </w:r>
            <w:r>
              <w:br/>
            </w:r>
            <w:r>
              <w:rPr>
                <w:rFonts w:ascii="Times New Roman"/>
                <w:b w:val="false"/>
                <w:i w:val="false"/>
                <w:color w:val="000000"/>
                <w:sz w:val="20"/>
              </w:rPr>
              <w:t>
</w:t>
            </w:r>
            <w:r>
              <w:rPr>
                <w:rFonts w:ascii="Times New Roman"/>
                <w:b w:val="false"/>
                <w:i w:val="false"/>
                <w:color w:val="000000"/>
                <w:sz w:val="20"/>
              </w:rPr>
              <w:t>конкуренцию;</w:t>
            </w:r>
            <w:r>
              <w:br/>
            </w:r>
            <w:r>
              <w:rPr>
                <w:rFonts w:ascii="Times New Roman"/>
                <w:b w:val="false"/>
                <w:i w:val="false"/>
                <w:color w:val="000000"/>
                <w:sz w:val="20"/>
              </w:rPr>
              <w:t>
</w:t>
            </w:r>
            <w:r>
              <w:rPr>
                <w:rFonts w:ascii="Times New Roman"/>
                <w:b w:val="false"/>
                <w:i w:val="false"/>
                <w:color w:val="000000"/>
                <w:sz w:val="20"/>
              </w:rPr>
              <w:t>Задача 1.2. Поддержание и</w:t>
            </w:r>
            <w:r>
              <w:br/>
            </w:r>
            <w:r>
              <w:rPr>
                <w:rFonts w:ascii="Times New Roman"/>
                <w:b w:val="false"/>
                <w:i w:val="false"/>
                <w:color w:val="000000"/>
                <w:sz w:val="20"/>
              </w:rPr>
              <w:t>
</w:t>
            </w:r>
            <w:r>
              <w:rPr>
                <w:rFonts w:ascii="Times New Roman"/>
                <w:b w:val="false"/>
                <w:i w:val="false"/>
                <w:color w:val="000000"/>
                <w:sz w:val="20"/>
              </w:rPr>
              <w:t>создание условий для развития</w:t>
            </w:r>
            <w:r>
              <w:br/>
            </w:r>
            <w:r>
              <w:rPr>
                <w:rFonts w:ascii="Times New Roman"/>
                <w:b w:val="false"/>
                <w:i w:val="false"/>
                <w:color w:val="000000"/>
                <w:sz w:val="20"/>
              </w:rPr>
              <w:t>
</w:t>
            </w:r>
            <w:r>
              <w:rPr>
                <w:rFonts w:ascii="Times New Roman"/>
                <w:b w:val="false"/>
                <w:i w:val="false"/>
                <w:color w:val="000000"/>
                <w:sz w:val="20"/>
              </w:rPr>
              <w:t>конкуренции путем обеспечения</w:t>
            </w:r>
            <w:r>
              <w:br/>
            </w:r>
            <w:r>
              <w:rPr>
                <w:rFonts w:ascii="Times New Roman"/>
                <w:b w:val="false"/>
                <w:i w:val="false"/>
                <w:color w:val="000000"/>
                <w:sz w:val="20"/>
              </w:rPr>
              <w:t>
</w:t>
            </w:r>
            <w:r>
              <w:rPr>
                <w:rFonts w:ascii="Times New Roman"/>
                <w:b w:val="false"/>
                <w:i w:val="false"/>
                <w:color w:val="000000"/>
                <w:sz w:val="20"/>
              </w:rPr>
              <w:t>соблюдения норм 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6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сотрудников на курсах</w:t>
            </w:r>
            <w:r>
              <w:br/>
            </w:r>
            <w:r>
              <w:rPr>
                <w:rFonts w:ascii="Times New Roman"/>
                <w:b w:val="false"/>
                <w:i w:val="false"/>
                <w:color w:val="000000"/>
                <w:sz w:val="20"/>
              </w:rPr>
              <w:t>
</w:t>
            </w:r>
            <w:r>
              <w:rPr>
                <w:rFonts w:ascii="Times New Roman"/>
                <w:b w:val="false"/>
                <w:i w:val="false"/>
                <w:color w:val="000000"/>
                <w:sz w:val="20"/>
              </w:rPr>
              <w:t>повышения квалификации, в том числе на</w:t>
            </w:r>
            <w:r>
              <w:br/>
            </w:r>
            <w:r>
              <w:rPr>
                <w:rFonts w:ascii="Times New Roman"/>
                <w:b w:val="false"/>
                <w:i w:val="false"/>
                <w:color w:val="000000"/>
                <w:sz w:val="20"/>
              </w:rPr>
              <w:t>
</w:t>
            </w:r>
            <w:r>
              <w:rPr>
                <w:rFonts w:ascii="Times New Roman"/>
                <w:b w:val="false"/>
                <w:i w:val="false"/>
                <w:color w:val="000000"/>
                <w:sz w:val="20"/>
              </w:rPr>
              <w:t>курсах переподготовки.</w:t>
            </w:r>
            <w:r>
              <w:br/>
            </w:r>
            <w:r>
              <w:rPr>
                <w:rFonts w:ascii="Times New Roman"/>
                <w:b w:val="false"/>
                <w:i w:val="false"/>
                <w:color w:val="000000"/>
                <w:sz w:val="20"/>
              </w:rPr>
              <w:t>
</w:t>
            </w:r>
            <w:r>
              <w:rPr>
                <w:rFonts w:ascii="Times New Roman"/>
                <w:b w:val="false"/>
                <w:i w:val="false"/>
                <w:color w:val="000000"/>
                <w:sz w:val="20"/>
              </w:rPr>
              <w:t>2. Проведение стажировок, внедрение</w:t>
            </w:r>
            <w:r>
              <w:br/>
            </w:r>
            <w:r>
              <w:rPr>
                <w:rFonts w:ascii="Times New Roman"/>
                <w:b w:val="false"/>
                <w:i w:val="false"/>
                <w:color w:val="000000"/>
                <w:sz w:val="20"/>
              </w:rPr>
              <w:t>
</w:t>
            </w:r>
            <w:r>
              <w:rPr>
                <w:rFonts w:ascii="Times New Roman"/>
                <w:b w:val="false"/>
                <w:i w:val="false"/>
                <w:color w:val="000000"/>
                <w:sz w:val="20"/>
              </w:rPr>
              <w:t>учебных программ международными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3. Разъяснение мероприятий по</w:t>
            </w:r>
            <w:r>
              <w:br/>
            </w:r>
            <w:r>
              <w:rPr>
                <w:rFonts w:ascii="Times New Roman"/>
                <w:b w:val="false"/>
                <w:i w:val="false"/>
                <w:color w:val="000000"/>
                <w:sz w:val="20"/>
              </w:rPr>
              <w:t>
</w:t>
            </w:r>
            <w:r>
              <w:rPr>
                <w:rFonts w:ascii="Times New Roman"/>
                <w:b w:val="false"/>
                <w:i w:val="false"/>
                <w:color w:val="000000"/>
                <w:sz w:val="20"/>
              </w:rPr>
              <w:t>информационной безопасности в целях</w:t>
            </w:r>
            <w:r>
              <w:br/>
            </w:r>
            <w:r>
              <w:rPr>
                <w:rFonts w:ascii="Times New Roman"/>
                <w:b w:val="false"/>
                <w:i w:val="false"/>
                <w:color w:val="000000"/>
                <w:sz w:val="20"/>
              </w:rPr>
              <w:t>
</w:t>
            </w:r>
            <w:r>
              <w:rPr>
                <w:rFonts w:ascii="Times New Roman"/>
                <w:b w:val="false"/>
                <w:i w:val="false"/>
                <w:color w:val="000000"/>
                <w:sz w:val="20"/>
              </w:rPr>
              <w:t>предотвращения соответствующих</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4. Проведение мероприятий по обучению</w:t>
            </w:r>
            <w:r>
              <w:br/>
            </w:r>
            <w:r>
              <w:rPr>
                <w:rFonts w:ascii="Times New Roman"/>
                <w:b w:val="false"/>
                <w:i w:val="false"/>
                <w:color w:val="000000"/>
                <w:sz w:val="20"/>
              </w:rPr>
              <w:t>
</w:t>
            </w:r>
            <w:r>
              <w:rPr>
                <w:rFonts w:ascii="Times New Roman"/>
                <w:b w:val="false"/>
                <w:i w:val="false"/>
                <w:color w:val="000000"/>
                <w:sz w:val="20"/>
              </w:rPr>
              <w:t>сотрудников государственному языку.</w:t>
            </w:r>
            <w:r>
              <w:br/>
            </w:r>
            <w:r>
              <w:rPr>
                <w:rFonts w:ascii="Times New Roman"/>
                <w:b w:val="false"/>
                <w:i w:val="false"/>
                <w:color w:val="000000"/>
                <w:sz w:val="20"/>
              </w:rPr>
              <w:t>
</w:t>
            </w:r>
            <w:r>
              <w:rPr>
                <w:rFonts w:ascii="Times New Roman"/>
                <w:b w:val="false"/>
                <w:i w:val="false"/>
                <w:color w:val="000000"/>
                <w:sz w:val="20"/>
              </w:rPr>
              <w:t>5. Обеспечение представительства</w:t>
            </w:r>
            <w:r>
              <w:br/>
            </w:r>
            <w:r>
              <w:rPr>
                <w:rFonts w:ascii="Times New Roman"/>
                <w:b w:val="false"/>
                <w:i w:val="false"/>
                <w:color w:val="000000"/>
                <w:sz w:val="20"/>
              </w:rPr>
              <w:t>
</w:t>
            </w:r>
            <w:r>
              <w:rPr>
                <w:rFonts w:ascii="Times New Roman"/>
                <w:b w:val="false"/>
                <w:i w:val="false"/>
                <w:color w:val="000000"/>
                <w:sz w:val="20"/>
              </w:rPr>
              <w:t>женщин на руководящих должностях не</w:t>
            </w:r>
            <w:r>
              <w:br/>
            </w:r>
            <w:r>
              <w:rPr>
                <w:rFonts w:ascii="Times New Roman"/>
                <w:b w:val="false"/>
                <w:i w:val="false"/>
                <w:color w:val="000000"/>
                <w:sz w:val="20"/>
              </w:rPr>
              <w:t>
</w:t>
            </w:r>
            <w:r>
              <w:rPr>
                <w:rFonts w:ascii="Times New Roman"/>
                <w:b w:val="false"/>
                <w:i w:val="false"/>
                <w:color w:val="000000"/>
                <w:sz w:val="20"/>
              </w:rPr>
              <w:t>менее 30 %.</w:t>
            </w:r>
            <w:r>
              <w:br/>
            </w:r>
            <w:r>
              <w:rPr>
                <w:rFonts w:ascii="Times New Roman"/>
                <w:b w:val="false"/>
                <w:i w:val="false"/>
                <w:color w:val="000000"/>
                <w:sz w:val="20"/>
              </w:rPr>
              <w:t>
</w:t>
            </w:r>
            <w:r>
              <w:rPr>
                <w:rFonts w:ascii="Times New Roman"/>
                <w:b w:val="false"/>
                <w:i w:val="false"/>
                <w:color w:val="000000"/>
                <w:sz w:val="20"/>
              </w:rPr>
              <w:t>6. Обеспечение в национальном составе</w:t>
            </w:r>
            <w:r>
              <w:br/>
            </w:r>
            <w:r>
              <w:rPr>
                <w:rFonts w:ascii="Times New Roman"/>
                <w:b w:val="false"/>
                <w:i w:val="false"/>
                <w:color w:val="000000"/>
                <w:sz w:val="20"/>
              </w:rPr>
              <w:t>
</w:t>
            </w:r>
            <w:r>
              <w:rPr>
                <w:rFonts w:ascii="Times New Roman"/>
                <w:b w:val="false"/>
                <w:i w:val="false"/>
                <w:color w:val="000000"/>
                <w:sz w:val="20"/>
              </w:rPr>
              <w:t>Агентства представителей не коренного</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7. Внедрение IT-аутсорсинга в</w:t>
            </w:r>
            <w:r>
              <w:br/>
            </w:r>
            <w:r>
              <w:rPr>
                <w:rFonts w:ascii="Times New Roman"/>
                <w:b w:val="false"/>
                <w:i w:val="false"/>
                <w:color w:val="000000"/>
                <w:sz w:val="20"/>
              </w:rPr>
              <w:t>
</w:t>
            </w:r>
            <w:r>
              <w:rPr>
                <w:rFonts w:ascii="Times New Roman"/>
                <w:b w:val="false"/>
                <w:i w:val="false"/>
                <w:color w:val="000000"/>
                <w:sz w:val="20"/>
              </w:rPr>
              <w:t>информационных системах</w:t>
            </w:r>
            <w:r>
              <w:br/>
            </w:r>
            <w:r>
              <w:rPr>
                <w:rFonts w:ascii="Times New Roman"/>
                <w:b w:val="false"/>
                <w:i w:val="false"/>
                <w:color w:val="000000"/>
                <w:sz w:val="20"/>
              </w:rPr>
              <w:t>
</w:t>
            </w:r>
            <w:r>
              <w:rPr>
                <w:rFonts w:ascii="Times New Roman"/>
                <w:b w:val="false"/>
                <w:i w:val="false"/>
                <w:color w:val="000000"/>
                <w:sz w:val="20"/>
              </w:rPr>
              <w:t>8. Внедрение оценки эффективности</w:t>
            </w:r>
            <w:r>
              <w:br/>
            </w:r>
            <w:r>
              <w:rPr>
                <w:rFonts w:ascii="Times New Roman"/>
                <w:b w:val="false"/>
                <w:i w:val="false"/>
                <w:color w:val="000000"/>
                <w:sz w:val="20"/>
              </w:rPr>
              <w:t>
</w:t>
            </w:r>
            <w:r>
              <w:rPr>
                <w:rFonts w:ascii="Times New Roman"/>
                <w:b w:val="false"/>
                <w:i w:val="false"/>
                <w:color w:val="000000"/>
                <w:sz w:val="20"/>
              </w:rPr>
              <w:t>деятельности сотрудников Агентства</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r>
              <w:br/>
            </w:r>
            <w:r>
              <w:rPr>
                <w:rFonts w:ascii="Times New Roman"/>
                <w:b w:val="false"/>
                <w:i w:val="false"/>
                <w:color w:val="000000"/>
                <w:sz w:val="20"/>
              </w:rPr>
              <w:t>
</w:t>
            </w:r>
            <w:r>
              <w:rPr>
                <w:rFonts w:ascii="Times New Roman"/>
                <w:b w:val="false"/>
                <w:i w:val="false"/>
                <w:color w:val="000000"/>
                <w:sz w:val="20"/>
              </w:rPr>
              <w:t>годы</w:t>
            </w:r>
          </w:p>
        </w:tc>
      </w:tr>
      <w:tr>
        <w:trPr>
          <w:trHeight w:val="3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защиты прав потребителей и</w:t>
            </w:r>
            <w:r>
              <w:br/>
            </w:r>
            <w:r>
              <w:rPr>
                <w:rFonts w:ascii="Times New Roman"/>
                <w:b w:val="false"/>
                <w:i w:val="false"/>
                <w:color w:val="000000"/>
                <w:sz w:val="20"/>
              </w:rPr>
              <w:t>
</w:t>
            </w:r>
            <w:r>
              <w:rPr>
                <w:rFonts w:ascii="Times New Roman"/>
                <w:b w:val="false"/>
                <w:i w:val="false"/>
                <w:color w:val="000000"/>
                <w:sz w:val="20"/>
              </w:rPr>
              <w:t>адвокатирование конкуренции</w:t>
            </w:r>
            <w:r>
              <w:br/>
            </w:r>
            <w:r>
              <w:rPr>
                <w:rFonts w:ascii="Times New Roman"/>
                <w:b w:val="false"/>
                <w:i w:val="false"/>
                <w:color w:val="000000"/>
                <w:sz w:val="20"/>
              </w:rPr>
              <w:t>
</w:t>
            </w:r>
            <w:r>
              <w:rPr>
                <w:rFonts w:ascii="Times New Roman"/>
                <w:b w:val="false"/>
                <w:i w:val="false"/>
                <w:color w:val="000000"/>
                <w:sz w:val="20"/>
              </w:rPr>
              <w:t>Цель 2. Обеспечение соблюдения</w:t>
            </w:r>
            <w:r>
              <w:br/>
            </w:r>
            <w:r>
              <w:rPr>
                <w:rFonts w:ascii="Times New Roman"/>
                <w:b w:val="false"/>
                <w:i w:val="false"/>
                <w:color w:val="000000"/>
                <w:sz w:val="20"/>
              </w:rPr>
              <w:t>
</w:t>
            </w:r>
            <w:r>
              <w:rPr>
                <w:rFonts w:ascii="Times New Roman"/>
                <w:b w:val="false"/>
                <w:i w:val="false"/>
                <w:color w:val="000000"/>
                <w:sz w:val="20"/>
              </w:rPr>
              <w:t>законных прав субъектов рынка и</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Задача 2.1. Обеспечение</w:t>
            </w:r>
            <w:r>
              <w:br/>
            </w:r>
            <w:r>
              <w:rPr>
                <w:rFonts w:ascii="Times New Roman"/>
                <w:b w:val="false"/>
                <w:i w:val="false"/>
                <w:color w:val="000000"/>
                <w:sz w:val="20"/>
              </w:rPr>
              <w:t>
</w:t>
            </w:r>
            <w:r>
              <w:rPr>
                <w:rFonts w:ascii="Times New Roman"/>
                <w:b w:val="false"/>
                <w:i w:val="false"/>
                <w:color w:val="000000"/>
                <w:sz w:val="20"/>
              </w:rPr>
              <w:t>транспарентности деятельности</w:t>
            </w:r>
            <w:r>
              <w:br/>
            </w:r>
            <w:r>
              <w:rPr>
                <w:rFonts w:ascii="Times New Roman"/>
                <w:b w:val="false"/>
                <w:i w:val="false"/>
                <w:color w:val="000000"/>
                <w:sz w:val="20"/>
              </w:rPr>
              <w:t>
</w:t>
            </w:r>
            <w:r>
              <w:rPr>
                <w:rFonts w:ascii="Times New Roman"/>
                <w:b w:val="false"/>
                <w:i w:val="false"/>
                <w:color w:val="000000"/>
                <w:sz w:val="20"/>
              </w:rPr>
              <w:t>антимонопольного органа и</w:t>
            </w:r>
            <w:r>
              <w:br/>
            </w:r>
            <w:r>
              <w:rPr>
                <w:rFonts w:ascii="Times New Roman"/>
                <w:b w:val="false"/>
                <w:i w:val="false"/>
                <w:color w:val="000000"/>
                <w:sz w:val="20"/>
              </w:rPr>
              <w:t>
</w:t>
            </w:r>
            <w:r>
              <w:rPr>
                <w:rFonts w:ascii="Times New Roman"/>
                <w:b w:val="false"/>
                <w:i w:val="false"/>
                <w:color w:val="000000"/>
                <w:sz w:val="20"/>
              </w:rPr>
              <w:t>пропаганда 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r>
              <w:br/>
            </w:r>
            <w:r>
              <w:rPr>
                <w:rFonts w:ascii="Times New Roman"/>
                <w:b w:val="false"/>
                <w:i w:val="false"/>
                <w:color w:val="000000"/>
                <w:sz w:val="20"/>
              </w:rPr>
              <w:t>
</w:t>
            </w:r>
            <w:r>
              <w:rPr>
                <w:rFonts w:ascii="Times New Roman"/>
                <w:b w:val="false"/>
                <w:i w:val="false"/>
                <w:color w:val="000000"/>
                <w:sz w:val="20"/>
              </w:rPr>
              <w:t>Задача 2.2. Координация</w:t>
            </w:r>
            <w:r>
              <w:br/>
            </w:r>
            <w:r>
              <w:rPr>
                <w:rFonts w:ascii="Times New Roman"/>
                <w:b w:val="false"/>
                <w:i w:val="false"/>
                <w:color w:val="000000"/>
                <w:sz w:val="20"/>
              </w:rPr>
              <w:t>
</w:t>
            </w:r>
            <w:r>
              <w:rPr>
                <w:rFonts w:ascii="Times New Roman"/>
                <w:b w:val="false"/>
                <w:i w:val="false"/>
                <w:color w:val="000000"/>
                <w:sz w:val="20"/>
              </w:rPr>
              <w:t>деятельности государственных</w:t>
            </w:r>
            <w:r>
              <w:br/>
            </w:r>
            <w:r>
              <w:rPr>
                <w:rFonts w:ascii="Times New Roman"/>
                <w:b w:val="false"/>
                <w:i w:val="false"/>
                <w:color w:val="000000"/>
                <w:sz w:val="20"/>
              </w:rPr>
              <w:t>
</w:t>
            </w:r>
            <w:r>
              <w:rPr>
                <w:rFonts w:ascii="Times New Roman"/>
                <w:b w:val="false"/>
                <w:i w:val="false"/>
                <w:color w:val="000000"/>
                <w:sz w:val="20"/>
              </w:rPr>
              <w:t>органов в сфере защиты прав</w:t>
            </w:r>
            <w:r>
              <w:br/>
            </w:r>
            <w:r>
              <w:rPr>
                <w:rFonts w:ascii="Times New Roman"/>
                <w:b w:val="false"/>
                <w:i w:val="false"/>
                <w:color w:val="000000"/>
                <w:sz w:val="20"/>
              </w:rPr>
              <w:t>
</w:t>
            </w:r>
            <w:r>
              <w:rPr>
                <w:rFonts w:ascii="Times New Roman"/>
                <w:b w:val="false"/>
                <w:i w:val="false"/>
                <w:color w:val="000000"/>
                <w:sz w:val="20"/>
              </w:rPr>
              <w:t>потребителей и взаимодействие с</w:t>
            </w:r>
            <w:r>
              <w:br/>
            </w:r>
            <w:r>
              <w:rPr>
                <w:rFonts w:ascii="Times New Roman"/>
                <w:b w:val="false"/>
                <w:i w:val="false"/>
                <w:color w:val="000000"/>
                <w:sz w:val="20"/>
              </w:rPr>
              <w:t>
</w:t>
            </w:r>
            <w:r>
              <w:rPr>
                <w:rFonts w:ascii="Times New Roman"/>
                <w:b w:val="false"/>
                <w:i w:val="false"/>
                <w:color w:val="000000"/>
                <w:sz w:val="20"/>
              </w:rPr>
              <w:t>общественными объединениями</w:t>
            </w:r>
            <w:r>
              <w:br/>
            </w:r>
            <w:r>
              <w:rPr>
                <w:rFonts w:ascii="Times New Roman"/>
                <w:b w:val="false"/>
                <w:i w:val="false"/>
                <w:color w:val="000000"/>
                <w:sz w:val="20"/>
              </w:rPr>
              <w:t>
</w:t>
            </w:r>
            <w:r>
              <w:rPr>
                <w:rFonts w:ascii="Times New Roman"/>
                <w:b w:val="false"/>
                <w:i w:val="false"/>
                <w:color w:val="000000"/>
                <w:sz w:val="20"/>
              </w:rPr>
              <w:t>потребителей.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0"/>
        <w:gridCol w:w="4251"/>
        <w:gridCol w:w="4769"/>
      </w:tblGrid>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задач, для</w:t>
            </w:r>
            <w:r>
              <w:br/>
            </w:r>
            <w:r>
              <w:rPr>
                <w:rFonts w:ascii="Times New Roman"/>
                <w:b w:val="false"/>
                <w:i w:val="false"/>
                <w:color w:val="000000"/>
                <w:sz w:val="20"/>
              </w:rPr>
              <w:t>
</w:t>
            </w:r>
            <w:r>
              <w:rPr>
                <w:rFonts w:ascii="Times New Roman"/>
                <w:b/>
                <w:i w:val="false"/>
                <w:color w:val="000000"/>
                <w:sz w:val="20"/>
              </w:rPr>
              <w:t>достижения которых</w:t>
            </w:r>
            <w:r>
              <w:br/>
            </w:r>
            <w:r>
              <w:rPr>
                <w:rFonts w:ascii="Times New Roman"/>
                <w:b w:val="false"/>
                <w:i w:val="false"/>
                <w:color w:val="000000"/>
                <w:sz w:val="20"/>
              </w:rPr>
              <w:t>
</w:t>
            </w:r>
            <w:r>
              <w:rPr>
                <w:rFonts w:ascii="Times New Roman"/>
                <w:b/>
                <w:i w:val="false"/>
                <w:color w:val="000000"/>
                <w:sz w:val="20"/>
              </w:rPr>
              <w:t>требуется</w:t>
            </w:r>
            <w:r>
              <w:br/>
            </w:r>
            <w:r>
              <w:rPr>
                <w:rFonts w:ascii="Times New Roman"/>
                <w:b w:val="false"/>
                <w:i w:val="false"/>
                <w:color w:val="000000"/>
                <w:sz w:val="20"/>
              </w:rPr>
              <w:t>
</w:t>
            </w:r>
            <w:r>
              <w:rPr>
                <w:rFonts w:ascii="Times New Roman"/>
                <w:b/>
                <w:i w:val="false"/>
                <w:color w:val="000000"/>
                <w:sz w:val="20"/>
              </w:rPr>
              <w:t>межведомственное</w:t>
            </w:r>
            <w:r>
              <w:br/>
            </w:r>
            <w:r>
              <w:rPr>
                <w:rFonts w:ascii="Times New Roman"/>
                <w:b w:val="false"/>
                <w:i w:val="false"/>
                <w:color w:val="000000"/>
                <w:sz w:val="20"/>
              </w:rPr>
              <w:t>
</w:t>
            </w:r>
            <w:r>
              <w:rPr>
                <w:rFonts w:ascii="Times New Roman"/>
                <w:b/>
                <w:i w:val="false"/>
                <w:color w:val="000000"/>
                <w:sz w:val="20"/>
              </w:rPr>
              <w:t>взаимодействие</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орган,</w:t>
            </w:r>
            <w:r>
              <w:br/>
            </w:r>
            <w:r>
              <w:rPr>
                <w:rFonts w:ascii="Times New Roman"/>
                <w:b w:val="false"/>
                <w:i w:val="false"/>
                <w:color w:val="000000"/>
                <w:sz w:val="20"/>
              </w:rPr>
              <w:t>
</w:t>
            </w:r>
            <w:r>
              <w:rPr>
                <w:rFonts w:ascii="Times New Roman"/>
                <w:b/>
                <w:i w:val="false"/>
                <w:color w:val="000000"/>
                <w:sz w:val="20"/>
              </w:rPr>
              <w:t>с которым</w:t>
            </w:r>
            <w:r>
              <w:br/>
            </w:r>
            <w:r>
              <w:rPr>
                <w:rFonts w:ascii="Times New Roman"/>
                <w:b w:val="false"/>
                <w:i w:val="false"/>
                <w:color w:val="000000"/>
                <w:sz w:val="20"/>
              </w:rPr>
              <w:t>
</w:t>
            </w:r>
            <w:r>
              <w:rPr>
                <w:rFonts w:ascii="Times New Roman"/>
                <w:b/>
                <w:i w:val="false"/>
                <w:color w:val="000000"/>
                <w:sz w:val="20"/>
              </w:rPr>
              <w:t>осуществляется</w:t>
            </w:r>
            <w:r>
              <w:br/>
            </w:r>
            <w:r>
              <w:rPr>
                <w:rFonts w:ascii="Times New Roman"/>
                <w:b w:val="false"/>
                <w:i w:val="false"/>
                <w:color w:val="000000"/>
                <w:sz w:val="20"/>
              </w:rPr>
              <w:t>
</w:t>
            </w:r>
            <w:r>
              <w:rPr>
                <w:rFonts w:ascii="Times New Roman"/>
                <w:b/>
                <w:i w:val="false"/>
                <w:color w:val="000000"/>
                <w:sz w:val="20"/>
              </w:rPr>
              <w:t>межведомственное</w:t>
            </w:r>
            <w:r>
              <w:br/>
            </w:r>
            <w:r>
              <w:rPr>
                <w:rFonts w:ascii="Times New Roman"/>
                <w:b w:val="false"/>
                <w:i w:val="false"/>
                <w:color w:val="000000"/>
                <w:sz w:val="20"/>
              </w:rPr>
              <w:t>
</w:t>
            </w:r>
            <w:r>
              <w:rPr>
                <w:rFonts w:ascii="Times New Roman"/>
                <w:b/>
                <w:i w:val="false"/>
                <w:color w:val="000000"/>
                <w:sz w:val="20"/>
              </w:rPr>
              <w:t>взаимодействие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Меры, осуществляемые</w:t>
            </w:r>
            <w:r>
              <w:br/>
            </w:r>
            <w:r>
              <w:rPr>
                <w:rFonts w:ascii="Times New Roman"/>
                <w:b w:val="false"/>
                <w:i w:val="false"/>
                <w:color w:val="000000"/>
                <w:sz w:val="20"/>
              </w:rPr>
              <w:t>
</w:t>
            </w:r>
            <w:r>
              <w:rPr>
                <w:rFonts w:ascii="Times New Roman"/>
                <w:b/>
                <w:i w:val="false"/>
                <w:color w:val="000000"/>
                <w:sz w:val="20"/>
              </w:rPr>
              <w:t>государственным органом</w:t>
            </w:r>
            <w:r>
              <w:br/>
            </w:r>
            <w:r>
              <w:rPr>
                <w:rFonts w:ascii="Times New Roman"/>
                <w:b w:val="false"/>
                <w:i w:val="false"/>
                <w:color w:val="000000"/>
                <w:sz w:val="20"/>
              </w:rPr>
              <w:t>
</w:t>
            </w:r>
            <w:r>
              <w:rPr>
                <w:rFonts w:ascii="Times New Roman"/>
                <w:b/>
                <w:i w:val="false"/>
                <w:color w:val="000000"/>
                <w:sz w:val="20"/>
              </w:rPr>
              <w:t>для установления</w:t>
            </w:r>
            <w:r>
              <w:br/>
            </w:r>
            <w:r>
              <w:rPr>
                <w:rFonts w:ascii="Times New Roman"/>
                <w:b w:val="false"/>
                <w:i w:val="false"/>
                <w:color w:val="000000"/>
                <w:sz w:val="20"/>
              </w:rPr>
              <w:t>
</w:t>
            </w:r>
            <w:r>
              <w:rPr>
                <w:rFonts w:ascii="Times New Roman"/>
                <w:b/>
                <w:i w:val="false"/>
                <w:color w:val="000000"/>
                <w:sz w:val="20"/>
              </w:rPr>
              <w:t>межведомстенных</w:t>
            </w:r>
            <w:r>
              <w:br/>
            </w:r>
            <w:r>
              <w:rPr>
                <w:rFonts w:ascii="Times New Roman"/>
                <w:b w:val="false"/>
                <w:i w:val="false"/>
                <w:color w:val="000000"/>
                <w:sz w:val="20"/>
              </w:rPr>
              <w:t>
</w:t>
            </w:r>
            <w:r>
              <w:rPr>
                <w:rFonts w:ascii="Times New Roman"/>
                <w:b/>
                <w:i w:val="false"/>
                <w:color w:val="000000"/>
                <w:sz w:val="20"/>
              </w:rPr>
              <w:t>взаимодействий</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Содействие развитию конкуренции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Повышение уровня развития конкуренции на товарных рынках путем защиты конкуренции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 Демонополизация субъектов рынка, ограничивающих конкуренцию</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перечня регулируемых</w:t>
            </w:r>
            <w:r>
              <w:br/>
            </w:r>
            <w:r>
              <w:rPr>
                <w:rFonts w:ascii="Times New Roman"/>
                <w:b w:val="false"/>
                <w:i w:val="false"/>
                <w:color w:val="000000"/>
                <w:sz w:val="20"/>
              </w:rPr>
              <w:t>
</w:t>
            </w:r>
            <w:r>
              <w:rPr>
                <w:rFonts w:ascii="Times New Roman"/>
                <w:b w:val="false"/>
                <w:i w:val="false"/>
                <w:color w:val="000000"/>
                <w:sz w:val="20"/>
              </w:rPr>
              <w:t>услуг (товаров, работ)</w:t>
            </w:r>
            <w:r>
              <w:br/>
            </w:r>
            <w:r>
              <w:rPr>
                <w:rFonts w:ascii="Times New Roman"/>
                <w:b w:val="false"/>
                <w:i w:val="false"/>
                <w:color w:val="000000"/>
                <w:sz w:val="20"/>
              </w:rPr>
              <w:t>
</w:t>
            </w:r>
            <w:r>
              <w:rPr>
                <w:rFonts w:ascii="Times New Roman"/>
                <w:b w:val="false"/>
                <w:i w:val="false"/>
                <w:color w:val="000000"/>
                <w:sz w:val="20"/>
              </w:rPr>
              <w:t>субъектов естетственных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МСИ</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14</w:t>
            </w:r>
            <w:r>
              <w:br/>
            </w:r>
            <w:r>
              <w:rPr>
                <w:rFonts w:ascii="Times New Roman"/>
                <w:b w:val="false"/>
                <w:i w:val="false"/>
                <w:color w:val="000000"/>
                <w:sz w:val="20"/>
              </w:rPr>
              <w:t>
</w:t>
            </w:r>
            <w:r>
              <w:rPr>
                <w:rFonts w:ascii="Times New Roman"/>
                <w:b w:val="false"/>
                <w:i w:val="false"/>
                <w:color w:val="000000"/>
                <w:sz w:val="20"/>
              </w:rPr>
              <w:t>марта 2006 года № 155 «Об</w:t>
            </w:r>
            <w:r>
              <w:br/>
            </w:r>
            <w:r>
              <w:rPr>
                <w:rFonts w:ascii="Times New Roman"/>
                <w:b w:val="false"/>
                <w:i w:val="false"/>
                <w:color w:val="000000"/>
                <w:sz w:val="20"/>
              </w:rPr>
              <w:t>
</w:t>
            </w:r>
            <w:r>
              <w:rPr>
                <w:rFonts w:ascii="Times New Roman"/>
                <w:b w:val="false"/>
                <w:i w:val="false"/>
                <w:color w:val="000000"/>
                <w:sz w:val="20"/>
              </w:rPr>
              <w:t>утверждении перечня</w:t>
            </w:r>
            <w:r>
              <w:br/>
            </w:r>
            <w:r>
              <w:rPr>
                <w:rFonts w:ascii="Times New Roman"/>
                <w:b w:val="false"/>
                <w:i w:val="false"/>
                <w:color w:val="000000"/>
                <w:sz w:val="20"/>
              </w:rPr>
              <w:t>
</w:t>
            </w:r>
            <w:r>
              <w:rPr>
                <w:rFonts w:ascii="Times New Roman"/>
                <w:b w:val="false"/>
                <w:i w:val="false"/>
                <w:color w:val="000000"/>
                <w:sz w:val="20"/>
              </w:rPr>
              <w:t>регулируемых услуг (товаров,</w:t>
            </w:r>
            <w:r>
              <w:br/>
            </w:r>
            <w:r>
              <w:rPr>
                <w:rFonts w:ascii="Times New Roman"/>
                <w:b w:val="false"/>
                <w:i w:val="false"/>
                <w:color w:val="000000"/>
                <w:sz w:val="20"/>
              </w:rPr>
              <w:t>
</w:t>
            </w:r>
            <w:r>
              <w:rPr>
                <w:rFonts w:ascii="Times New Roman"/>
                <w:b w:val="false"/>
                <w:i w:val="false"/>
                <w:color w:val="000000"/>
                <w:sz w:val="20"/>
              </w:rPr>
              <w:t>работ)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w:t>
            </w:r>
            <w:r>
              <w:br/>
            </w:r>
            <w:r>
              <w:rPr>
                <w:rFonts w:ascii="Times New Roman"/>
                <w:b w:val="false"/>
                <w:i w:val="false"/>
                <w:color w:val="000000"/>
                <w:sz w:val="20"/>
              </w:rPr>
              <w:t>
</w:t>
            </w:r>
            <w:r>
              <w:rPr>
                <w:rFonts w:ascii="Times New Roman"/>
                <w:b w:val="false"/>
                <w:i w:val="false"/>
                <w:color w:val="000000"/>
                <w:sz w:val="20"/>
              </w:rPr>
              <w:t>предприятий и юридических лиц</w:t>
            </w:r>
            <w:r>
              <w:br/>
            </w:r>
            <w:r>
              <w:rPr>
                <w:rFonts w:ascii="Times New Roman"/>
                <w:b w:val="false"/>
                <w:i w:val="false"/>
                <w:color w:val="000000"/>
                <w:sz w:val="20"/>
              </w:rPr>
              <w:t>
</w:t>
            </w:r>
            <w:r>
              <w:rPr>
                <w:rFonts w:ascii="Times New Roman"/>
                <w:b w:val="false"/>
                <w:i w:val="false"/>
                <w:color w:val="000000"/>
                <w:sz w:val="20"/>
              </w:rPr>
              <w:t>более 50 % акций (долей)</w:t>
            </w:r>
            <w:r>
              <w:br/>
            </w:r>
            <w:r>
              <w:rPr>
                <w:rFonts w:ascii="Times New Roman"/>
                <w:b w:val="false"/>
                <w:i w:val="false"/>
                <w:color w:val="000000"/>
                <w:sz w:val="20"/>
              </w:rPr>
              <w:t>
</w:t>
            </w:r>
            <w:r>
              <w:rPr>
                <w:rFonts w:ascii="Times New Roman"/>
                <w:b w:val="false"/>
                <w:i w:val="false"/>
                <w:color w:val="000000"/>
                <w:sz w:val="20"/>
              </w:rPr>
              <w:t xml:space="preserve">которых </w:t>
            </w:r>
            <w:r>
              <w:rPr>
                <w:rFonts w:ascii="Times New Roman"/>
                <w:b w:val="false"/>
                <w:i w:val="false"/>
                <w:color w:val="000000"/>
                <w:sz w:val="20"/>
              </w:rPr>
              <w:t>принадлежат</w:t>
            </w:r>
            <w:r>
              <w:br/>
            </w:r>
            <w:r>
              <w:rPr>
                <w:rFonts w:ascii="Times New Roman"/>
                <w:b w:val="false"/>
                <w:i w:val="false"/>
                <w:color w:val="000000"/>
                <w:sz w:val="20"/>
              </w:rPr>
              <w:t>
</w:t>
            </w:r>
            <w:r>
              <w:rPr>
                <w:rFonts w:ascii="Times New Roman"/>
                <w:b w:val="false"/>
                <w:i w:val="false"/>
                <w:color w:val="000000"/>
                <w:sz w:val="20"/>
              </w:rPr>
              <w:t xml:space="preserve">государству, </w:t>
            </w:r>
            <w:r>
              <w:rPr>
                <w:rFonts w:ascii="Times New Roman"/>
                <w:b w:val="false"/>
                <w:i w:val="false"/>
                <w:color w:val="000000"/>
                <w:sz w:val="20"/>
              </w:rPr>
              <w:t>получивших отказ</w:t>
            </w:r>
            <w:r>
              <w:br/>
            </w:r>
            <w:r>
              <w:rPr>
                <w:rFonts w:ascii="Times New Roman"/>
                <w:b w:val="false"/>
                <w:i w:val="false"/>
                <w:color w:val="000000"/>
                <w:sz w:val="20"/>
              </w:rPr>
              <w:t>
</w:t>
            </w:r>
            <w:r>
              <w:rPr>
                <w:rFonts w:ascii="Times New Roman"/>
                <w:b w:val="false"/>
                <w:i w:val="false"/>
                <w:color w:val="000000"/>
                <w:sz w:val="20"/>
              </w:rPr>
              <w:t>антимонопольного органа в</w:t>
            </w:r>
            <w:r>
              <w:br/>
            </w:r>
            <w:r>
              <w:rPr>
                <w:rFonts w:ascii="Times New Roman"/>
                <w:b w:val="false"/>
                <w:i w:val="false"/>
                <w:color w:val="000000"/>
                <w:sz w:val="20"/>
              </w:rPr>
              <w:t>
</w:t>
            </w:r>
            <w:r>
              <w:rPr>
                <w:rFonts w:ascii="Times New Roman"/>
                <w:b w:val="false"/>
                <w:i w:val="false"/>
                <w:color w:val="000000"/>
                <w:sz w:val="20"/>
              </w:rPr>
              <w:t>предоставлении согласия на</w:t>
            </w:r>
            <w:r>
              <w:br/>
            </w:r>
            <w:r>
              <w:rPr>
                <w:rFonts w:ascii="Times New Roman"/>
                <w:b w:val="false"/>
                <w:i w:val="false"/>
                <w:color w:val="000000"/>
                <w:sz w:val="20"/>
              </w:rPr>
              <w:t>
</w:t>
            </w:r>
            <w:r>
              <w:rPr>
                <w:rFonts w:ascii="Times New Roman"/>
                <w:b w:val="false"/>
                <w:i w:val="false"/>
                <w:color w:val="000000"/>
                <w:sz w:val="20"/>
              </w:rPr>
              <w:t>дальнейшую деятельность и</w:t>
            </w:r>
            <w:r>
              <w:br/>
            </w:r>
            <w:r>
              <w:rPr>
                <w:rFonts w:ascii="Times New Roman"/>
                <w:b w:val="false"/>
                <w:i w:val="false"/>
                <w:color w:val="000000"/>
                <w:sz w:val="20"/>
              </w:rPr>
              <w:t>
</w:t>
            </w:r>
            <w:r>
              <w:rPr>
                <w:rFonts w:ascii="Times New Roman"/>
                <w:b w:val="false"/>
                <w:i w:val="false"/>
                <w:color w:val="000000"/>
                <w:sz w:val="20"/>
              </w:rPr>
              <w:t>подлежащих передаче в</w:t>
            </w:r>
            <w:r>
              <w:br/>
            </w:r>
            <w:r>
              <w:rPr>
                <w:rFonts w:ascii="Times New Roman"/>
                <w:b w:val="false"/>
                <w:i w:val="false"/>
                <w:color w:val="000000"/>
                <w:sz w:val="20"/>
              </w:rPr>
              <w:t>
</w:t>
            </w:r>
            <w:r>
              <w:rPr>
                <w:rFonts w:ascii="Times New Roman"/>
                <w:b w:val="false"/>
                <w:i w:val="false"/>
                <w:color w:val="000000"/>
                <w:sz w:val="20"/>
              </w:rPr>
              <w:t>конкурентную среду, путем</w:t>
            </w:r>
            <w:r>
              <w:br/>
            </w:r>
            <w:r>
              <w:rPr>
                <w:rFonts w:ascii="Times New Roman"/>
                <w:b w:val="false"/>
                <w:i w:val="false"/>
                <w:color w:val="000000"/>
                <w:sz w:val="20"/>
              </w:rPr>
              <w:t>
</w:t>
            </w:r>
            <w:r>
              <w:rPr>
                <w:rFonts w:ascii="Times New Roman"/>
                <w:b w:val="false"/>
                <w:i w:val="false"/>
                <w:color w:val="000000"/>
                <w:sz w:val="20"/>
              </w:rPr>
              <w:t>продажи государством не менее</w:t>
            </w:r>
            <w:r>
              <w:br/>
            </w:r>
            <w:r>
              <w:rPr>
                <w:rFonts w:ascii="Times New Roman"/>
                <w:b w:val="false"/>
                <w:i w:val="false"/>
                <w:color w:val="000000"/>
                <w:sz w:val="20"/>
              </w:rPr>
              <w:t>
</w:t>
            </w:r>
            <w:r>
              <w:rPr>
                <w:rFonts w:ascii="Times New Roman"/>
                <w:b w:val="false"/>
                <w:i w:val="false"/>
                <w:color w:val="000000"/>
                <w:sz w:val="20"/>
              </w:rPr>
              <w:t>50 % государственного имущества</w:t>
            </w:r>
            <w:r>
              <w:br/>
            </w:r>
            <w:r>
              <w:rPr>
                <w:rFonts w:ascii="Times New Roman"/>
                <w:b w:val="false"/>
                <w:i w:val="false"/>
                <w:color w:val="000000"/>
                <w:sz w:val="20"/>
              </w:rPr>
              <w:t>
</w:t>
            </w:r>
            <w:r>
              <w:rPr>
                <w:rFonts w:ascii="Times New Roman"/>
                <w:b w:val="false"/>
                <w:i w:val="false"/>
                <w:color w:val="000000"/>
                <w:sz w:val="20"/>
              </w:rPr>
              <w:t>физическим лицам,</w:t>
            </w:r>
            <w:r>
              <w:br/>
            </w:r>
            <w:r>
              <w:rPr>
                <w:rFonts w:ascii="Times New Roman"/>
                <w:b w:val="false"/>
                <w:i w:val="false"/>
                <w:color w:val="000000"/>
                <w:sz w:val="20"/>
              </w:rPr>
              <w:t>
</w:t>
            </w:r>
            <w:r>
              <w:rPr>
                <w:rFonts w:ascii="Times New Roman"/>
                <w:b w:val="false"/>
                <w:i w:val="false"/>
                <w:color w:val="000000"/>
                <w:sz w:val="20"/>
              </w:rPr>
              <w:t>негосударственным юридическим</w:t>
            </w:r>
            <w:r>
              <w:br/>
            </w:r>
            <w:r>
              <w:rPr>
                <w:rFonts w:ascii="Times New Roman"/>
                <w:b w:val="false"/>
                <w:i w:val="false"/>
                <w:color w:val="000000"/>
                <w:sz w:val="20"/>
              </w:rPr>
              <w:t>
</w:t>
            </w:r>
            <w:r>
              <w:rPr>
                <w:rFonts w:ascii="Times New Roman"/>
                <w:b w:val="false"/>
                <w:i w:val="false"/>
                <w:color w:val="000000"/>
                <w:sz w:val="20"/>
              </w:rPr>
              <w:t>лицам</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 органы</w:t>
            </w:r>
          </w:p>
          <w:p>
            <w:pPr>
              <w:spacing w:after="20"/>
              <w:ind w:left="20"/>
              <w:jc w:val="both"/>
            </w:pPr>
            <w:r>
              <w:rPr>
                <w:rFonts w:ascii="Times New Roman"/>
                <w:b w:val="false"/>
                <w:i w:val="false"/>
                <w:color w:val="000000"/>
                <w:sz w:val="20"/>
              </w:rPr>
              <w:t>Акиматы областей и городов</w:t>
            </w:r>
            <w:r>
              <w:br/>
            </w:r>
            <w:r>
              <w:rPr>
                <w:rFonts w:ascii="Times New Roman"/>
                <w:b w:val="false"/>
                <w:i w:val="false"/>
                <w:color w:val="000000"/>
                <w:sz w:val="20"/>
              </w:rPr>
              <w:t>
</w:t>
            </w:r>
            <w:r>
              <w:rPr>
                <w:rFonts w:ascii="Times New Roman"/>
                <w:b w:val="false"/>
                <w:i w:val="false"/>
                <w:color w:val="000000"/>
                <w:sz w:val="20"/>
              </w:rPr>
              <w:t>Алматы, Астана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решений, принятых</w:t>
            </w:r>
            <w:r>
              <w:br/>
            </w:r>
            <w:r>
              <w:rPr>
                <w:rFonts w:ascii="Times New Roman"/>
                <w:b w:val="false"/>
                <w:i w:val="false"/>
                <w:color w:val="000000"/>
                <w:sz w:val="20"/>
              </w:rPr>
              <w:t>
</w:t>
            </w:r>
            <w:r>
              <w:rPr>
                <w:rFonts w:ascii="Times New Roman"/>
                <w:b w:val="false"/>
                <w:i w:val="false"/>
                <w:color w:val="000000"/>
                <w:sz w:val="20"/>
              </w:rPr>
              <w:t>Агентством касательно</w:t>
            </w:r>
            <w:r>
              <w:br/>
            </w:r>
            <w:r>
              <w:rPr>
                <w:rFonts w:ascii="Times New Roman"/>
                <w:b w:val="false"/>
                <w:i w:val="false"/>
                <w:color w:val="000000"/>
                <w:sz w:val="20"/>
              </w:rPr>
              <w:t>
</w:t>
            </w:r>
            <w:r>
              <w:rPr>
                <w:rFonts w:ascii="Times New Roman"/>
                <w:b w:val="false"/>
                <w:i w:val="false"/>
                <w:color w:val="000000"/>
                <w:sz w:val="20"/>
              </w:rPr>
              <w:t>передаваемых в конкурентную</w:t>
            </w:r>
            <w:r>
              <w:br/>
            </w:r>
            <w:r>
              <w:rPr>
                <w:rFonts w:ascii="Times New Roman"/>
                <w:b w:val="false"/>
                <w:i w:val="false"/>
                <w:color w:val="000000"/>
                <w:sz w:val="20"/>
              </w:rPr>
              <w:t>
</w:t>
            </w:r>
            <w:r>
              <w:rPr>
                <w:rFonts w:ascii="Times New Roman"/>
                <w:b w:val="false"/>
                <w:i w:val="false"/>
                <w:color w:val="000000"/>
                <w:sz w:val="20"/>
              </w:rPr>
              <w:t>среду государственных</w:t>
            </w:r>
            <w:r>
              <w:br/>
            </w:r>
            <w:r>
              <w:rPr>
                <w:rFonts w:ascii="Times New Roman"/>
                <w:b w:val="false"/>
                <w:i w:val="false"/>
                <w:color w:val="000000"/>
                <w:sz w:val="20"/>
              </w:rPr>
              <w:t>
</w:t>
            </w:r>
            <w:r>
              <w:rPr>
                <w:rFonts w:ascii="Times New Roman"/>
                <w:b w:val="false"/>
                <w:i w:val="false"/>
                <w:color w:val="000000"/>
                <w:sz w:val="20"/>
              </w:rPr>
              <w:t>предприятий и юридических лиц</w:t>
            </w:r>
            <w:r>
              <w:br/>
            </w:r>
            <w:r>
              <w:rPr>
                <w:rFonts w:ascii="Times New Roman"/>
                <w:b w:val="false"/>
                <w:i w:val="false"/>
                <w:color w:val="000000"/>
                <w:sz w:val="20"/>
              </w:rPr>
              <w:t>
</w:t>
            </w:r>
            <w:r>
              <w:rPr>
                <w:rFonts w:ascii="Times New Roman"/>
                <w:b w:val="false"/>
                <w:i w:val="false"/>
                <w:color w:val="000000"/>
                <w:sz w:val="20"/>
              </w:rPr>
              <w:t>более 50 % акций (долей)</w:t>
            </w:r>
            <w:r>
              <w:br/>
            </w:r>
            <w:r>
              <w:rPr>
                <w:rFonts w:ascii="Times New Roman"/>
                <w:b w:val="false"/>
                <w:i w:val="false"/>
                <w:color w:val="000000"/>
                <w:sz w:val="20"/>
              </w:rPr>
              <w:t>
</w:t>
            </w:r>
            <w:r>
              <w:rPr>
                <w:rFonts w:ascii="Times New Roman"/>
                <w:b w:val="false"/>
                <w:i w:val="false"/>
                <w:color w:val="000000"/>
                <w:sz w:val="20"/>
              </w:rPr>
              <w:t>которых принадлежат</w:t>
            </w:r>
            <w:r>
              <w:br/>
            </w:r>
            <w:r>
              <w:rPr>
                <w:rFonts w:ascii="Times New Roman"/>
                <w:b w:val="false"/>
                <w:i w:val="false"/>
                <w:color w:val="000000"/>
                <w:sz w:val="20"/>
              </w:rPr>
              <w:t>
</w:t>
            </w:r>
            <w:r>
              <w:rPr>
                <w:rFonts w:ascii="Times New Roman"/>
                <w:b w:val="false"/>
                <w:i w:val="false"/>
                <w:color w:val="000000"/>
                <w:sz w:val="20"/>
              </w:rPr>
              <w:t>государству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Поддержание и создание условий для развития конкуренции путем</w:t>
            </w:r>
            <w:r>
              <w:br/>
            </w:r>
            <w:r>
              <w:rPr>
                <w:rFonts w:ascii="Times New Roman"/>
                <w:b w:val="false"/>
                <w:i w:val="false"/>
                <w:color w:val="000000"/>
                <w:sz w:val="20"/>
              </w:rPr>
              <w:t>
</w:t>
            </w:r>
            <w:r>
              <w:rPr>
                <w:rFonts w:ascii="Times New Roman"/>
                <w:b w:val="false"/>
                <w:i w:val="false"/>
                <w:color w:val="000000"/>
                <w:sz w:val="20"/>
              </w:rPr>
              <w:t>      обеспечения соблюдения норм антимонопольного законодательства</w:t>
            </w:r>
          </w:p>
        </w:tc>
      </w:tr>
      <w:tr>
        <w:trPr>
          <w:trHeight w:val="30" w:hRule="atLeast"/>
        </w:trPr>
        <w:tc>
          <w:tcPr>
            <w:tcW w:w="5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w:t>
            </w:r>
            <w:r>
              <w:br/>
            </w:r>
            <w:r>
              <w:rPr>
                <w:rFonts w:ascii="Times New Roman"/>
                <w:b w:val="false"/>
                <w:i w:val="false"/>
                <w:color w:val="000000"/>
                <w:sz w:val="20"/>
              </w:rPr>
              <w:t>
</w:t>
            </w:r>
            <w:r>
              <w:rPr>
                <w:rFonts w:ascii="Times New Roman"/>
                <w:b w:val="false"/>
                <w:i w:val="false"/>
                <w:color w:val="000000"/>
                <w:sz w:val="20"/>
              </w:rPr>
              <w:t>законодательных актов,</w:t>
            </w:r>
            <w:r>
              <w:br/>
            </w:r>
            <w:r>
              <w:rPr>
                <w:rFonts w:ascii="Times New Roman"/>
                <w:b w:val="false"/>
                <w:i w:val="false"/>
                <w:color w:val="000000"/>
                <w:sz w:val="20"/>
              </w:rPr>
              <w:t>
</w:t>
            </w:r>
            <w:r>
              <w:rPr>
                <w:rFonts w:ascii="Times New Roman"/>
                <w:b w:val="false"/>
                <w:i w:val="false"/>
                <w:color w:val="000000"/>
                <w:sz w:val="20"/>
              </w:rPr>
              <w:t>содержащих нормы,</w:t>
            </w:r>
            <w:r>
              <w:br/>
            </w:r>
            <w:r>
              <w:rPr>
                <w:rFonts w:ascii="Times New Roman"/>
                <w:b w:val="false"/>
                <w:i w:val="false"/>
                <w:color w:val="000000"/>
                <w:sz w:val="20"/>
              </w:rPr>
              <w:t>
</w:t>
            </w:r>
            <w:r>
              <w:rPr>
                <w:rFonts w:ascii="Times New Roman"/>
                <w:b w:val="false"/>
                <w:i w:val="false"/>
                <w:color w:val="000000"/>
                <w:sz w:val="20"/>
              </w:rPr>
              <w:t>ограничивающие конкуренцию по</w:t>
            </w:r>
            <w:r>
              <w:br/>
            </w:r>
            <w:r>
              <w:rPr>
                <w:rFonts w:ascii="Times New Roman"/>
                <w:b w:val="false"/>
                <w:i w:val="false"/>
                <w:color w:val="000000"/>
                <w:sz w:val="20"/>
              </w:rPr>
              <w:t>
</w:t>
            </w:r>
            <w:r>
              <w:rPr>
                <w:rFonts w:ascii="Times New Roman"/>
                <w:b w:val="false"/>
                <w:i w:val="false"/>
                <w:color w:val="000000"/>
                <w:sz w:val="20"/>
              </w:rPr>
              <w:t>итогам проведенного мониторинга</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w:t>
            </w:r>
            <w:r>
              <w:br/>
            </w:r>
            <w:r>
              <w:rPr>
                <w:rFonts w:ascii="Times New Roman"/>
                <w:b w:val="false"/>
                <w:i w:val="false"/>
                <w:color w:val="000000"/>
                <w:sz w:val="20"/>
              </w:rPr>
              <w:t>
</w:t>
            </w:r>
            <w:r>
              <w:rPr>
                <w:rFonts w:ascii="Times New Roman"/>
                <w:b w:val="false"/>
                <w:i w:val="false"/>
                <w:color w:val="000000"/>
                <w:sz w:val="20"/>
              </w:rPr>
              <w:t>государственные органы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норм,</w:t>
            </w:r>
            <w:r>
              <w:br/>
            </w:r>
            <w:r>
              <w:rPr>
                <w:rFonts w:ascii="Times New Roman"/>
                <w:b w:val="false"/>
                <w:i w:val="false"/>
                <w:color w:val="000000"/>
                <w:sz w:val="20"/>
              </w:rPr>
              <w:t>
</w:t>
            </w:r>
            <w:r>
              <w:rPr>
                <w:rFonts w:ascii="Times New Roman"/>
                <w:b w:val="false"/>
                <w:i w:val="false"/>
                <w:color w:val="000000"/>
                <w:sz w:val="20"/>
              </w:rPr>
              <w:t>ограничивающих конкуренции по</w:t>
            </w:r>
            <w:r>
              <w:br/>
            </w:r>
            <w:r>
              <w:rPr>
                <w:rFonts w:ascii="Times New Roman"/>
                <w:b w:val="false"/>
                <w:i w:val="false"/>
                <w:color w:val="000000"/>
                <w:sz w:val="20"/>
              </w:rPr>
              <w:t>
</w:t>
            </w:r>
            <w:r>
              <w:rPr>
                <w:rFonts w:ascii="Times New Roman"/>
                <w:b w:val="false"/>
                <w:i w:val="false"/>
                <w:color w:val="000000"/>
                <w:sz w:val="20"/>
              </w:rPr>
              <w:t>итогам проведенного</w:t>
            </w:r>
            <w:r>
              <w:br/>
            </w:r>
            <w:r>
              <w:rPr>
                <w:rFonts w:ascii="Times New Roman"/>
                <w:b w:val="false"/>
                <w:i w:val="false"/>
                <w:color w:val="000000"/>
                <w:sz w:val="20"/>
              </w:rPr>
              <w:t>
</w:t>
            </w:r>
            <w:r>
              <w:rPr>
                <w:rFonts w:ascii="Times New Roman"/>
                <w:b w:val="false"/>
                <w:i w:val="false"/>
                <w:color w:val="000000"/>
                <w:sz w:val="20"/>
              </w:rPr>
              <w:t>Агентством мониторинга</w:t>
            </w:r>
          </w:p>
        </w:tc>
      </w:tr>
    </w:tbl>
    <w:p>
      <w:pPr>
        <w:spacing w:after="0"/>
        <w:ind w:left="0"/>
        <w:jc w:val="left"/>
      </w:pPr>
      <w:r>
        <w:rPr>
          <w:rFonts w:ascii="Times New Roman"/>
          <w:b/>
          <w:i w:val="false"/>
          <w:color w:val="000000"/>
        </w:rPr>
        <w:t xml:space="preserve">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4231"/>
        <w:gridCol w:w="4766"/>
      </w:tblGrid>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возможного</w:t>
            </w:r>
            <w:r>
              <w:br/>
            </w:r>
            <w:r>
              <w:rPr>
                <w:rFonts w:ascii="Times New Roman"/>
                <w:b w:val="false"/>
                <w:i w:val="false"/>
                <w:color w:val="000000"/>
                <w:sz w:val="20"/>
              </w:rPr>
              <w:t>
</w:t>
            </w:r>
            <w:r>
              <w:rPr>
                <w:rFonts w:ascii="Times New Roman"/>
                <w:b/>
                <w:i w:val="false"/>
                <w:color w:val="000000"/>
                <w:sz w:val="20"/>
              </w:rPr>
              <w:t>риска</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Возможные</w:t>
            </w:r>
            <w:r>
              <w:br/>
            </w:r>
            <w:r>
              <w:rPr>
                <w:rFonts w:ascii="Times New Roman"/>
                <w:b w:val="false"/>
                <w:i w:val="false"/>
                <w:color w:val="000000"/>
                <w:sz w:val="20"/>
              </w:rPr>
              <w:t>
</w:t>
            </w:r>
            <w:r>
              <w:rPr>
                <w:rFonts w:ascii="Times New Roman"/>
                <w:b/>
                <w:i w:val="false"/>
                <w:color w:val="000000"/>
                <w:sz w:val="20"/>
              </w:rPr>
              <w:t>последствия в случае</w:t>
            </w:r>
            <w:r>
              <w:br/>
            </w:r>
            <w:r>
              <w:rPr>
                <w:rFonts w:ascii="Times New Roman"/>
                <w:b w:val="false"/>
                <w:i w:val="false"/>
                <w:color w:val="000000"/>
                <w:sz w:val="20"/>
              </w:rPr>
              <w:t>
</w:t>
            </w:r>
            <w:r>
              <w:rPr>
                <w:rFonts w:ascii="Times New Roman"/>
                <w:b/>
                <w:i w:val="false"/>
                <w:color w:val="000000"/>
                <w:sz w:val="20"/>
              </w:rPr>
              <w:t>непринятия мер по</w:t>
            </w:r>
            <w:r>
              <w:br/>
            </w:r>
            <w:r>
              <w:rPr>
                <w:rFonts w:ascii="Times New Roman"/>
                <w:b w:val="false"/>
                <w:i w:val="false"/>
                <w:color w:val="000000"/>
                <w:sz w:val="20"/>
              </w:rPr>
              <w:t>
</w:t>
            </w:r>
            <w:r>
              <w:rPr>
                <w:rFonts w:ascii="Times New Roman"/>
                <w:b/>
                <w:i w:val="false"/>
                <w:color w:val="000000"/>
                <w:sz w:val="20"/>
              </w:rPr>
              <w:t>управлению рисками</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w:t>
            </w:r>
            <w:r>
              <w:br/>
            </w:r>
            <w:r>
              <w:rPr>
                <w:rFonts w:ascii="Times New Roman"/>
                <w:b w:val="false"/>
                <w:i w:val="false"/>
                <w:color w:val="000000"/>
                <w:sz w:val="20"/>
              </w:rPr>
              <w:t>
</w:t>
            </w:r>
            <w:r>
              <w:rPr>
                <w:rFonts w:ascii="Times New Roman"/>
                <w:b/>
                <w:i w:val="false"/>
                <w:color w:val="000000"/>
                <w:sz w:val="20"/>
              </w:rPr>
              <w:t>управлению 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ситуации</w:t>
            </w:r>
            <w:r>
              <w:br/>
            </w:r>
            <w:r>
              <w:rPr>
                <w:rFonts w:ascii="Times New Roman"/>
                <w:b w:val="false"/>
                <w:i w:val="false"/>
                <w:color w:val="000000"/>
                <w:sz w:val="20"/>
              </w:rPr>
              <w:t>
</w:t>
            </w:r>
            <w:r>
              <w:rPr>
                <w:rFonts w:ascii="Times New Roman"/>
                <w:b w:val="false"/>
                <w:i w:val="false"/>
                <w:color w:val="000000"/>
                <w:sz w:val="20"/>
              </w:rPr>
              <w:t>на мировых рынках</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рынков с неразвитой</w:t>
            </w:r>
            <w:r>
              <w:br/>
            </w:r>
            <w:r>
              <w:rPr>
                <w:rFonts w:ascii="Times New Roman"/>
                <w:b w:val="false"/>
                <w:i w:val="false"/>
                <w:color w:val="000000"/>
                <w:sz w:val="20"/>
              </w:rPr>
              <w:t>
</w:t>
            </w:r>
            <w:r>
              <w:rPr>
                <w:rFonts w:ascii="Times New Roman"/>
                <w:b w:val="false"/>
                <w:i w:val="false"/>
                <w:color w:val="000000"/>
                <w:sz w:val="20"/>
              </w:rPr>
              <w:t>конкуренцией</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антимонопольного</w:t>
            </w:r>
            <w:r>
              <w:br/>
            </w:r>
            <w:r>
              <w:rPr>
                <w:rFonts w:ascii="Times New Roman"/>
                <w:b w:val="false"/>
                <w:i w:val="false"/>
                <w:color w:val="000000"/>
                <w:sz w:val="20"/>
              </w:rPr>
              <w:t>
</w:t>
            </w:r>
            <w:r>
              <w:rPr>
                <w:rFonts w:ascii="Times New Roman"/>
                <w:b w:val="false"/>
                <w:i w:val="false"/>
                <w:color w:val="000000"/>
                <w:sz w:val="20"/>
              </w:rPr>
              <w:t>контроля и 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 </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w:t>
            </w:r>
            <w:r>
              <w:br/>
            </w:r>
            <w:r>
              <w:rPr>
                <w:rFonts w:ascii="Times New Roman"/>
                <w:b w:val="false"/>
                <w:i w:val="false"/>
                <w:color w:val="000000"/>
                <w:sz w:val="20"/>
              </w:rPr>
              <w:t>
</w:t>
            </w:r>
            <w:r>
              <w:rPr>
                <w:rFonts w:ascii="Times New Roman"/>
                <w:b w:val="false"/>
                <w:i w:val="false"/>
                <w:color w:val="000000"/>
                <w:sz w:val="20"/>
              </w:rPr>
              <w:t>исполнительных и центральных</w:t>
            </w:r>
            <w:r>
              <w:br/>
            </w:r>
            <w:r>
              <w:rPr>
                <w:rFonts w:ascii="Times New Roman"/>
                <w:b w:val="false"/>
                <w:i w:val="false"/>
                <w:color w:val="000000"/>
                <w:sz w:val="20"/>
              </w:rPr>
              <w:t>
</w:t>
            </w:r>
            <w:r>
              <w:rPr>
                <w:rFonts w:ascii="Times New Roman"/>
                <w:b w:val="false"/>
                <w:i w:val="false"/>
                <w:color w:val="000000"/>
                <w:sz w:val="20"/>
              </w:rPr>
              <w:t>государственных органов по</w:t>
            </w:r>
            <w:r>
              <w:br/>
            </w:r>
            <w:r>
              <w:rPr>
                <w:rFonts w:ascii="Times New Roman"/>
                <w:b w:val="false"/>
                <w:i w:val="false"/>
                <w:color w:val="000000"/>
                <w:sz w:val="20"/>
              </w:rPr>
              <w:t>
</w:t>
            </w:r>
            <w:r>
              <w:rPr>
                <w:rFonts w:ascii="Times New Roman"/>
                <w:b w:val="false"/>
                <w:i w:val="false"/>
                <w:color w:val="000000"/>
                <w:sz w:val="20"/>
              </w:rPr>
              <w:t>развитию конкуренции</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w:t>
            </w:r>
            <w:r>
              <w:br/>
            </w:r>
            <w:r>
              <w:rPr>
                <w:rFonts w:ascii="Times New Roman"/>
                <w:b w:val="false"/>
                <w:i w:val="false"/>
                <w:color w:val="000000"/>
                <w:sz w:val="20"/>
              </w:rPr>
              <w:t>
</w:t>
            </w:r>
            <w:r>
              <w:rPr>
                <w:rFonts w:ascii="Times New Roman"/>
                <w:b w:val="false"/>
                <w:i w:val="false"/>
                <w:color w:val="000000"/>
                <w:sz w:val="20"/>
              </w:rPr>
              <w:t>поставленной цели</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объемов производств,</w:t>
            </w:r>
            <w:r>
              <w:br/>
            </w:r>
            <w:r>
              <w:rPr>
                <w:rFonts w:ascii="Times New Roman"/>
                <w:b w:val="false"/>
                <w:i w:val="false"/>
                <w:color w:val="000000"/>
                <w:sz w:val="20"/>
              </w:rPr>
              <w:t>
</w:t>
            </w:r>
            <w:r>
              <w:rPr>
                <w:rFonts w:ascii="Times New Roman"/>
                <w:b w:val="false"/>
                <w:i w:val="false"/>
                <w:color w:val="000000"/>
                <w:sz w:val="20"/>
              </w:rPr>
              <w:t>объемов поставок на внутренние</w:t>
            </w:r>
            <w:r>
              <w:br/>
            </w:r>
            <w:r>
              <w:rPr>
                <w:rFonts w:ascii="Times New Roman"/>
                <w:b w:val="false"/>
                <w:i w:val="false"/>
                <w:color w:val="000000"/>
                <w:sz w:val="20"/>
              </w:rPr>
              <w:t>
</w:t>
            </w:r>
            <w:r>
              <w:rPr>
                <w:rFonts w:ascii="Times New Roman"/>
                <w:b w:val="false"/>
                <w:i w:val="false"/>
                <w:color w:val="000000"/>
                <w:sz w:val="20"/>
              </w:rPr>
              <w:t>рынки продовольственных товаров</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цен на</w:t>
            </w:r>
            <w:r>
              <w:br/>
            </w:r>
            <w:r>
              <w:rPr>
                <w:rFonts w:ascii="Times New Roman"/>
                <w:b w:val="false"/>
                <w:i w:val="false"/>
                <w:color w:val="000000"/>
                <w:sz w:val="20"/>
              </w:rPr>
              <w:t>
</w:t>
            </w:r>
            <w:r>
              <w:rPr>
                <w:rFonts w:ascii="Times New Roman"/>
                <w:b w:val="false"/>
                <w:i w:val="false"/>
                <w:color w:val="000000"/>
                <w:sz w:val="20"/>
              </w:rPr>
              <w:t>продовольственных рынках</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антимонопольного</w:t>
            </w:r>
            <w:r>
              <w:br/>
            </w:r>
            <w:r>
              <w:rPr>
                <w:rFonts w:ascii="Times New Roman"/>
                <w:b w:val="false"/>
                <w:i w:val="false"/>
                <w:color w:val="000000"/>
                <w:sz w:val="20"/>
              </w:rPr>
              <w:t>
</w:t>
            </w:r>
            <w:r>
              <w:rPr>
                <w:rFonts w:ascii="Times New Roman"/>
                <w:b w:val="false"/>
                <w:i w:val="false"/>
                <w:color w:val="000000"/>
                <w:sz w:val="20"/>
              </w:rPr>
              <w:t>контроля и 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w:t>
            </w:r>
            <w:r>
              <w:br/>
            </w:r>
            <w:r>
              <w:rPr>
                <w:rFonts w:ascii="Times New Roman"/>
                <w:b w:val="false"/>
                <w:i w:val="false"/>
                <w:color w:val="000000"/>
                <w:sz w:val="20"/>
              </w:rPr>
              <w:t>
</w:t>
            </w:r>
            <w:r>
              <w:rPr>
                <w:rFonts w:ascii="Times New Roman"/>
                <w:b w:val="false"/>
                <w:i w:val="false"/>
                <w:color w:val="000000"/>
                <w:sz w:val="20"/>
              </w:rPr>
              <w:t>действующих предприятий</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w:t>
            </w:r>
            <w:r>
              <w:br/>
            </w:r>
            <w:r>
              <w:rPr>
                <w:rFonts w:ascii="Times New Roman"/>
                <w:b w:val="false"/>
                <w:i w:val="false"/>
                <w:color w:val="000000"/>
                <w:sz w:val="20"/>
              </w:rPr>
              <w:t>
</w:t>
            </w:r>
            <w:r>
              <w:rPr>
                <w:rFonts w:ascii="Times New Roman"/>
                <w:b w:val="false"/>
                <w:i w:val="false"/>
                <w:color w:val="000000"/>
                <w:sz w:val="20"/>
              </w:rPr>
              <w:t>монополизации</w:t>
            </w:r>
            <w:r>
              <w:br/>
            </w:r>
            <w:r>
              <w:rPr>
                <w:rFonts w:ascii="Times New Roman"/>
                <w:b w:val="false"/>
                <w:i w:val="false"/>
                <w:color w:val="000000"/>
                <w:sz w:val="20"/>
              </w:rPr>
              <w:t>
</w:t>
            </w:r>
            <w:r>
              <w:rPr>
                <w:rFonts w:ascii="Times New Roman"/>
                <w:b w:val="false"/>
                <w:i w:val="false"/>
                <w:color w:val="000000"/>
                <w:sz w:val="20"/>
              </w:rPr>
              <w:t>товарных рынков</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w:t>
            </w:r>
          </w:p>
        </w:tc>
      </w:tr>
    </w:tbl>
    <w:p>
      <w:pPr>
        <w:spacing w:after="0"/>
        <w:ind w:left="0"/>
        <w:jc w:val="left"/>
      </w:pPr>
      <w:r>
        <w:rPr>
          <w:rFonts w:ascii="Times New Roman"/>
          <w:b/>
          <w:i w:val="false"/>
          <w:color w:val="000000"/>
        </w:rPr>
        <w:t xml:space="preserve"> 7.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1133"/>
        <w:gridCol w:w="1433"/>
        <w:gridCol w:w="1133"/>
        <w:gridCol w:w="1193"/>
        <w:gridCol w:w="1133"/>
        <w:gridCol w:w="1073"/>
        <w:gridCol w:w="1013"/>
        <w:gridCol w:w="993"/>
      </w:tblGrid>
      <w:tr>
        <w:trPr>
          <w:trHeight w:val="855"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защиты конкуренции,</w:t>
            </w:r>
            <w:r>
              <w:br/>
            </w:r>
            <w:r>
              <w:rPr>
                <w:rFonts w:ascii="Times New Roman"/>
                <w:b w:val="false"/>
                <w:i w:val="false"/>
                <w:color w:val="000000"/>
                <w:sz w:val="20"/>
              </w:rPr>
              <w:t>
</w:t>
            </w:r>
            <w:r>
              <w:rPr>
                <w:rFonts w:ascii="Times New Roman"/>
                <w:b w:val="false"/>
                <w:i w:val="false"/>
                <w:color w:val="000000"/>
                <w:sz w:val="20"/>
              </w:rPr>
              <w:t>ограничению монополистической деятельности и</w:t>
            </w:r>
            <w:r>
              <w:br/>
            </w:r>
            <w:r>
              <w:rPr>
                <w:rFonts w:ascii="Times New Roman"/>
                <w:b w:val="false"/>
                <w:i w:val="false"/>
                <w:color w:val="000000"/>
                <w:sz w:val="20"/>
              </w:rPr>
              <w:t>
</w:t>
            </w:r>
            <w:r>
              <w:rPr>
                <w:rFonts w:ascii="Times New Roman"/>
                <w:b w:val="false"/>
                <w:i w:val="false"/>
                <w:color w:val="000000"/>
                <w:sz w:val="20"/>
              </w:rPr>
              <w:t>недопущению недобросовестной конкуренции»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анализов, мониторинга и</w:t>
            </w:r>
            <w:r>
              <w:br/>
            </w:r>
            <w:r>
              <w:rPr>
                <w:rFonts w:ascii="Times New Roman"/>
                <w:b w:val="false"/>
                <w:i w:val="false"/>
                <w:color w:val="000000"/>
                <w:sz w:val="20"/>
              </w:rPr>
              <w:t>
</w:t>
            </w:r>
            <w:r>
              <w:rPr>
                <w:rFonts w:ascii="Times New Roman"/>
                <w:b w:val="false"/>
                <w:i w:val="false"/>
                <w:color w:val="000000"/>
                <w:sz w:val="20"/>
              </w:rPr>
              <w:t xml:space="preserve">контроля за </w:t>
            </w:r>
            <w:r>
              <w:rPr>
                <w:rFonts w:ascii="Times New Roman"/>
                <w:b w:val="false"/>
                <w:i w:val="false"/>
                <w:color w:val="000000"/>
                <w:sz w:val="20"/>
              </w:rPr>
              <w:t>экономической концентрацией, проведение</w:t>
            </w:r>
            <w:r>
              <w:br/>
            </w:r>
            <w:r>
              <w:rPr>
                <w:rFonts w:ascii="Times New Roman"/>
                <w:b w:val="false"/>
                <w:i w:val="false"/>
                <w:color w:val="000000"/>
                <w:sz w:val="20"/>
              </w:rPr>
              <w:t>
</w:t>
            </w:r>
            <w:r>
              <w:rPr>
                <w:rFonts w:ascii="Times New Roman"/>
                <w:b w:val="false"/>
                <w:i w:val="false"/>
                <w:color w:val="000000"/>
                <w:sz w:val="20"/>
              </w:rPr>
              <w:t xml:space="preserve">актуальных </w:t>
            </w:r>
            <w:r>
              <w:rPr>
                <w:rFonts w:ascii="Times New Roman"/>
                <w:b w:val="false"/>
                <w:i w:val="false"/>
                <w:color w:val="000000"/>
                <w:sz w:val="20"/>
              </w:rPr>
              <w:t>исследований в сфере конкуренции, пресечение</w:t>
            </w:r>
            <w:r>
              <w:br/>
            </w:r>
            <w:r>
              <w:rPr>
                <w:rFonts w:ascii="Times New Roman"/>
                <w:b w:val="false"/>
                <w:i w:val="false"/>
                <w:color w:val="000000"/>
                <w:sz w:val="20"/>
              </w:rPr>
              <w:t>
</w:t>
            </w:r>
            <w:r>
              <w:rPr>
                <w:rFonts w:ascii="Times New Roman"/>
                <w:b w:val="false"/>
                <w:i w:val="false"/>
                <w:color w:val="000000"/>
                <w:sz w:val="20"/>
              </w:rPr>
              <w:t xml:space="preserve">фактов </w:t>
            </w:r>
            <w:r>
              <w:rPr>
                <w:rFonts w:ascii="Times New Roman"/>
                <w:b w:val="false"/>
                <w:i w:val="false"/>
                <w:color w:val="000000"/>
                <w:sz w:val="20"/>
              </w:rPr>
              <w:t>антиконкурентных действий и недобросовестной</w:t>
            </w:r>
            <w:r>
              <w:br/>
            </w:r>
            <w:r>
              <w:rPr>
                <w:rFonts w:ascii="Times New Roman"/>
                <w:b w:val="false"/>
                <w:i w:val="false"/>
                <w:color w:val="000000"/>
                <w:sz w:val="20"/>
              </w:rPr>
              <w:t>
</w:t>
            </w:r>
            <w:r>
              <w:rPr>
                <w:rFonts w:ascii="Times New Roman"/>
                <w:b w:val="false"/>
                <w:i w:val="false"/>
                <w:color w:val="000000"/>
                <w:sz w:val="20"/>
              </w:rPr>
              <w:t>конкуренции, стратегическое планирование, координация и</w:t>
            </w:r>
            <w:r>
              <w:br/>
            </w:r>
            <w:r>
              <w:rPr>
                <w:rFonts w:ascii="Times New Roman"/>
                <w:b w:val="false"/>
                <w:i w:val="false"/>
                <w:color w:val="000000"/>
                <w:sz w:val="20"/>
              </w:rPr>
              <w:t>
</w:t>
            </w:r>
            <w:r>
              <w:rPr>
                <w:rFonts w:ascii="Times New Roman"/>
                <w:b w:val="false"/>
                <w:i w:val="false"/>
                <w:color w:val="000000"/>
                <w:sz w:val="20"/>
              </w:rPr>
              <w:t>международное сотрудничество, правовое обеспечение,</w:t>
            </w:r>
            <w:r>
              <w:br/>
            </w:r>
            <w:r>
              <w:rPr>
                <w:rFonts w:ascii="Times New Roman"/>
                <w:b w:val="false"/>
                <w:i w:val="false"/>
                <w:color w:val="000000"/>
                <w:sz w:val="20"/>
              </w:rPr>
              <w:t>
</w:t>
            </w:r>
            <w:r>
              <w:rPr>
                <w:rFonts w:ascii="Times New Roman"/>
                <w:b w:val="false"/>
                <w:i w:val="false"/>
                <w:color w:val="000000"/>
                <w:sz w:val="20"/>
              </w:rPr>
              <w:t>адвокатирование конкуренции, защита прав потребителей</w:t>
            </w:r>
          </w:p>
        </w:tc>
      </w:tr>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 xml:space="preserve">показателей бюджетной </w:t>
            </w:r>
            <w:r>
              <w:br/>
            </w:r>
            <w:r>
              <w:rPr>
                <w:rFonts w:ascii="Times New Roman"/>
                <w:b w:val="false"/>
                <w:i w:val="false"/>
                <w:color w:val="000000"/>
                <w:sz w:val="20"/>
              </w:rPr>
              <w:t>
</w:t>
            </w:r>
            <w:r>
              <w:rPr>
                <w:rFonts w:ascii="Times New Roman"/>
                <w:b w:val="false"/>
                <w:i w:val="false"/>
                <w:color w:val="000000"/>
                <w:sz w:val="20"/>
              </w:rPr>
              <w:t>программы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r>
              <w:br/>
            </w:r>
            <w:r>
              <w:rPr>
                <w:rFonts w:ascii="Times New Roman"/>
                <w:b w:val="false"/>
                <w:i w:val="false"/>
                <w:color w:val="000000"/>
                <w:sz w:val="20"/>
              </w:rPr>
              <w:t>
</w:t>
            </w:r>
            <w:r>
              <w:rPr>
                <w:rFonts w:ascii="Times New Roman"/>
                <w:b/>
                <w:i w:val="false"/>
                <w:color w:val="000000"/>
                <w:sz w:val="20"/>
              </w:rPr>
              <w:t>бюджетной программы: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защиты</w:t>
            </w:r>
            <w:r>
              <w:br/>
            </w:r>
            <w:r>
              <w:rPr>
                <w:rFonts w:ascii="Times New Roman"/>
                <w:b w:val="false"/>
                <w:i w:val="false"/>
                <w:color w:val="000000"/>
                <w:sz w:val="20"/>
              </w:rPr>
              <w:t>
</w:t>
            </w:r>
            <w:r>
              <w:rPr>
                <w:rFonts w:ascii="Times New Roman"/>
                <w:b w:val="false"/>
                <w:i w:val="false"/>
                <w:color w:val="000000"/>
                <w:sz w:val="20"/>
              </w:rPr>
              <w:t>конкуренции, ограничение</w:t>
            </w:r>
            <w:r>
              <w:br/>
            </w:r>
            <w:r>
              <w:rPr>
                <w:rFonts w:ascii="Times New Roman"/>
                <w:b w:val="false"/>
                <w:i w:val="false"/>
                <w:color w:val="000000"/>
                <w:sz w:val="20"/>
              </w:rPr>
              <w:t>
</w:t>
            </w:r>
            <w:r>
              <w:rPr>
                <w:rFonts w:ascii="Times New Roman"/>
                <w:b w:val="false"/>
                <w:i w:val="false"/>
                <w:color w:val="000000"/>
                <w:sz w:val="20"/>
              </w:rPr>
              <w:t>монополистической</w:t>
            </w:r>
            <w:r>
              <w:br/>
            </w:r>
            <w:r>
              <w:rPr>
                <w:rFonts w:ascii="Times New Roman"/>
                <w:b w:val="false"/>
                <w:i w:val="false"/>
                <w:color w:val="000000"/>
                <w:sz w:val="20"/>
              </w:rPr>
              <w:t>
</w:t>
            </w:r>
            <w:r>
              <w:rPr>
                <w:rFonts w:ascii="Times New Roman"/>
                <w:b w:val="false"/>
                <w:i w:val="false"/>
                <w:color w:val="000000"/>
                <w:sz w:val="20"/>
              </w:rPr>
              <w:t>деятельности и недопущению</w:t>
            </w:r>
            <w:r>
              <w:br/>
            </w:r>
            <w:r>
              <w:rPr>
                <w:rFonts w:ascii="Times New Roman"/>
                <w:b w:val="false"/>
                <w:i w:val="false"/>
                <w:color w:val="000000"/>
                <w:sz w:val="20"/>
              </w:rPr>
              <w:t>
</w:t>
            </w:r>
            <w:r>
              <w:rPr>
                <w:rFonts w:ascii="Times New Roman"/>
                <w:b w:val="false"/>
                <w:i w:val="false"/>
                <w:color w:val="000000"/>
                <w:sz w:val="20"/>
              </w:rPr>
              <w:t>недобросовестной</w:t>
            </w:r>
            <w:r>
              <w:br/>
            </w:r>
            <w:r>
              <w:rPr>
                <w:rFonts w:ascii="Times New Roman"/>
                <w:b w:val="false"/>
                <w:i w:val="false"/>
                <w:color w:val="000000"/>
                <w:sz w:val="20"/>
              </w:rPr>
              <w:t>
</w:t>
            </w:r>
            <w:r>
              <w:rPr>
                <w:rFonts w:ascii="Times New Roman"/>
                <w:b w:val="false"/>
                <w:i w:val="false"/>
                <w:color w:val="000000"/>
                <w:sz w:val="20"/>
              </w:rPr>
              <w:t>конкуренции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645"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w:t>
            </w:r>
            <w:r>
              <w:br/>
            </w:r>
            <w:r>
              <w:rPr>
                <w:rFonts w:ascii="Times New Roman"/>
                <w:b w:val="false"/>
                <w:i w:val="false"/>
                <w:color w:val="000000"/>
                <w:sz w:val="20"/>
              </w:rPr>
              <w:t>
</w:t>
            </w:r>
            <w:r>
              <w:rPr>
                <w:rFonts w:ascii="Times New Roman"/>
                <w:b/>
                <w:i w:val="false"/>
                <w:color w:val="000000"/>
                <w:sz w:val="20"/>
              </w:rPr>
              <w:t>результата: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перечня</w:t>
            </w:r>
            <w:r>
              <w:br/>
            </w:r>
            <w:r>
              <w:rPr>
                <w:rFonts w:ascii="Times New Roman"/>
                <w:b w:val="false"/>
                <w:i w:val="false"/>
                <w:color w:val="000000"/>
                <w:sz w:val="20"/>
              </w:rPr>
              <w:t>
</w:t>
            </w:r>
            <w:r>
              <w:rPr>
                <w:rFonts w:ascii="Times New Roman"/>
                <w:b w:val="false"/>
                <w:i w:val="false"/>
                <w:color w:val="000000"/>
                <w:sz w:val="20"/>
              </w:rPr>
              <w:t>регулируемых услуг (товаров,</w:t>
            </w:r>
            <w:r>
              <w:br/>
            </w:r>
            <w:r>
              <w:rPr>
                <w:rFonts w:ascii="Times New Roman"/>
                <w:b w:val="false"/>
                <w:i w:val="false"/>
                <w:color w:val="000000"/>
                <w:sz w:val="20"/>
              </w:rPr>
              <w:t>
</w:t>
            </w:r>
            <w:r>
              <w:rPr>
                <w:rFonts w:ascii="Times New Roman"/>
                <w:b w:val="false"/>
                <w:i w:val="false"/>
                <w:color w:val="000000"/>
                <w:sz w:val="20"/>
              </w:rPr>
              <w:t>работ) субъектов</w:t>
            </w:r>
            <w:r>
              <w:br/>
            </w:r>
            <w:r>
              <w:rPr>
                <w:rFonts w:ascii="Times New Roman"/>
                <w:b w:val="false"/>
                <w:i w:val="false"/>
                <w:color w:val="000000"/>
                <w:sz w:val="20"/>
              </w:rPr>
              <w:t>
</w:t>
            </w:r>
            <w:r>
              <w:rPr>
                <w:rFonts w:ascii="Times New Roman"/>
                <w:b w:val="false"/>
                <w:i w:val="false"/>
                <w:color w:val="000000"/>
                <w:sz w:val="20"/>
              </w:rPr>
              <w:t>естественных монополий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анализов товарных рынков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монополизации на</w:t>
            </w:r>
            <w:r>
              <w:br/>
            </w:r>
            <w:r>
              <w:rPr>
                <w:rFonts w:ascii="Times New Roman"/>
                <w:b w:val="false"/>
                <w:i w:val="false"/>
                <w:color w:val="000000"/>
                <w:sz w:val="20"/>
              </w:rPr>
              <w:t>
</w:t>
            </w:r>
            <w:r>
              <w:rPr>
                <w:rFonts w:ascii="Times New Roman"/>
                <w:b w:val="false"/>
                <w:i w:val="false"/>
                <w:color w:val="000000"/>
                <w:sz w:val="20"/>
              </w:rPr>
              <w:t>товарных рынках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рассмотренных ходатайств</w:t>
            </w:r>
            <w:r>
              <w:br/>
            </w:r>
            <w:r>
              <w:rPr>
                <w:rFonts w:ascii="Times New Roman"/>
                <w:b w:val="false"/>
                <w:i w:val="false"/>
                <w:color w:val="000000"/>
                <w:sz w:val="20"/>
              </w:rPr>
              <w:t>
</w:t>
            </w:r>
            <w:r>
              <w:rPr>
                <w:rFonts w:ascii="Times New Roman"/>
                <w:b w:val="false"/>
                <w:i w:val="false"/>
                <w:color w:val="000000"/>
                <w:sz w:val="20"/>
              </w:rPr>
              <w:t>на экономическую концентрацию</w:t>
            </w:r>
            <w:r>
              <w:br/>
            </w:r>
            <w:r>
              <w:rPr>
                <w:rFonts w:ascii="Times New Roman"/>
                <w:b w:val="false"/>
                <w:i w:val="false"/>
                <w:color w:val="000000"/>
                <w:sz w:val="20"/>
              </w:rPr>
              <w:t>
</w:t>
            </w:r>
            <w:r>
              <w:rPr>
                <w:rFonts w:ascii="Times New Roman"/>
                <w:b w:val="false"/>
                <w:i w:val="false"/>
                <w:color w:val="000000"/>
                <w:sz w:val="20"/>
              </w:rPr>
              <w:t>от общего количества принятых</w:t>
            </w:r>
            <w:r>
              <w:br/>
            </w:r>
            <w:r>
              <w:rPr>
                <w:rFonts w:ascii="Times New Roman"/>
                <w:b w:val="false"/>
                <w:i w:val="false"/>
                <w:color w:val="000000"/>
                <w:sz w:val="20"/>
              </w:rPr>
              <w:t>
</w:t>
            </w:r>
            <w:r>
              <w:rPr>
                <w:rFonts w:ascii="Times New Roman"/>
                <w:b w:val="false"/>
                <w:i w:val="false"/>
                <w:color w:val="000000"/>
                <w:sz w:val="20"/>
              </w:rPr>
              <w:t>к рассмотрению ходатайств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w:t>
            </w:r>
            <w:r>
              <w:br/>
            </w:r>
            <w:r>
              <w:rPr>
                <w:rFonts w:ascii="Times New Roman"/>
                <w:b w:val="false"/>
                <w:i w:val="false"/>
                <w:color w:val="000000"/>
                <w:sz w:val="20"/>
              </w:rPr>
              <w:t>
</w:t>
            </w:r>
            <w:r>
              <w:rPr>
                <w:rFonts w:ascii="Times New Roman"/>
                <w:b w:val="false"/>
                <w:i w:val="false"/>
                <w:color w:val="000000"/>
                <w:sz w:val="20"/>
              </w:rPr>
              <w:t>законодательных актов,</w:t>
            </w:r>
            <w:r>
              <w:br/>
            </w:r>
            <w:r>
              <w:rPr>
                <w:rFonts w:ascii="Times New Roman"/>
                <w:b w:val="false"/>
                <w:i w:val="false"/>
                <w:color w:val="000000"/>
                <w:sz w:val="20"/>
              </w:rPr>
              <w:t>
</w:t>
            </w:r>
            <w:r>
              <w:rPr>
                <w:rFonts w:ascii="Times New Roman"/>
                <w:b w:val="false"/>
                <w:i w:val="false"/>
                <w:color w:val="000000"/>
                <w:sz w:val="20"/>
              </w:rPr>
              <w:t>содержащих нормы,</w:t>
            </w:r>
            <w:r>
              <w:br/>
            </w:r>
            <w:r>
              <w:rPr>
                <w:rFonts w:ascii="Times New Roman"/>
                <w:b w:val="false"/>
                <w:i w:val="false"/>
                <w:color w:val="000000"/>
                <w:sz w:val="20"/>
              </w:rPr>
              <w:t>
</w:t>
            </w:r>
            <w:r>
              <w:rPr>
                <w:rFonts w:ascii="Times New Roman"/>
                <w:b w:val="false"/>
                <w:i w:val="false"/>
                <w:color w:val="000000"/>
                <w:sz w:val="20"/>
              </w:rPr>
              <w:t>ограничивающие конкуренцию по</w:t>
            </w:r>
            <w:r>
              <w:br/>
            </w:r>
            <w:r>
              <w:rPr>
                <w:rFonts w:ascii="Times New Roman"/>
                <w:b w:val="false"/>
                <w:i w:val="false"/>
                <w:color w:val="000000"/>
                <w:sz w:val="20"/>
              </w:rPr>
              <w:t>
</w:t>
            </w:r>
            <w:r>
              <w:rPr>
                <w:rFonts w:ascii="Times New Roman"/>
                <w:b w:val="false"/>
                <w:i w:val="false"/>
                <w:color w:val="000000"/>
                <w:sz w:val="20"/>
              </w:rPr>
              <w:t>итогам проведенного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w:t>
            </w:r>
            <w:r>
              <w:br/>
            </w:r>
            <w:r>
              <w:rPr>
                <w:rFonts w:ascii="Times New Roman"/>
                <w:b w:val="false"/>
                <w:i w:val="false"/>
                <w:color w:val="000000"/>
                <w:sz w:val="20"/>
              </w:rPr>
              <w:t>
</w:t>
            </w:r>
            <w:r>
              <w:rPr>
                <w:rFonts w:ascii="Times New Roman"/>
                <w:b w:val="false"/>
                <w:i w:val="false"/>
                <w:color w:val="000000"/>
                <w:sz w:val="20"/>
              </w:rPr>
              <w:t>выявлением нарушений от</w:t>
            </w:r>
            <w:r>
              <w:br/>
            </w:r>
            <w:r>
              <w:rPr>
                <w:rFonts w:ascii="Times New Roman"/>
                <w:b w:val="false"/>
                <w:i w:val="false"/>
                <w:color w:val="000000"/>
                <w:sz w:val="20"/>
              </w:rPr>
              <w:t>
</w:t>
            </w:r>
            <w:r>
              <w:rPr>
                <w:rFonts w:ascii="Times New Roman"/>
                <w:b w:val="false"/>
                <w:i w:val="false"/>
                <w:color w:val="000000"/>
                <w:sz w:val="20"/>
              </w:rPr>
              <w:t>общего количества завершенных</w:t>
            </w:r>
            <w:r>
              <w:br/>
            </w:r>
            <w:r>
              <w:rPr>
                <w:rFonts w:ascii="Times New Roman"/>
                <w:b w:val="false"/>
                <w:i w:val="false"/>
                <w:color w:val="000000"/>
                <w:sz w:val="20"/>
              </w:rPr>
              <w:t>
</w:t>
            </w:r>
            <w:r>
              <w:rPr>
                <w:rFonts w:ascii="Times New Roman"/>
                <w:b w:val="false"/>
                <w:i w:val="false"/>
                <w:color w:val="000000"/>
                <w:sz w:val="20"/>
              </w:rPr>
              <w:t>расследований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выигранных дел в</w:t>
            </w:r>
            <w:r>
              <w:br/>
            </w:r>
            <w:r>
              <w:rPr>
                <w:rFonts w:ascii="Times New Roman"/>
                <w:b w:val="false"/>
                <w:i w:val="false"/>
                <w:color w:val="000000"/>
                <w:sz w:val="20"/>
              </w:rPr>
              <w:t>
</w:t>
            </w:r>
            <w:r>
              <w:rPr>
                <w:rFonts w:ascii="Times New Roman"/>
                <w:b w:val="false"/>
                <w:i w:val="false"/>
                <w:color w:val="000000"/>
                <w:sz w:val="20"/>
              </w:rPr>
              <w:t>судебных инстанциях от общего</w:t>
            </w:r>
            <w:r>
              <w:br/>
            </w:r>
            <w:r>
              <w:rPr>
                <w:rFonts w:ascii="Times New Roman"/>
                <w:b w:val="false"/>
                <w:i w:val="false"/>
                <w:color w:val="000000"/>
                <w:sz w:val="20"/>
              </w:rPr>
              <w:t>
</w:t>
            </w:r>
            <w:r>
              <w:rPr>
                <w:rFonts w:ascii="Times New Roman"/>
                <w:b w:val="false"/>
                <w:i w:val="false"/>
                <w:color w:val="000000"/>
                <w:sz w:val="20"/>
              </w:rPr>
              <w:t>числа дел, по которым</w:t>
            </w:r>
            <w:r>
              <w:br/>
            </w:r>
            <w:r>
              <w:rPr>
                <w:rFonts w:ascii="Times New Roman"/>
                <w:b w:val="false"/>
                <w:i w:val="false"/>
                <w:color w:val="000000"/>
                <w:sz w:val="20"/>
              </w:rPr>
              <w:t>
</w:t>
            </w:r>
            <w:r>
              <w:rPr>
                <w:rFonts w:ascii="Times New Roman"/>
                <w:b w:val="false"/>
                <w:i w:val="false"/>
                <w:color w:val="000000"/>
                <w:sz w:val="20"/>
              </w:rPr>
              <w:t>вынесены решения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 в СМИ,</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информирование о преимуществах</w:t>
            </w:r>
            <w:r>
              <w:br/>
            </w:r>
            <w:r>
              <w:rPr>
                <w:rFonts w:ascii="Times New Roman"/>
                <w:b w:val="false"/>
                <w:i w:val="false"/>
                <w:color w:val="000000"/>
                <w:sz w:val="20"/>
              </w:rPr>
              <w:t>
</w:t>
            </w:r>
            <w:r>
              <w:rPr>
                <w:rFonts w:ascii="Times New Roman"/>
                <w:b w:val="false"/>
                <w:i w:val="false"/>
                <w:color w:val="000000"/>
                <w:sz w:val="20"/>
              </w:rPr>
              <w:t>справедливой конкуренции и</w:t>
            </w:r>
            <w:r>
              <w:br/>
            </w:r>
            <w:r>
              <w:rPr>
                <w:rFonts w:ascii="Times New Roman"/>
                <w:b w:val="false"/>
                <w:i w:val="false"/>
                <w:color w:val="000000"/>
                <w:sz w:val="20"/>
              </w:rPr>
              <w:t>
</w:t>
            </w:r>
            <w:r>
              <w:rPr>
                <w:rFonts w:ascii="Times New Roman"/>
                <w:b w:val="false"/>
                <w:i w:val="false"/>
                <w:color w:val="000000"/>
                <w:sz w:val="20"/>
              </w:rPr>
              <w:t>результатах работы по</w:t>
            </w:r>
            <w:r>
              <w:br/>
            </w:r>
            <w:r>
              <w:rPr>
                <w:rFonts w:ascii="Times New Roman"/>
                <w:b w:val="false"/>
                <w:i w:val="false"/>
                <w:color w:val="000000"/>
                <w:sz w:val="20"/>
              </w:rPr>
              <w:t>
</w:t>
            </w:r>
            <w:r>
              <w:rPr>
                <w:rFonts w:ascii="Times New Roman"/>
                <w:b w:val="false"/>
                <w:i w:val="false"/>
                <w:color w:val="000000"/>
                <w:sz w:val="20"/>
              </w:rPr>
              <w:t>основной деятельности</w:t>
            </w:r>
            <w:r>
              <w:br/>
            </w:r>
            <w:r>
              <w:rPr>
                <w:rFonts w:ascii="Times New Roman"/>
                <w:b w:val="false"/>
                <w:i w:val="false"/>
                <w:color w:val="000000"/>
                <w:sz w:val="20"/>
              </w:rPr>
              <w:t>
</w:t>
            </w:r>
            <w:r>
              <w:rPr>
                <w:rFonts w:ascii="Times New Roman"/>
                <w:b w:val="false"/>
                <w:i w:val="false"/>
                <w:color w:val="000000"/>
                <w:sz w:val="20"/>
              </w:rPr>
              <w:t>Агентства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предварительных</w:t>
            </w:r>
            <w:r>
              <w:br/>
            </w:r>
            <w:r>
              <w:rPr>
                <w:rFonts w:ascii="Times New Roman"/>
                <w:b w:val="false"/>
                <w:i w:val="false"/>
                <w:color w:val="000000"/>
                <w:sz w:val="20"/>
              </w:rPr>
              <w:t>
</w:t>
            </w:r>
            <w:r>
              <w:rPr>
                <w:rFonts w:ascii="Times New Roman"/>
                <w:b w:val="false"/>
                <w:i w:val="false"/>
                <w:color w:val="000000"/>
                <w:sz w:val="20"/>
              </w:rPr>
              <w:t>рассмотрений сведений о</w:t>
            </w:r>
            <w:r>
              <w:br/>
            </w:r>
            <w:r>
              <w:rPr>
                <w:rFonts w:ascii="Times New Roman"/>
                <w:b w:val="false"/>
                <w:i w:val="false"/>
                <w:color w:val="000000"/>
                <w:sz w:val="20"/>
              </w:rPr>
              <w:t>
</w:t>
            </w:r>
            <w:r>
              <w:rPr>
                <w:rFonts w:ascii="Times New Roman"/>
                <w:b w:val="false"/>
                <w:i w:val="false"/>
                <w:color w:val="000000"/>
                <w:sz w:val="20"/>
              </w:rPr>
              <w:t>нарушениях 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 Агентством в</w:t>
            </w:r>
            <w:r>
              <w:br/>
            </w:r>
            <w:r>
              <w:rPr>
                <w:rFonts w:ascii="Times New Roman"/>
                <w:b w:val="false"/>
                <w:i w:val="false"/>
                <w:color w:val="000000"/>
                <w:sz w:val="20"/>
              </w:rPr>
              <w:t>
</w:t>
            </w:r>
            <w:r>
              <w:rPr>
                <w:rFonts w:ascii="Times New Roman"/>
                <w:b w:val="false"/>
                <w:i w:val="false"/>
                <w:color w:val="000000"/>
                <w:sz w:val="20"/>
              </w:rPr>
              <w:t>сфере защиты прав</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по которым приняты решения о</w:t>
            </w:r>
            <w:r>
              <w:br/>
            </w:r>
            <w:r>
              <w:rPr>
                <w:rFonts w:ascii="Times New Roman"/>
                <w:b w:val="false"/>
                <w:i w:val="false"/>
                <w:color w:val="000000"/>
                <w:sz w:val="20"/>
              </w:rPr>
              <w:t>
</w:t>
            </w:r>
            <w:r>
              <w:rPr>
                <w:rFonts w:ascii="Times New Roman"/>
                <w:b w:val="false"/>
                <w:i w:val="false"/>
                <w:color w:val="000000"/>
                <w:sz w:val="20"/>
              </w:rPr>
              <w:t>проведении расследований от</w:t>
            </w:r>
            <w:r>
              <w:br/>
            </w:r>
            <w:r>
              <w:rPr>
                <w:rFonts w:ascii="Times New Roman"/>
                <w:b w:val="false"/>
                <w:i w:val="false"/>
                <w:color w:val="000000"/>
                <w:sz w:val="20"/>
              </w:rPr>
              <w:t>
</w:t>
            </w:r>
            <w:r>
              <w:rPr>
                <w:rFonts w:ascii="Times New Roman"/>
                <w:b w:val="false"/>
                <w:i w:val="false"/>
                <w:color w:val="000000"/>
                <w:sz w:val="20"/>
              </w:rPr>
              <w:t>общего количества назначенных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рассмотренных</w:t>
            </w:r>
            <w:r>
              <w:br/>
            </w:r>
            <w:r>
              <w:rPr>
                <w:rFonts w:ascii="Times New Roman"/>
                <w:b w:val="false"/>
                <w:i w:val="false"/>
                <w:color w:val="000000"/>
                <w:sz w:val="20"/>
              </w:rPr>
              <w:t>
</w:t>
            </w:r>
            <w:r>
              <w:rPr>
                <w:rFonts w:ascii="Times New Roman"/>
                <w:b w:val="false"/>
                <w:i w:val="false"/>
                <w:color w:val="000000"/>
                <w:sz w:val="20"/>
              </w:rPr>
              <w:t>Агентством обращений</w:t>
            </w:r>
            <w:r>
              <w:br/>
            </w:r>
            <w:r>
              <w:rPr>
                <w:rFonts w:ascii="Times New Roman"/>
                <w:b w:val="false"/>
                <w:i w:val="false"/>
                <w:color w:val="000000"/>
                <w:sz w:val="20"/>
              </w:rPr>
              <w:t>
</w:t>
            </w:r>
            <w:r>
              <w:rPr>
                <w:rFonts w:ascii="Times New Roman"/>
                <w:b w:val="false"/>
                <w:i w:val="false"/>
                <w:color w:val="000000"/>
                <w:sz w:val="20"/>
              </w:rPr>
              <w:t>потребителей, от общего</w:t>
            </w:r>
            <w:r>
              <w:br/>
            </w:r>
            <w:r>
              <w:rPr>
                <w:rFonts w:ascii="Times New Roman"/>
                <w:b w:val="false"/>
                <w:i w:val="false"/>
                <w:color w:val="000000"/>
                <w:sz w:val="20"/>
              </w:rPr>
              <w:t>
</w:t>
            </w:r>
            <w:r>
              <w:rPr>
                <w:rFonts w:ascii="Times New Roman"/>
                <w:b w:val="false"/>
                <w:i w:val="false"/>
                <w:color w:val="000000"/>
                <w:sz w:val="20"/>
              </w:rPr>
              <w:t>количества поступивших</w:t>
            </w:r>
            <w:r>
              <w:br/>
            </w:r>
            <w:r>
              <w:rPr>
                <w:rFonts w:ascii="Times New Roman"/>
                <w:b w:val="false"/>
                <w:i w:val="false"/>
                <w:color w:val="000000"/>
                <w:sz w:val="20"/>
              </w:rPr>
              <w:t>
</w:t>
            </w:r>
            <w:r>
              <w:rPr>
                <w:rFonts w:ascii="Times New Roman"/>
                <w:b w:val="false"/>
                <w:i w:val="false"/>
                <w:color w:val="000000"/>
                <w:sz w:val="20"/>
              </w:rPr>
              <w:t>обращений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среди СМИ</w:t>
            </w:r>
            <w:r>
              <w:br/>
            </w:r>
            <w:r>
              <w:rPr>
                <w:rFonts w:ascii="Times New Roman"/>
                <w:b w:val="false"/>
                <w:i w:val="false"/>
                <w:color w:val="000000"/>
                <w:sz w:val="20"/>
              </w:rPr>
              <w:t>
</w:t>
            </w:r>
            <w:r>
              <w:rPr>
                <w:rFonts w:ascii="Times New Roman"/>
                <w:b w:val="false"/>
                <w:i w:val="false"/>
                <w:color w:val="000000"/>
                <w:sz w:val="20"/>
              </w:rPr>
              <w:t>на номинацию «За качественное</w:t>
            </w:r>
            <w:r>
              <w:br/>
            </w:r>
            <w:r>
              <w:rPr>
                <w:rFonts w:ascii="Times New Roman"/>
                <w:b w:val="false"/>
                <w:i w:val="false"/>
                <w:color w:val="000000"/>
                <w:sz w:val="20"/>
              </w:rPr>
              <w:t>
</w:t>
            </w:r>
            <w:r>
              <w:rPr>
                <w:rFonts w:ascii="Times New Roman"/>
                <w:b w:val="false"/>
                <w:i w:val="false"/>
                <w:color w:val="000000"/>
                <w:sz w:val="20"/>
              </w:rPr>
              <w:t>освещение вопросов</w:t>
            </w:r>
            <w:r>
              <w:br/>
            </w:r>
            <w:r>
              <w:rPr>
                <w:rFonts w:ascii="Times New Roman"/>
                <w:b w:val="false"/>
                <w:i w:val="false"/>
                <w:color w:val="000000"/>
                <w:sz w:val="20"/>
              </w:rPr>
              <w:t>
</w:t>
            </w:r>
            <w:r>
              <w:rPr>
                <w:rFonts w:ascii="Times New Roman"/>
                <w:b w:val="false"/>
                <w:i w:val="false"/>
                <w:color w:val="000000"/>
                <w:sz w:val="20"/>
              </w:rPr>
              <w:t>конкурентной политики»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среди</w:t>
            </w:r>
            <w:r>
              <w:br/>
            </w:r>
            <w:r>
              <w:rPr>
                <w:rFonts w:ascii="Times New Roman"/>
                <w:b w:val="false"/>
                <w:i w:val="false"/>
                <w:color w:val="000000"/>
                <w:sz w:val="20"/>
              </w:rPr>
              <w:t>
</w:t>
            </w:r>
            <w:r>
              <w:rPr>
                <w:rFonts w:ascii="Times New Roman"/>
                <w:b w:val="false"/>
                <w:i w:val="false"/>
                <w:color w:val="000000"/>
                <w:sz w:val="20"/>
              </w:rPr>
              <w:t>субъектов рынка на знание</w:t>
            </w:r>
            <w:r>
              <w:br/>
            </w:r>
            <w:r>
              <w:rPr>
                <w:rFonts w:ascii="Times New Roman"/>
                <w:b w:val="false"/>
                <w:i w:val="false"/>
                <w:color w:val="000000"/>
                <w:sz w:val="20"/>
              </w:rPr>
              <w:t>
</w:t>
            </w:r>
            <w:r>
              <w:rPr>
                <w:rFonts w:ascii="Times New Roman"/>
                <w:b w:val="false"/>
                <w:i w:val="false"/>
                <w:color w:val="000000"/>
                <w:sz w:val="20"/>
              </w:rPr>
              <w:t>норм 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аналитических исследований в</w:t>
            </w:r>
            <w:r>
              <w:br/>
            </w:r>
            <w:r>
              <w:rPr>
                <w:rFonts w:ascii="Times New Roman"/>
                <w:b w:val="false"/>
                <w:i w:val="false"/>
                <w:color w:val="000000"/>
                <w:sz w:val="20"/>
              </w:rPr>
              <w:t>
</w:t>
            </w:r>
            <w:r>
              <w:rPr>
                <w:rFonts w:ascii="Times New Roman"/>
                <w:b w:val="false"/>
                <w:i w:val="false"/>
                <w:color w:val="000000"/>
                <w:sz w:val="20"/>
              </w:rPr>
              <w:t>сфере защиты конкуренции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w:t>
            </w:r>
            <w:r>
              <w:br/>
            </w:r>
            <w:r>
              <w:rPr>
                <w:rFonts w:ascii="Times New Roman"/>
                <w:b w:val="false"/>
                <w:i w:val="false"/>
                <w:color w:val="000000"/>
                <w:sz w:val="20"/>
              </w:rPr>
              <w:t>
</w:t>
            </w:r>
            <w:r>
              <w:rPr>
                <w:rFonts w:ascii="Times New Roman"/>
                <w:b w:val="false"/>
                <w:i w:val="false"/>
                <w:color w:val="000000"/>
                <w:sz w:val="20"/>
              </w:rPr>
              <w:t>проверок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общественных</w:t>
            </w:r>
            <w:r>
              <w:br/>
            </w:r>
            <w:r>
              <w:rPr>
                <w:rFonts w:ascii="Times New Roman"/>
                <w:b w:val="false"/>
                <w:i w:val="false"/>
                <w:color w:val="000000"/>
                <w:sz w:val="20"/>
              </w:rPr>
              <w:t>
</w:t>
            </w:r>
            <w:r>
              <w:rPr>
                <w:rFonts w:ascii="Times New Roman"/>
                <w:b w:val="false"/>
                <w:i w:val="false"/>
                <w:color w:val="000000"/>
                <w:sz w:val="20"/>
              </w:rPr>
              <w:t>объединений потребителей,</w:t>
            </w:r>
            <w:r>
              <w:br/>
            </w:r>
            <w:r>
              <w:rPr>
                <w:rFonts w:ascii="Times New Roman"/>
                <w:b w:val="false"/>
                <w:i w:val="false"/>
                <w:color w:val="000000"/>
                <w:sz w:val="20"/>
              </w:rPr>
              <w:t>
</w:t>
            </w:r>
            <w:r>
              <w:rPr>
                <w:rFonts w:ascii="Times New Roman"/>
                <w:b w:val="false"/>
                <w:i w:val="false"/>
                <w:color w:val="000000"/>
                <w:sz w:val="20"/>
              </w:rPr>
              <w:t>ассоциаций (союзов) в сфере</w:t>
            </w:r>
            <w:r>
              <w:br/>
            </w:r>
            <w:r>
              <w:rPr>
                <w:rFonts w:ascii="Times New Roman"/>
                <w:b w:val="false"/>
                <w:i w:val="false"/>
                <w:color w:val="000000"/>
                <w:sz w:val="20"/>
              </w:rPr>
              <w:t>
</w:t>
            </w:r>
            <w:r>
              <w:rPr>
                <w:rFonts w:ascii="Times New Roman"/>
                <w:b w:val="false"/>
                <w:i w:val="false"/>
                <w:color w:val="000000"/>
                <w:sz w:val="20"/>
              </w:rPr>
              <w:t>защиты прав потребителей,</w:t>
            </w:r>
            <w:r>
              <w:br/>
            </w:r>
            <w:r>
              <w:rPr>
                <w:rFonts w:ascii="Times New Roman"/>
                <w:b w:val="false"/>
                <w:i w:val="false"/>
                <w:color w:val="000000"/>
                <w:sz w:val="20"/>
              </w:rPr>
              <w:t>
</w:t>
            </w:r>
            <w:r>
              <w:rPr>
                <w:rFonts w:ascii="Times New Roman"/>
                <w:b w:val="false"/>
                <w:i w:val="false"/>
                <w:color w:val="000000"/>
                <w:sz w:val="20"/>
              </w:rPr>
              <w:t>охваченных взаимодействием с</w:t>
            </w:r>
            <w:r>
              <w:br/>
            </w:r>
            <w:r>
              <w:rPr>
                <w:rFonts w:ascii="Times New Roman"/>
                <w:b w:val="false"/>
                <w:i w:val="false"/>
                <w:color w:val="000000"/>
                <w:sz w:val="20"/>
              </w:rPr>
              <w:t>
</w:t>
            </w:r>
            <w:r>
              <w:rPr>
                <w:rFonts w:ascii="Times New Roman"/>
                <w:b w:val="false"/>
                <w:i w:val="false"/>
                <w:color w:val="000000"/>
                <w:sz w:val="20"/>
              </w:rPr>
              <w:t>антимонопольным органом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Показатели конечного</w:t>
            </w:r>
            <w:r>
              <w:br/>
            </w:r>
            <w:r>
              <w:rPr>
                <w:rFonts w:ascii="Times New Roman"/>
                <w:b w:val="false"/>
                <w:i w:val="false"/>
                <w:color w:val="000000"/>
                <w:sz w:val="20"/>
              </w:rPr>
              <w:t>
</w:t>
            </w:r>
            <w:r>
              <w:rPr>
                <w:rFonts w:ascii="Times New Roman"/>
                <w:b w:val="false"/>
                <w:i w:val="false"/>
                <w:color w:val="000000"/>
                <w:sz w:val="20"/>
                <w:u w:val="single"/>
              </w:rPr>
              <w:t>результата:</w:t>
            </w:r>
            <w:r>
              <w:br/>
            </w:r>
            <w:r>
              <w:rPr>
                <w:rFonts w:ascii="Times New Roman"/>
                <w:b w:val="false"/>
                <w:i w:val="false"/>
                <w:color w:val="000000"/>
                <w:sz w:val="20"/>
              </w:rPr>
              <w:t>
</w:t>
            </w:r>
            <w:r>
              <w:rPr>
                <w:rFonts w:ascii="Times New Roman"/>
                <w:b w:val="false"/>
                <w:i w:val="false"/>
                <w:color w:val="000000"/>
                <w:sz w:val="20"/>
              </w:rPr>
              <w:t>Удельный вес юридических лиц</w:t>
            </w:r>
            <w:r>
              <w:br/>
            </w:r>
            <w:r>
              <w:rPr>
                <w:rFonts w:ascii="Times New Roman"/>
                <w:b w:val="false"/>
                <w:i w:val="false"/>
                <w:color w:val="000000"/>
                <w:sz w:val="20"/>
              </w:rPr>
              <w:t>
</w:t>
            </w:r>
            <w:r>
              <w:rPr>
                <w:rFonts w:ascii="Times New Roman"/>
                <w:b w:val="false"/>
                <w:i w:val="false"/>
                <w:color w:val="000000"/>
                <w:sz w:val="20"/>
              </w:rPr>
              <w:t>(представителей бизнес среды,</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охваченных мероприятиями,</w:t>
            </w:r>
            <w:r>
              <w:br/>
            </w:r>
            <w:r>
              <w:rPr>
                <w:rFonts w:ascii="Times New Roman"/>
                <w:b w:val="false"/>
                <w:i w:val="false"/>
                <w:color w:val="000000"/>
                <w:sz w:val="20"/>
              </w:rPr>
              <w:t>
</w:t>
            </w:r>
            <w:r>
              <w:rPr>
                <w:rFonts w:ascii="Times New Roman"/>
                <w:b w:val="false"/>
                <w:i w:val="false"/>
                <w:color w:val="000000"/>
                <w:sz w:val="20"/>
              </w:rPr>
              <w:t>проводимых Агентством по</w:t>
            </w:r>
            <w:r>
              <w:br/>
            </w:r>
            <w:r>
              <w:rPr>
                <w:rFonts w:ascii="Times New Roman"/>
                <w:b w:val="false"/>
                <w:i w:val="false"/>
                <w:color w:val="000000"/>
                <w:sz w:val="20"/>
              </w:rPr>
              <w:t>
</w:t>
            </w:r>
            <w:r>
              <w:rPr>
                <w:rFonts w:ascii="Times New Roman"/>
                <w:b w:val="false"/>
                <w:i w:val="false"/>
                <w:color w:val="000000"/>
                <w:sz w:val="20"/>
              </w:rPr>
              <w:t>адвокатированию (пропаганде)</w:t>
            </w:r>
            <w:r>
              <w:br/>
            </w:r>
            <w:r>
              <w:rPr>
                <w:rFonts w:ascii="Times New Roman"/>
                <w:b w:val="false"/>
                <w:i w:val="false"/>
                <w:color w:val="000000"/>
                <w:sz w:val="20"/>
              </w:rPr>
              <w:t>
</w:t>
            </w:r>
            <w:r>
              <w:rPr>
                <w:rFonts w:ascii="Times New Roman"/>
                <w:b w:val="false"/>
                <w:i w:val="false"/>
                <w:color w:val="000000"/>
                <w:sz w:val="20"/>
              </w:rPr>
              <w:t>конкуренции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755"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прекращения</w:t>
            </w:r>
            <w:r>
              <w:br/>
            </w:r>
            <w:r>
              <w:rPr>
                <w:rFonts w:ascii="Times New Roman"/>
                <w:b w:val="false"/>
                <w:i w:val="false"/>
                <w:color w:val="000000"/>
                <w:sz w:val="20"/>
              </w:rPr>
              <w:t>
</w:t>
            </w:r>
            <w:r>
              <w:rPr>
                <w:rFonts w:ascii="Times New Roman"/>
                <w:b w:val="false"/>
                <w:i w:val="false"/>
                <w:color w:val="000000"/>
                <w:sz w:val="20"/>
              </w:rPr>
              <w:t>нарушений антимонопольного</w:t>
            </w:r>
            <w:r>
              <w:br/>
            </w:r>
            <w:r>
              <w:rPr>
                <w:rFonts w:ascii="Times New Roman"/>
                <w:b w:val="false"/>
                <w:i w:val="false"/>
                <w:color w:val="000000"/>
                <w:sz w:val="20"/>
              </w:rPr>
              <w:t>
</w:t>
            </w:r>
            <w:r>
              <w:rPr>
                <w:rFonts w:ascii="Times New Roman"/>
                <w:b w:val="false"/>
                <w:i w:val="false"/>
                <w:color w:val="000000"/>
                <w:sz w:val="20"/>
              </w:rPr>
              <w:t>законодательства или</w:t>
            </w:r>
            <w:r>
              <w:br/>
            </w:r>
            <w:r>
              <w:rPr>
                <w:rFonts w:ascii="Times New Roman"/>
                <w:b w:val="false"/>
                <w:i w:val="false"/>
                <w:color w:val="000000"/>
                <w:sz w:val="20"/>
              </w:rPr>
              <w:t>
</w:t>
            </w:r>
            <w:r>
              <w:rPr>
                <w:rFonts w:ascii="Times New Roman"/>
                <w:b w:val="false"/>
                <w:i w:val="false"/>
                <w:color w:val="000000"/>
                <w:sz w:val="20"/>
              </w:rPr>
              <w:t>устранение их последствий</w:t>
            </w:r>
            <w:r>
              <w:br/>
            </w:r>
            <w:r>
              <w:rPr>
                <w:rFonts w:ascii="Times New Roman"/>
                <w:b w:val="false"/>
                <w:i w:val="false"/>
                <w:color w:val="000000"/>
                <w:sz w:val="20"/>
              </w:rPr>
              <w:t>
</w:t>
            </w:r>
            <w:r>
              <w:rPr>
                <w:rFonts w:ascii="Times New Roman"/>
                <w:b w:val="false"/>
                <w:i w:val="false"/>
                <w:color w:val="000000"/>
                <w:sz w:val="20"/>
              </w:rPr>
              <w:t>по результатам вынесенных</w:t>
            </w:r>
            <w:r>
              <w:br/>
            </w:r>
            <w:r>
              <w:rPr>
                <w:rFonts w:ascii="Times New Roman"/>
                <w:b w:val="false"/>
                <w:i w:val="false"/>
                <w:color w:val="000000"/>
                <w:sz w:val="20"/>
              </w:rPr>
              <w:t>
</w:t>
            </w:r>
            <w:r>
              <w:rPr>
                <w:rFonts w:ascii="Times New Roman"/>
                <w:b w:val="false"/>
                <w:i w:val="false"/>
                <w:color w:val="000000"/>
                <w:sz w:val="20"/>
              </w:rPr>
              <w:t>предписаний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w:t>
            </w:r>
            <w:r>
              <w:br/>
            </w:r>
            <w:r>
              <w:rPr>
                <w:rFonts w:ascii="Times New Roman"/>
                <w:b w:val="false"/>
                <w:i w:val="false"/>
                <w:color w:val="000000"/>
                <w:sz w:val="20"/>
              </w:rPr>
              <w:t>
</w:t>
            </w:r>
            <w:r>
              <w:rPr>
                <w:rFonts w:ascii="Times New Roman"/>
                <w:b w:val="false"/>
                <w:i w:val="false"/>
                <w:color w:val="000000"/>
                <w:sz w:val="20"/>
              </w:rPr>
              <w:t>обращений потребителей по</w:t>
            </w:r>
            <w:r>
              <w:br/>
            </w:r>
            <w:r>
              <w:rPr>
                <w:rFonts w:ascii="Times New Roman"/>
                <w:b w:val="false"/>
                <w:i w:val="false"/>
                <w:color w:val="000000"/>
                <w:sz w:val="20"/>
              </w:rPr>
              <w:t>
</w:t>
            </w:r>
            <w:r>
              <w:rPr>
                <w:rFonts w:ascii="Times New Roman"/>
                <w:b w:val="false"/>
                <w:i w:val="false"/>
                <w:color w:val="000000"/>
                <w:sz w:val="20"/>
              </w:rPr>
              <w:t>вопросам защиты их прав и</w:t>
            </w:r>
            <w:r>
              <w:br/>
            </w:r>
            <w:r>
              <w:rPr>
                <w:rFonts w:ascii="Times New Roman"/>
                <w:b w:val="false"/>
                <w:i w:val="false"/>
                <w:color w:val="000000"/>
                <w:sz w:val="20"/>
              </w:rPr>
              <w:t>
</w:t>
            </w:r>
            <w:r>
              <w:rPr>
                <w:rFonts w:ascii="Times New Roman"/>
                <w:b w:val="false"/>
                <w:i w:val="false"/>
                <w:color w:val="000000"/>
                <w:sz w:val="20"/>
              </w:rPr>
              <w:t>законных интересов в рамках</w:t>
            </w:r>
            <w:r>
              <w:br/>
            </w:r>
            <w:r>
              <w:rPr>
                <w:rFonts w:ascii="Times New Roman"/>
                <w:b w:val="false"/>
                <w:i w:val="false"/>
                <w:color w:val="000000"/>
                <w:sz w:val="20"/>
              </w:rPr>
              <w:t>
</w:t>
            </w:r>
            <w:r>
              <w:rPr>
                <w:rFonts w:ascii="Times New Roman"/>
                <w:b w:val="false"/>
                <w:i w:val="false"/>
                <w:color w:val="000000"/>
                <w:sz w:val="20"/>
              </w:rPr>
              <w:t>проведенных расследований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Своевременная и качественная</w:t>
            </w:r>
            <w:r>
              <w:br/>
            </w:r>
            <w:r>
              <w:rPr>
                <w:rFonts w:ascii="Times New Roman"/>
                <w:b w:val="false"/>
                <w:i w:val="false"/>
                <w:color w:val="000000"/>
                <w:sz w:val="20"/>
              </w:rPr>
              <w:t>
</w:t>
            </w:r>
            <w:r>
              <w:rPr>
                <w:rFonts w:ascii="Times New Roman"/>
                <w:b w:val="false"/>
                <w:i w:val="false"/>
                <w:color w:val="000000"/>
                <w:sz w:val="20"/>
              </w:rPr>
              <w:t>исполняемость запланированных</w:t>
            </w:r>
            <w:r>
              <w:br/>
            </w:r>
            <w:r>
              <w:rPr>
                <w:rFonts w:ascii="Times New Roman"/>
                <w:b w:val="false"/>
                <w:i w:val="false"/>
                <w:color w:val="000000"/>
                <w:sz w:val="20"/>
              </w:rPr>
              <w:t>
</w:t>
            </w:r>
            <w:r>
              <w:rPr>
                <w:rFonts w:ascii="Times New Roman"/>
                <w:b w:val="false"/>
                <w:i w:val="false"/>
                <w:color w:val="000000"/>
                <w:sz w:val="20"/>
              </w:rPr>
              <w:t>Агентством мероприятий</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физических и юридических</w:t>
            </w:r>
            <w:r>
              <w:br/>
            </w:r>
            <w:r>
              <w:rPr>
                <w:rFonts w:ascii="Times New Roman"/>
                <w:b w:val="false"/>
                <w:i w:val="false"/>
                <w:color w:val="000000"/>
                <w:sz w:val="20"/>
              </w:rPr>
              <w:t>
</w:t>
            </w:r>
            <w:r>
              <w:rPr>
                <w:rFonts w:ascii="Times New Roman"/>
                <w:b w:val="false"/>
                <w:i w:val="false"/>
                <w:color w:val="000000"/>
                <w:sz w:val="20"/>
              </w:rPr>
              <w:t>лиц, удовлетворенных</w:t>
            </w:r>
            <w:r>
              <w:br/>
            </w:r>
            <w:r>
              <w:rPr>
                <w:rFonts w:ascii="Times New Roman"/>
                <w:b w:val="false"/>
                <w:i w:val="false"/>
                <w:color w:val="000000"/>
                <w:sz w:val="20"/>
              </w:rPr>
              <w:t>
</w:t>
            </w:r>
            <w:r>
              <w:rPr>
                <w:rFonts w:ascii="Times New Roman"/>
                <w:b w:val="false"/>
                <w:i w:val="false"/>
                <w:color w:val="000000"/>
                <w:sz w:val="20"/>
              </w:rPr>
              <w:t>качеством оказываемой услуги</w:t>
            </w:r>
            <w:r>
              <w:br/>
            </w:r>
            <w:r>
              <w:rPr>
                <w:rFonts w:ascii="Times New Roman"/>
                <w:b w:val="false"/>
                <w:i w:val="false"/>
                <w:color w:val="000000"/>
                <w:sz w:val="20"/>
              </w:rPr>
              <w:t>
</w:t>
            </w:r>
            <w:r>
              <w:rPr>
                <w:rFonts w:ascii="Times New Roman"/>
                <w:b w:val="false"/>
                <w:i w:val="false"/>
                <w:color w:val="000000"/>
                <w:sz w:val="20"/>
              </w:rPr>
              <w:t>по рассмотрению ходатайств на</w:t>
            </w:r>
            <w:r>
              <w:br/>
            </w:r>
            <w:r>
              <w:rPr>
                <w:rFonts w:ascii="Times New Roman"/>
                <w:b w:val="false"/>
                <w:i w:val="false"/>
                <w:color w:val="000000"/>
                <w:sz w:val="20"/>
              </w:rPr>
              <w:t>
</w:t>
            </w:r>
            <w:r>
              <w:rPr>
                <w:rFonts w:ascii="Times New Roman"/>
                <w:b w:val="false"/>
                <w:i w:val="false"/>
                <w:color w:val="000000"/>
                <w:sz w:val="20"/>
              </w:rPr>
              <w:t>экономическую концентрацию</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br/>
            </w:r>
            <w:r>
              <w:rPr>
                <w:rFonts w:ascii="Times New Roman"/>
                <w:b w:val="false"/>
                <w:i w:val="false"/>
                <w:color w:val="000000"/>
                <w:sz w:val="20"/>
              </w:rPr>
              <w:t>
</w:t>
            </w:r>
            <w:r>
              <w:rPr>
                <w:rFonts w:ascii="Times New Roman"/>
                <w:b w:val="false"/>
                <w:i w:val="false"/>
                <w:color w:val="000000"/>
                <w:sz w:val="20"/>
              </w:rPr>
              <w:t>Эффективное и качественное</w:t>
            </w:r>
            <w:r>
              <w:br/>
            </w:r>
            <w:r>
              <w:rPr>
                <w:rFonts w:ascii="Times New Roman"/>
                <w:b w:val="false"/>
                <w:i w:val="false"/>
                <w:color w:val="000000"/>
                <w:sz w:val="20"/>
              </w:rPr>
              <w:t>
</w:t>
            </w:r>
            <w:r>
              <w:rPr>
                <w:rFonts w:ascii="Times New Roman"/>
                <w:b w:val="false"/>
                <w:i w:val="false"/>
                <w:color w:val="000000"/>
                <w:sz w:val="20"/>
              </w:rPr>
              <w:t>исполнение бюджетных программ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одного сотрудника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защите конкуренции»</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на Агентство задач и</w:t>
            </w:r>
            <w:r>
              <w:br/>
            </w:r>
            <w:r>
              <w:rPr>
                <w:rFonts w:ascii="Times New Roman"/>
                <w:b w:val="false"/>
                <w:i w:val="false"/>
                <w:color w:val="000000"/>
                <w:sz w:val="20"/>
              </w:rPr>
              <w:t>
</w:t>
            </w:r>
            <w:r>
              <w:rPr>
                <w:rFonts w:ascii="Times New Roman"/>
                <w:b w:val="false"/>
                <w:i w:val="false"/>
                <w:color w:val="000000"/>
                <w:sz w:val="20"/>
              </w:rPr>
              <w:t>функций по защите добросовестной и свободной конкуренции</w:t>
            </w:r>
            <w:r>
              <w:br/>
            </w:r>
            <w:r>
              <w:rPr>
                <w:rFonts w:ascii="Times New Roman"/>
                <w:b w:val="false"/>
                <w:i w:val="false"/>
                <w:color w:val="000000"/>
                <w:sz w:val="20"/>
              </w:rPr>
              <w:t>
</w:t>
            </w:r>
            <w:r>
              <w:rPr>
                <w:rFonts w:ascii="Times New Roman"/>
                <w:b w:val="false"/>
                <w:i w:val="false"/>
                <w:color w:val="000000"/>
                <w:sz w:val="20"/>
              </w:rPr>
              <w:t>на товарных рынках Республики Казахстан</w:t>
            </w:r>
          </w:p>
        </w:tc>
      </w:tr>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w:t>
            </w:r>
            <w:r>
              <w:br/>
            </w:r>
            <w:r>
              <w:rPr>
                <w:rFonts w:ascii="Times New Roman"/>
                <w:b w:val="false"/>
                <w:i w:val="false"/>
                <w:color w:val="000000"/>
                <w:sz w:val="20"/>
              </w:rPr>
              <w:t>
</w:t>
            </w:r>
            <w:r>
              <w:rPr>
                <w:rFonts w:ascii="Times New Roman"/>
                <w:b w:val="false"/>
                <w:i w:val="false"/>
                <w:color w:val="000000"/>
                <w:sz w:val="20"/>
              </w:rPr>
              <w:t>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r>
              <w:br/>
            </w:r>
            <w:r>
              <w:rPr>
                <w:rFonts w:ascii="Times New Roman"/>
                <w:b w:val="false"/>
                <w:i w:val="false"/>
                <w:color w:val="000000"/>
                <w:sz w:val="20"/>
              </w:rPr>
              <w:t>
</w:t>
            </w:r>
            <w:r>
              <w:rPr>
                <w:rFonts w:ascii="Times New Roman"/>
                <w:b/>
                <w:i w:val="false"/>
                <w:color w:val="000000"/>
                <w:sz w:val="20"/>
              </w:rPr>
              <w:t>бюджетной программы:</w:t>
            </w:r>
            <w:r>
              <w:br/>
            </w:r>
            <w:r>
              <w:rPr>
                <w:rFonts w:ascii="Times New Roman"/>
                <w:b w:val="false"/>
                <w:i w:val="false"/>
                <w:color w:val="000000"/>
                <w:sz w:val="20"/>
              </w:rPr>
              <w:t>
</w:t>
            </w:r>
            <w:r>
              <w:rPr>
                <w:rFonts w:ascii="Times New Roman"/>
                <w:b w:val="false"/>
                <w:i w:val="false"/>
                <w:color w:val="000000"/>
                <w:sz w:val="20"/>
              </w:rPr>
              <w:t>Эффективное исполнение задач</w:t>
            </w:r>
            <w:r>
              <w:br/>
            </w:r>
            <w:r>
              <w:rPr>
                <w:rFonts w:ascii="Times New Roman"/>
                <w:b w:val="false"/>
                <w:i w:val="false"/>
                <w:color w:val="000000"/>
                <w:sz w:val="20"/>
              </w:rPr>
              <w:t>
</w:t>
            </w:r>
            <w:r>
              <w:rPr>
                <w:rFonts w:ascii="Times New Roman"/>
                <w:b w:val="false"/>
                <w:i w:val="false"/>
                <w:color w:val="000000"/>
                <w:sz w:val="20"/>
              </w:rPr>
              <w:t>и функций, входящих в</w:t>
            </w:r>
            <w:r>
              <w:br/>
            </w:r>
            <w:r>
              <w:rPr>
                <w:rFonts w:ascii="Times New Roman"/>
                <w:b w:val="false"/>
                <w:i w:val="false"/>
                <w:color w:val="000000"/>
                <w:sz w:val="20"/>
              </w:rPr>
              <w:t>
</w:t>
            </w:r>
            <w:r>
              <w:rPr>
                <w:rFonts w:ascii="Times New Roman"/>
                <w:b w:val="false"/>
                <w:i w:val="false"/>
                <w:color w:val="000000"/>
                <w:sz w:val="20"/>
              </w:rPr>
              <w:t>компетенцию Агентства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r>
              <w:br/>
            </w:r>
            <w:r>
              <w:rPr>
                <w:rFonts w:ascii="Times New Roman"/>
                <w:b w:val="false"/>
                <w:i w:val="false"/>
                <w:color w:val="000000"/>
                <w:sz w:val="20"/>
              </w:rPr>
              <w:t>
</w:t>
            </w:r>
            <w:r>
              <w:rPr>
                <w:rFonts w:ascii="Times New Roman"/>
                <w:b w:val="false"/>
                <w:i w:val="false"/>
                <w:color w:val="000000"/>
                <w:sz w:val="20"/>
              </w:rPr>
              <w:t>Своевременное и эффективное</w:t>
            </w:r>
            <w:r>
              <w:br/>
            </w:r>
            <w:r>
              <w:rPr>
                <w:rFonts w:ascii="Times New Roman"/>
                <w:b w:val="false"/>
                <w:i w:val="false"/>
                <w:color w:val="000000"/>
                <w:sz w:val="20"/>
              </w:rPr>
              <w:t>
</w:t>
            </w:r>
            <w:r>
              <w:rPr>
                <w:rFonts w:ascii="Times New Roman"/>
                <w:b w:val="false"/>
                <w:i w:val="false"/>
                <w:color w:val="000000"/>
                <w:sz w:val="20"/>
              </w:rPr>
              <w:t>исполнение целей и задач,</w:t>
            </w:r>
            <w:r>
              <w:br/>
            </w:r>
            <w:r>
              <w:rPr>
                <w:rFonts w:ascii="Times New Roman"/>
                <w:b w:val="false"/>
                <w:i w:val="false"/>
                <w:color w:val="000000"/>
                <w:sz w:val="20"/>
              </w:rPr>
              <w:t>
</w:t>
            </w:r>
            <w:r>
              <w:rPr>
                <w:rFonts w:ascii="Times New Roman"/>
                <w:b w:val="false"/>
                <w:i w:val="false"/>
                <w:color w:val="000000"/>
                <w:sz w:val="20"/>
              </w:rPr>
              <w:t>поставленных перед Агентством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Освоение бюджетных средств,</w:t>
            </w:r>
            <w:r>
              <w:br/>
            </w:r>
            <w:r>
              <w:rPr>
                <w:rFonts w:ascii="Times New Roman"/>
                <w:b w:val="false"/>
                <w:i w:val="false"/>
                <w:color w:val="000000"/>
                <w:sz w:val="20"/>
              </w:rPr>
              <w:t>
</w:t>
            </w:r>
            <w:r>
              <w:rPr>
                <w:rFonts w:ascii="Times New Roman"/>
                <w:b w:val="false"/>
                <w:i w:val="false"/>
                <w:color w:val="000000"/>
                <w:sz w:val="20"/>
              </w:rPr>
              <w:t>выделенных на капитальные</w:t>
            </w:r>
            <w:r>
              <w:br/>
            </w:r>
            <w:r>
              <w:rPr>
                <w:rFonts w:ascii="Times New Roman"/>
                <w:b w:val="false"/>
                <w:i w:val="false"/>
                <w:color w:val="000000"/>
                <w:sz w:val="20"/>
              </w:rPr>
              <w:t>
</w:t>
            </w:r>
            <w:r>
              <w:rPr>
                <w:rFonts w:ascii="Times New Roman"/>
                <w:b w:val="false"/>
                <w:i w:val="false"/>
                <w:color w:val="000000"/>
                <w:sz w:val="20"/>
              </w:rPr>
              <w:t>расходы Агентства.</w:t>
            </w:r>
            <w:r>
              <w:br/>
            </w:r>
            <w:r>
              <w:rPr>
                <w:rFonts w:ascii="Times New Roman"/>
                <w:b w:val="false"/>
                <w:i w:val="false"/>
                <w:color w:val="000000"/>
                <w:sz w:val="20"/>
              </w:rPr>
              <w:t>
</w:t>
            </w:r>
            <w:r>
              <w:rPr>
                <w:rFonts w:ascii="Times New Roman"/>
                <w:b w:val="false"/>
                <w:i w:val="false"/>
                <w:color w:val="000000"/>
                <w:sz w:val="20"/>
              </w:rPr>
              <w:t>Улучшение состояния</w:t>
            </w:r>
            <w:r>
              <w:br/>
            </w:r>
            <w:r>
              <w:rPr>
                <w:rFonts w:ascii="Times New Roman"/>
                <w:b w:val="false"/>
                <w:i w:val="false"/>
                <w:color w:val="000000"/>
                <w:sz w:val="20"/>
              </w:rPr>
              <w:t>
</w:t>
            </w:r>
            <w:r>
              <w:rPr>
                <w:rFonts w:ascii="Times New Roman"/>
                <w:b w:val="false"/>
                <w:i w:val="false"/>
                <w:color w:val="000000"/>
                <w:sz w:val="20"/>
              </w:rPr>
              <w:t>материально технической базы</w:t>
            </w:r>
            <w:r>
              <w:br/>
            </w:r>
            <w:r>
              <w:rPr>
                <w:rFonts w:ascii="Times New Roman"/>
                <w:b w:val="false"/>
                <w:i w:val="false"/>
                <w:color w:val="000000"/>
                <w:sz w:val="20"/>
              </w:rPr>
              <w:t>
</w:t>
            </w:r>
            <w:r>
              <w:rPr>
                <w:rFonts w:ascii="Times New Roman"/>
                <w:b w:val="false"/>
                <w:i w:val="false"/>
                <w:color w:val="000000"/>
                <w:sz w:val="20"/>
              </w:rPr>
              <w:t>Агентства (приобретение</w:t>
            </w:r>
            <w:r>
              <w:br/>
            </w:r>
            <w:r>
              <w:rPr>
                <w:rFonts w:ascii="Times New Roman"/>
                <w:b w:val="false"/>
                <w:i w:val="false"/>
                <w:color w:val="000000"/>
                <w:sz w:val="20"/>
              </w:rPr>
              <w:t>
</w:t>
            </w:r>
            <w:r>
              <w:rPr>
                <w:rFonts w:ascii="Times New Roman"/>
                <w:b w:val="false"/>
                <w:i w:val="false"/>
                <w:color w:val="000000"/>
                <w:sz w:val="20"/>
              </w:rPr>
              <w:t>оргтехники и оборудования)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left"/>
      </w:pPr>
      <w:r>
        <w:rPr>
          <w:rFonts w:ascii="Times New Roman"/>
          <w:b/>
          <w:i w:val="false"/>
          <w:color w:val="000000"/>
        </w:rPr>
        <w:t xml:space="preserve">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253"/>
        <w:gridCol w:w="1693"/>
        <w:gridCol w:w="1173"/>
        <w:gridCol w:w="1293"/>
        <w:gridCol w:w="1133"/>
        <w:gridCol w:w="1273"/>
        <w:gridCol w:w="1253"/>
        <w:gridCol w:w="1113"/>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бюджетных расходов: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тыс.тг.</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Примечание: расшифровка аббревиатур:</w:t>
      </w:r>
      <w:r>
        <w:br/>
      </w:r>
      <w:r>
        <w:rPr>
          <w:rFonts w:ascii="Times New Roman"/>
          <w:b w:val="false"/>
          <w:i w:val="false"/>
          <w:color w:val="000000"/>
          <w:sz w:val="28"/>
        </w:rPr>
        <w:t>
МСИ - Министерство связи и информации</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СМИ - средства массовой информации.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