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a0e5" w14:textId="6f0a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уничтожения лекарственных средств, изделий медицинского назначения и медицинской техники, непригодных к реализации и медицинскому применению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2012 года № 26.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26.08.2015 г. № 687.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лекарственных средств, изделий медицинского назначения и медицинской техники, непригодных к реализации и медицинскому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2012 года № 26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уничтожения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техники,</w:t>
      </w:r>
      <w:r>
        <w:br/>
      </w:r>
      <w:r>
        <w:rPr>
          <w:rFonts w:ascii="Times New Roman"/>
          <w:b/>
          <w:i w:val="false"/>
          <w:color w:val="000000"/>
        </w:rPr>
        <w:t>
непригодных к реализации и медицинскому применению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уничтожения лекарственных средств, изделий медицинского назначения и медицинской техники, непригодных к реализации и медицинскому применению (далее – Правила) 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уничтожения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непригодные к реализации и медицинскому применению лекарственные средства, изделия медицинского назначения и медицинская техника – фальсифицированные, незарегистрированные, с истекшим сроком годности и другие, не соответствующие требованиям законодательства Республики Казахстан лекарственные средства, изделия медицинского назначения и медицинская техника, представляющие опасность жизни и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фальсифицированное лекарственное средство – лекарственное средство, не соответствующее по составу, свойствам и другим характеристикам оригинальному или воспроизведенному лекарственному средству (генерику) производителя, противоправно и преднамеренно снабженное поддельной этикеткой;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незарегистрированные лекарственные средства, изделия медицинского назначения и медицинская техника – не прошедшие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(перерегистрацию) в Республике Казахстан лекарственные средства, изделия медицинского назначения и медицинская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годности лекарственного средства, изделия медицинского назначения – дата, после истечения которой, лекарственное средство, изделие медицинского назначения не подлежат к медицинскому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уничтожение лекарственных средств, изделий медицинского назначения и медицинской техники, непригодных к реализации и медицинскому применению – процедура воздействия (термическое, химическое, механическое либо иное) на лекарственное средство, изделие медицинского назначения и медицинскую технику, исключающее возможность их дальнейшего использования и доступ к ним человека и животных.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уничтожения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Фальсифицированные, незарегистрированные, с истекшим сроком годности и другие, не соответствующие требованиям законодательства Республики Казахстан лекарственные средства, изделия медицинского назначения и медицинская техника считаются непригодными к реализации и медицинскому применению, и подлежат уничтожению субъектами, в распоряжении которых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Место уничтожения непригодных к реализации и медицинскому применению лекарственных средств, изделий медицинского назначения и медицинской техники определяется субъектом, в распоряжении которых они находятся, по письменному согласованию с территориальным подразделением уполномоченного органа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Уничтожение непригодных к реализации и медицинскому применению лекарственных средств, изделий медицинского назначения и медицинской техники осуществляется с соблюдением обязательных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окружающей среды, санитарно–эпидемиологического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Лекарственные средства, изделия медицинского назначения и медицинская техника уничтожаются ниже перечисленными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медицинская техника уничтожается путем демонтажа, разборки, механического повреждения, включая пробивание дыр, разрывы, нанесение повреждений иными способами при условии, что такие повреждения исключают последующее восстановление медицинской техники и возможность их использования в первоначальном виде, если иное не установлено в эксплуатационном документе медицинской техники, разработанном организацией-производителем;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изделия медицинского назначения уничтожаются путем сжигания, если иное не установлено в инструкции по медицинскому применению изделия медицинского назначения, разработанной организацией-производителем;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жидкие лекарственные формы (растворы для инъекций в ампулах, в пакетах и во флаконах, микстуры, капли, жидкости в аэрозольных баллонах) уничтожаются путем раздавливания с последующим разведением содержимого водой в соотношении 1:100 и сливом образующегося раствора в промышленную канализацию (в аэрозольных баллонах предварительно делаются отверстия), остатки ампул, аэрозольных баллонов, пакетов и флаконов вывозятся и уничтожаются в соответствии с требованиями стандарта по утилизации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твердые лекарственные формы (порошки, таблетки, капсулы), содержащие водорастворимые субстанции лекарственных средств, подлежат после дробления до порошкообразного состояния разведению водой в соотношении 1:100 и сливом образующейся суспензии (или раствора) в промышленную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твердые лекарственные формы (порошки, таблетки, капсулы), содержащие субстанции лекарственных средств, нерастворимые в воде, мягкие лекарственные формы (мази, суппозитории), трансдермальные формы лекарственных средств, а также фармацевтические субстанции уничтожаются путем сжигания;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медицинские иммунобиологические препараты, обеззараживаются и уничтожаются путем кипячения в течение 30 минут (вакцины против сибирской язвы - 2 часа) либо погружением в дезинфицирующее средство, зарегистрированное и разрешенное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Уничтожение наркотических средств, психотропных веществ и прекурсоров, подлежащих контролю в Республике Казахстан,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регулирующим оборот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Уничтожение медицинской техники и изделий медицинского назначения, содержащие радиоактивные элементы, осуществляется в соответствии с законодательством Республики Казахстан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Огнеопасные, взрывоопасные лекарственные средства, радиофармацевтические препараты, а также лекарственное растительное сырье с повышенным содержанием радионуклидов уничтожаются в особых условиях по специальной технологии, имеющейся в распоряжении организации, с соответствующей лицензией по их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уничтожении непригодных к реализации и медицинскому применению лекарственных средств, изделий медицинского назначения и медицинской техники составляется акт об уничтожении непригодных к реализации и медицинскому применению лекарственных средств, изделий медицинского назначения и медицинской техники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Субъекты, проводившие уничтожение лекарственных средств, изделий медицинского назначения и медицинской техники, в течение трех рабочих дней направляют копию акта об уничтожении непригодных к реализации и медицинскому применению лекарственных средств, изделий медицинского назначения и медицинской техники в территориальное подразделение уполномоченного органа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ввозимые на территорию Республики Казахстан лекарственные средства, изделия медицинского назначения и медицинская техника признаны непригодными к реализации и медицинскому применению на этапе таможенного оформления, такие лекарственные средства, изделия медицинского назначения и медицинская техника подлежат вывозу за пределы Республики Казахстан или помещаются под таможенный режим уничтожения товаров в соответствии с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 соблюдение и исполнение настоящих Правил несут ответственность субъекты, в распоряжении которых находятся лекарственные средства, изделия медицинского назначения и медицинская техника, непригодные к реализации и медицинскому применению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уничтожения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изделий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техники, непригодных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и медицинскому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применению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об уничтожении непригодных к</w:t>
      </w:r>
      <w:r>
        <w:br/>
      </w:r>
      <w:r>
        <w:rPr>
          <w:rFonts w:ascii="Times New Roman"/>
          <w:b/>
          <w:i w:val="false"/>
          <w:color w:val="000000"/>
        </w:rPr>
        <w:t>
реализации и медицинскому применению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"__"_________ 20__г. _____ час.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дата, время                                место уничтожения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Нами:_______________________________________________________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место работы, должность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принимавших участие в уничтожении)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уничтожены ниже перечисленные лекарственные средства,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назначения, медицинская техника, непригодные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и медицинскому применению в количестве _____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сумму ______ тенге, о чем составлен настоящий акт: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952"/>
        <w:gridCol w:w="1130"/>
        <w:gridCol w:w="1135"/>
        <w:gridCol w:w="1442"/>
        <w:gridCol w:w="1004"/>
        <w:gridCol w:w="1023"/>
        <w:gridCol w:w="1973"/>
        <w:gridCol w:w="1561"/>
        <w:gridCol w:w="1392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(модель)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 Ф.И.О. лиц, принимавших участие в уничтожении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