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524d" w14:textId="5a05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94 "О Стратегическом плане Министерства финансов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2012 года № 42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2012 года.</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62 Бюджетного кодекса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94 «О Стратегическом плане Министерства финансов Республики Казахстан на 2011–2015 годы» (САПП Республики Казахстан 2011 г., № 18, ст. 211)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финансов Республики Казахстан на 2011–2015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января 2012 года № 42</w:t>
      </w:r>
    </w:p>
    <w:bookmarkEnd w:id="1"/>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94</w:t>
      </w:r>
    </w:p>
    <w:bookmarkEnd w:id="2"/>
    <w:bookmarkStart w:name="z7"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финансов Республики Казахстан на 2011–2015 годы</w:t>
      </w:r>
    </w:p>
    <w:bookmarkEnd w:id="3"/>
    <w:bookmarkStart w:name="z8" w:id="4"/>
    <w:p>
      <w:pPr>
        <w:spacing w:after="0"/>
        <w:ind w:left="0"/>
        <w:jc w:val="left"/>
      </w:pPr>
      <w:r>
        <w:rPr>
          <w:rFonts w:ascii="Times New Roman"/>
          <w:b/>
          <w:i w:val="false"/>
          <w:color w:val="000000"/>
        </w:rPr>
        <w:t xml:space="preserve"> 
1. Миссия и видение</w:t>
      </w:r>
    </w:p>
    <w:bookmarkEnd w:id="4"/>
    <w:bookmarkStart w:name="z9" w:id="5"/>
    <w:p>
      <w:pPr>
        <w:spacing w:after="0"/>
        <w:ind w:left="0"/>
        <w:jc w:val="both"/>
      </w:pPr>
      <w:r>
        <w:rPr>
          <w:rFonts w:ascii="Times New Roman"/>
          <w:b w:val="false"/>
          <w:i w:val="false"/>
          <w:color w:val="000000"/>
          <w:sz w:val="28"/>
        </w:rPr>
        <w:t>
      Миссия. Обеспечение стабильности, надежности и сбалансированности государственных финансов в целях содействия экономическому росту и достижения высокой конкурентоспособности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Видение. Эффективно функционирующая система государственных финансов, классифицируемая мировым сообществом как одна из наиболее развитых, устойчивых и прогрессивно эволюционирующих систем.</w:t>
      </w:r>
    </w:p>
    <w:bookmarkEnd w:id="5"/>
    <w:bookmarkStart w:name="z11" w:id="6"/>
    <w:p>
      <w:pPr>
        <w:spacing w:after="0"/>
        <w:ind w:left="0"/>
        <w:jc w:val="left"/>
      </w:pPr>
      <w:r>
        <w:rPr>
          <w:rFonts w:ascii="Times New Roman"/>
          <w:b/>
          <w:i w:val="false"/>
          <w:color w:val="000000"/>
        </w:rPr>
        <w:t xml:space="preserve"> 
2. Анализ текущей ситуации и тенденции развития соответствующих</w:t>
      </w:r>
      <w:r>
        <w:br/>
      </w:r>
      <w:r>
        <w:rPr>
          <w:rFonts w:ascii="Times New Roman"/>
          <w:b/>
          <w:i w:val="false"/>
          <w:color w:val="000000"/>
        </w:rPr>
        <w:t>
отраслей (сфер) деятельности</w:t>
      </w:r>
    </w:p>
    <w:bookmarkEnd w:id="6"/>
    <w:bookmarkStart w:name="z12" w:id="7"/>
    <w:p>
      <w:pPr>
        <w:spacing w:after="0"/>
        <w:ind w:left="0"/>
        <w:jc w:val="left"/>
      </w:pPr>
      <w:r>
        <w:rPr>
          <w:rFonts w:ascii="Times New Roman"/>
          <w:b/>
          <w:i w:val="false"/>
          <w:color w:val="000000"/>
        </w:rPr>
        <w:t xml:space="preserve"> 
Стратегическое направление 1.</w:t>
      </w:r>
      <w:r>
        <w:br/>
      </w:r>
      <w:r>
        <w:rPr>
          <w:rFonts w:ascii="Times New Roman"/>
          <w:b/>
          <w:i w:val="false"/>
          <w:color w:val="000000"/>
        </w:rPr>
        <w:t>
Формирование бюджета, ориентированного на результат</w:t>
      </w:r>
    </w:p>
    <w:bookmarkEnd w:id="7"/>
    <w:bookmarkStart w:name="z13" w:id="8"/>
    <w:p>
      <w:pPr>
        <w:spacing w:after="0"/>
        <w:ind w:left="0"/>
        <w:jc w:val="both"/>
      </w:pPr>
      <w:r>
        <w:rPr>
          <w:rFonts w:ascii="Times New Roman"/>
          <w:b w:val="false"/>
          <w:i w:val="false"/>
          <w:color w:val="000000"/>
          <w:sz w:val="28"/>
        </w:rPr>
        <w:t>
      В целях обеспечения полного и своевременного исполнения бюджета Министерство финансов Республики Казахстан (далее - Министерство финансов) продолжает работу по повышению качества планирования и исполнения бюджетов,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а также предупреждению финансовых нарушений при использовании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В 2009 году наблюдалось резкое сокращение доходов бюджетной системы в связи с замедлением деловой активности в отраслях экономики Казахстана вследствие глобального сокращения потребления в мире. Так, если в 2008 году 25,1 % ВВП перераспределялось через государственный бюджет, то аналогичный показатель по итогам 2009 года составил 20,6 %. Доходы государственного бюджета в 2009 году сократились на 13,1 % в сравнении с предыдущим годом.</w:t>
      </w:r>
      <w:r>
        <w:br/>
      </w:r>
      <w:r>
        <w:rPr>
          <w:rFonts w:ascii="Times New Roman"/>
          <w:b w:val="false"/>
          <w:i w:val="false"/>
          <w:color w:val="000000"/>
          <w:sz w:val="28"/>
        </w:rPr>
        <w:t>
</w:t>
      </w:r>
      <w:r>
        <w:rPr>
          <w:rFonts w:ascii="Times New Roman"/>
          <w:b w:val="false"/>
          <w:i w:val="false"/>
          <w:color w:val="000000"/>
          <w:sz w:val="28"/>
        </w:rPr>
        <w:t>
      Правительству страны удалось избежать значительного дефицита республиканского бюджета путем оптимизации расходов и их переориентации с целью бюджетного стимулирования потребительского спроса посредством повышения социальных выплат и реализации антикризисных мер.</w:t>
      </w:r>
      <w:r>
        <w:br/>
      </w:r>
      <w:r>
        <w:rPr>
          <w:rFonts w:ascii="Times New Roman"/>
          <w:b w:val="false"/>
          <w:i w:val="false"/>
          <w:color w:val="000000"/>
          <w:sz w:val="28"/>
        </w:rPr>
        <w:t>
</w:t>
      </w:r>
      <w:r>
        <w:rPr>
          <w:rFonts w:ascii="Times New Roman"/>
          <w:b w:val="false"/>
          <w:i w:val="false"/>
          <w:color w:val="000000"/>
          <w:sz w:val="28"/>
        </w:rPr>
        <w:t>
      По итогам 2010 года дефицит республиканского бюджета составил 2,5 % к ВВП, что ниже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2010 год. Для сравнения, дефицит бюджета в других странах составил: в США – 8 % к ВВП, Японии – 7,6 % к ВВП, России – 4,1 % к ВВП, Китае – 2,8 % к ВВП, Великобритании – 7,9 % к ВВП, Франции – 5 % к ВВП, Украине – 5 % к ВВП,  Белоруссии – 3 % к ВВП. В Казахстане планируется дальнейшее поэтапное снижение дефицита республиканского бюджета до 1,3 % к ВВП в 2014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утверждена новая </w:t>
      </w:r>
      <w:r>
        <w:rPr>
          <w:rFonts w:ascii="Times New Roman"/>
          <w:b w:val="false"/>
          <w:i w:val="false"/>
          <w:color w:val="000000"/>
          <w:sz w:val="28"/>
        </w:rPr>
        <w:t>Система</w:t>
      </w:r>
      <w:r>
        <w:rPr>
          <w:rFonts w:ascii="Times New Roman"/>
          <w:b w:val="false"/>
          <w:i w:val="false"/>
          <w:color w:val="000000"/>
          <w:sz w:val="28"/>
        </w:rPr>
        <w:t xml:space="preserve"> государственного планирования, ключевым элементом которой стали стратегические планы государственных органов.</w:t>
      </w:r>
      <w:r>
        <w:br/>
      </w:r>
      <w:r>
        <w:rPr>
          <w:rFonts w:ascii="Times New Roman"/>
          <w:b w:val="false"/>
          <w:i w:val="false"/>
          <w:color w:val="000000"/>
          <w:sz w:val="28"/>
        </w:rPr>
        <w:t>
</w:t>
      </w:r>
      <w:r>
        <w:rPr>
          <w:rFonts w:ascii="Times New Roman"/>
          <w:b w:val="false"/>
          <w:i w:val="false"/>
          <w:color w:val="000000"/>
          <w:sz w:val="28"/>
        </w:rPr>
        <w:t>
      С 2009 года вступил в силу новый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который заложил законодательные основы бюджетирования, ориентированного на результаты. Обеспечено формирование бюджета по принципу «скользящей трехлетки».</w:t>
      </w:r>
      <w:r>
        <w:br/>
      </w:r>
      <w:r>
        <w:rPr>
          <w:rFonts w:ascii="Times New Roman"/>
          <w:b w:val="false"/>
          <w:i w:val="false"/>
          <w:color w:val="000000"/>
          <w:sz w:val="28"/>
        </w:rPr>
        <w:t>
</w:t>
      </w:r>
      <w:r>
        <w:rPr>
          <w:rFonts w:ascii="Times New Roman"/>
          <w:b w:val="false"/>
          <w:i w:val="false"/>
          <w:color w:val="000000"/>
          <w:sz w:val="28"/>
        </w:rPr>
        <w:t>
      В рамках совершенствования бюджетной системы с усилением взаимосвязи выделяемых бюджетных средств с целями и конкретными результатами в 2014 году будут внедрены ключевые элементы бюджетирования, ориентированного на результаты, в том числе новый формат бюджетной заявки.</w:t>
      </w:r>
      <w:r>
        <w:br/>
      </w:r>
      <w:r>
        <w:rPr>
          <w:rFonts w:ascii="Times New Roman"/>
          <w:b w:val="false"/>
          <w:i w:val="false"/>
          <w:color w:val="000000"/>
          <w:sz w:val="28"/>
        </w:rPr>
        <w:t>
</w:t>
      </w:r>
      <w:r>
        <w:rPr>
          <w:rFonts w:ascii="Times New Roman"/>
          <w:b w:val="false"/>
          <w:i w:val="false"/>
          <w:color w:val="000000"/>
          <w:sz w:val="28"/>
        </w:rPr>
        <w:t>
      С целью формирования бюджетных программ в соответствии с принципами бюджетирования, ориентированного на результаты, будет усовершенствована Единая бюджетная классификация. Данные принципы будут разработаны уполномоченным органом по бюджетному планированию с учетом лучшего международного опыта.</w:t>
      </w:r>
      <w:r>
        <w:br/>
      </w:r>
      <w:r>
        <w:rPr>
          <w:rFonts w:ascii="Times New Roman"/>
          <w:b w:val="false"/>
          <w:i w:val="false"/>
          <w:color w:val="000000"/>
          <w:sz w:val="28"/>
        </w:rPr>
        <w:t>
</w:t>
      </w:r>
      <w:r>
        <w:rPr>
          <w:rFonts w:ascii="Times New Roman"/>
          <w:b w:val="false"/>
          <w:i w:val="false"/>
          <w:color w:val="000000"/>
          <w:sz w:val="28"/>
        </w:rPr>
        <w:t>
      Формат бюджетной заявки будет пересмотрен таким образом, чтобы ее содержание давало четкое понимание соответствия заявляемых расходов стратегическим целям государства.</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бюджетных расходов будут усовершенствованы подходы к планированию бюджетных инвестиций на основе проведения на предварительном этапе сравнительного анализа и оценки проектов для определения оптимальных вариантов их финансирования, в том числе за счет использования механизмов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Наблюдается рост государственного (правительственного) долга, причиной которого является формирование республиканского бюджета с дефицитом. Ежегодно государственный (правительственный) долг увеличивается на сумму финансирования дефицита за счет заимствования с учетом курсовой разницы. Так, отношение государственного (правительственного) долга к ВВП на начало 2009 года составило 6,4 %, 2010 года – 10,1 %, а на начало 2011 года – 11,5 %. Таким образом, наблюдается рост долга в абсолютном и относительном выражении.</w:t>
      </w:r>
      <w:r>
        <w:br/>
      </w:r>
      <w:r>
        <w:rPr>
          <w:rFonts w:ascii="Times New Roman"/>
          <w:b w:val="false"/>
          <w:i w:val="false"/>
          <w:color w:val="000000"/>
          <w:sz w:val="28"/>
        </w:rPr>
        <w:t>
</w:t>
      </w:r>
      <w:r>
        <w:rPr>
          <w:rFonts w:ascii="Times New Roman"/>
          <w:b w:val="false"/>
          <w:i w:val="false"/>
          <w:color w:val="000000"/>
          <w:sz w:val="28"/>
        </w:rPr>
        <w:t>
      Для осуществления своевременного финансирования бюджетных программ Министерство финансов осуществляет заимствование на внутреннем и внешнем рынках в рамках утвержденного размера дефицита бюджета на соответствующий год.</w:t>
      </w:r>
      <w:r>
        <w:br/>
      </w:r>
      <w:r>
        <w:rPr>
          <w:rFonts w:ascii="Times New Roman"/>
          <w:b w:val="false"/>
          <w:i w:val="false"/>
          <w:color w:val="000000"/>
          <w:sz w:val="28"/>
        </w:rPr>
        <w:t>
</w:t>
      </w:r>
      <w:r>
        <w:rPr>
          <w:rFonts w:ascii="Times New Roman"/>
          <w:b w:val="false"/>
          <w:i w:val="false"/>
          <w:color w:val="000000"/>
          <w:sz w:val="28"/>
        </w:rPr>
        <w:t>
      Установление целей и финансовых границ заимствования являются основой при осуществлении правительственного заимствования. Привлечение Правительством займов в разумных объемах в совокупности с качественным управлением государственного долга и поддержанием его на безопасном уровне является одной из главных задач Министерства финансов.</w:t>
      </w:r>
      <w:r>
        <w:br/>
      </w:r>
      <w:r>
        <w:rPr>
          <w:rFonts w:ascii="Times New Roman"/>
          <w:b w:val="false"/>
          <w:i w:val="false"/>
          <w:color w:val="000000"/>
          <w:sz w:val="28"/>
        </w:rPr>
        <w:t>
</w:t>
      </w:r>
      <w:r>
        <w:rPr>
          <w:rFonts w:ascii="Times New Roman"/>
          <w:b w:val="false"/>
          <w:i w:val="false"/>
          <w:color w:val="000000"/>
          <w:sz w:val="28"/>
        </w:rPr>
        <w:t>
      В рамках обеспечения эффективного управления правительственным долгом, Министерством финансов осуществляется работа по оценке процентных и валютных рисков правительственного долга, обеспечению достаточной диверсификации структуры долга по валютам, ставкам вознаграждения, сокращению доли внешнего долга в общем объеме правительственного долга.</w:t>
      </w:r>
      <w:r>
        <w:br/>
      </w:r>
      <w:r>
        <w:rPr>
          <w:rFonts w:ascii="Times New Roman"/>
          <w:b w:val="false"/>
          <w:i w:val="false"/>
          <w:color w:val="000000"/>
          <w:sz w:val="28"/>
        </w:rPr>
        <w:t>
</w:t>
      </w:r>
      <w:r>
        <w:rPr>
          <w:rFonts w:ascii="Times New Roman"/>
          <w:b w:val="false"/>
          <w:i w:val="false"/>
          <w:color w:val="000000"/>
          <w:sz w:val="28"/>
        </w:rPr>
        <w:t>
      Как показывает проводимый мониторинг, установленные предельно допустимые уровни индикаторов долга находятся в зоне допустимых значений и не оказывают опасения. Соотношение долга с размером ВВП является наиболее типичным в мировой практике индикатором долга, позволяющим оценить долговую нагрузку. Так, отношение государственного долга к ВВП на начало 2011 года составило 14,4 %. Данный уровень долга не выходит за пределы, превышение которых создает угрозу развитию страны. К примеру, для стран ЕС данный критерий не должен превышать 60 %. Данного критерия придерживаются страны-участницы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внутреннее правительственное заимствование осуществляется для финансирования дефицита республиканского бюджета, а также для поддержания достаточного объема государственных ценных бумаг (ГЦБ) в обращении для установления соответствующего ориентира на фондовом рынке и предоставления накопительным пенсионным фондам (НПФ) надежных и ликвидных финансовых инструментов для размещения пенсионных активов.</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 Назарбаева народу Казахстана «Новое десятилетие – новый экономический подъем – новые возможности Казахстана», отечественный фондовый рынок к 2020 году должен стать региональным центром исламского банкинга в СНГ и Центральной Азии и войти в десятку ведущих финансовых центров Азии. В настоящее время, когда в законодательные акты Республики Казахстан внесены изменения и дополнения по вопросам организации исламского финансирования, инструменты исламского финансирования могут стать эффективным и долгосрочным источником финансирования казахстанской экономики.</w:t>
      </w:r>
      <w:r>
        <w:br/>
      </w:r>
      <w:r>
        <w:rPr>
          <w:rFonts w:ascii="Times New Roman"/>
          <w:b w:val="false"/>
          <w:i w:val="false"/>
          <w:color w:val="000000"/>
          <w:sz w:val="28"/>
        </w:rPr>
        <w:t>
</w:t>
      </w:r>
      <w:r>
        <w:rPr>
          <w:rFonts w:ascii="Times New Roman"/>
          <w:b w:val="false"/>
          <w:i w:val="false"/>
          <w:color w:val="000000"/>
          <w:sz w:val="28"/>
        </w:rPr>
        <w:t>
      В области внешнего правительственного заимствования осуществляется привлечение займов международных финансовых институтов. С  учетом формирования оптимального уровня заимствования, затрат на обслуживание долга и риска планирование объема правительственного внешнего заимствования на предстоящий год будет увязано с реализацией крупных инвестиционных проектов в секторах традиционной специализации экономики.</w:t>
      </w:r>
      <w:r>
        <w:br/>
      </w:r>
      <w:r>
        <w:rPr>
          <w:rFonts w:ascii="Times New Roman"/>
          <w:b w:val="false"/>
          <w:i w:val="false"/>
          <w:color w:val="000000"/>
          <w:sz w:val="28"/>
        </w:rPr>
        <w:t>
</w:t>
      </w:r>
      <w:r>
        <w:rPr>
          <w:rFonts w:ascii="Times New Roman"/>
          <w:b w:val="false"/>
          <w:i w:val="false"/>
          <w:color w:val="000000"/>
          <w:sz w:val="28"/>
        </w:rPr>
        <w:t>
      В этой связи, в предстоящем среднесрочном периоде планируется развивать дальнейшее сотрудничество Республики Казахстан в области международных кредитных отношений с различными международными финансовыми институтами, в том числе, такими как МБРР, АБР, ЕБРР, ЯАМС, ИБР, ЕИБ для реализации совместных проектов и программ.</w:t>
      </w:r>
      <w:r>
        <w:br/>
      </w:r>
      <w:r>
        <w:rPr>
          <w:rFonts w:ascii="Times New Roman"/>
          <w:b w:val="false"/>
          <w:i w:val="false"/>
          <w:color w:val="000000"/>
          <w:sz w:val="28"/>
        </w:rPr>
        <w:t>
</w:t>
      </w:r>
      <w:r>
        <w:rPr>
          <w:rFonts w:ascii="Times New Roman"/>
          <w:b w:val="false"/>
          <w:i w:val="false"/>
          <w:color w:val="000000"/>
          <w:sz w:val="28"/>
        </w:rPr>
        <w:t>
      Политика государственного заимствования должна обеспечивать возможность Правительства выполнять обязательства по погашению и обслуживанию долга в будущем независимо от состояния республиканского бюджета. Для этого необходимо обеспечить корреляцию темпов роста долга с темпами роста ВВП, темпы роста расходов на обслуживание правительственного долга не должны превышать темпы роста доходов республиканского бюджета.</w:t>
      </w:r>
      <w:r>
        <w:br/>
      </w:r>
      <w:r>
        <w:rPr>
          <w:rFonts w:ascii="Times New Roman"/>
          <w:b w:val="false"/>
          <w:i w:val="false"/>
          <w:color w:val="000000"/>
          <w:sz w:val="28"/>
        </w:rPr>
        <w:t>
</w:t>
      </w:r>
      <w:r>
        <w:rPr>
          <w:rFonts w:ascii="Times New Roman"/>
          <w:b w:val="false"/>
          <w:i w:val="false"/>
          <w:color w:val="000000"/>
          <w:sz w:val="28"/>
        </w:rPr>
        <w:t>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2010 года была одобрена новая </w:t>
      </w:r>
      <w:r>
        <w:rPr>
          <w:rFonts w:ascii="Times New Roman"/>
          <w:b w:val="false"/>
          <w:i w:val="false"/>
          <w:color w:val="000000"/>
          <w:sz w:val="28"/>
        </w:rPr>
        <w:t>Концепция</w:t>
      </w:r>
      <w:r>
        <w:rPr>
          <w:rFonts w:ascii="Times New Roman"/>
          <w:b w:val="false"/>
          <w:i w:val="false"/>
          <w:color w:val="000000"/>
          <w:sz w:val="28"/>
        </w:rPr>
        <w:t xml:space="preserve"> формирования и использования средств Национального фонда. Основной целью Концепции является увеличение сбережений для будущих поколений и предотвращение замещения накопления средств Национального фонда правительственным заимствованием.</w:t>
      </w:r>
      <w:r>
        <w:br/>
      </w:r>
      <w:r>
        <w:rPr>
          <w:rFonts w:ascii="Times New Roman"/>
          <w:b w:val="false"/>
          <w:i w:val="false"/>
          <w:color w:val="000000"/>
          <w:sz w:val="28"/>
        </w:rPr>
        <w:t>
</w:t>
      </w:r>
      <w:r>
        <w:rPr>
          <w:rFonts w:ascii="Times New Roman"/>
          <w:b w:val="false"/>
          <w:i w:val="false"/>
          <w:color w:val="000000"/>
          <w:sz w:val="28"/>
        </w:rPr>
        <w:t>
      Положения Концепции направлены на доведение средств Национального фонда к 2020 году до 90 млрд. долларов США, что должно составить не менее 30 % к ВВП.</w:t>
      </w:r>
      <w:r>
        <w:br/>
      </w:r>
      <w:r>
        <w:rPr>
          <w:rFonts w:ascii="Times New Roman"/>
          <w:b w:val="false"/>
          <w:i w:val="false"/>
          <w:color w:val="000000"/>
          <w:sz w:val="28"/>
        </w:rPr>
        <w:t>
</w:t>
      </w:r>
      <w:r>
        <w:rPr>
          <w:rFonts w:ascii="Times New Roman"/>
          <w:b w:val="false"/>
          <w:i w:val="false"/>
          <w:color w:val="000000"/>
          <w:sz w:val="28"/>
        </w:rPr>
        <w:t>
      В настоящее время в системе Казначейства обслуживается порядка 13 тысяч государственных учреждений,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25 тысяч платежей, из Казахстанского центра межбанковских расчетов ежедневно поступают в среднем 30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w:t>
      </w:r>
      <w:r>
        <w:br/>
      </w:r>
      <w:r>
        <w:rPr>
          <w:rFonts w:ascii="Times New Roman"/>
          <w:b w:val="false"/>
          <w:i w:val="false"/>
          <w:color w:val="000000"/>
          <w:sz w:val="28"/>
        </w:rPr>
        <w:t>
</w:t>
      </w:r>
      <w:r>
        <w:rPr>
          <w:rFonts w:ascii="Times New Roman"/>
          <w:b w:val="false"/>
          <w:i w:val="false"/>
          <w:color w:val="000000"/>
          <w:sz w:val="28"/>
        </w:rPr>
        <w:t>
      Учитывая важность процедур исполнения бюджета, прямой задачей Казначейства является обеспечить, при увеличении нагрузки на производительность системы, своевременное проведение каждой финансовой операции. Сегодня основной целью казначейства Казахстана является обеспечение полноты, целостности и точности финансовой отчетности, а также переход с бумажной документации на электронный документооборот. Так, Комитетом казначейства запланировано сокращение времени обслуживания государственных учреждений и обработки финансовых документов от 3 рабочих дней в 2012 году, до 2 рабочих дней в 2013 году, а через Информационную систему «Казначейство-Клиент» с 2013 года - до 1 рабочего дня.</w:t>
      </w:r>
      <w:r>
        <w:br/>
      </w:r>
      <w:r>
        <w:rPr>
          <w:rFonts w:ascii="Times New Roman"/>
          <w:b w:val="false"/>
          <w:i w:val="false"/>
          <w:color w:val="000000"/>
          <w:sz w:val="28"/>
        </w:rPr>
        <w:t>
</w:t>
      </w:r>
      <w:r>
        <w:rPr>
          <w:rFonts w:ascii="Times New Roman"/>
          <w:b w:val="false"/>
          <w:i w:val="false"/>
          <w:color w:val="000000"/>
          <w:sz w:val="28"/>
        </w:rPr>
        <w:t>
      В этой связи, учитывая динамику роста финансовых документов, в Стратегическом плане Министерства финансов 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администратором бюджетных программ, уполномоченным государственным органом). В рамках совершенствования Казначейской системы в 2008 году начат этап создания электронного документооборота с государственными учреждениями «Казначейство–Клиент» для автоматизации функции Казначейства по приему и дальнейшей обработке в ИИСК финансовых документов, предоставленных Клиентом.</w:t>
      </w:r>
      <w:r>
        <w:br/>
      </w:r>
      <w:r>
        <w:rPr>
          <w:rFonts w:ascii="Times New Roman"/>
          <w:b w:val="false"/>
          <w:i w:val="false"/>
          <w:color w:val="000000"/>
          <w:sz w:val="28"/>
        </w:rPr>
        <w:t>
</w:t>
      </w:r>
      <w:r>
        <w:rPr>
          <w:rFonts w:ascii="Times New Roman"/>
          <w:b w:val="false"/>
          <w:i w:val="false"/>
          <w:color w:val="000000"/>
          <w:sz w:val="28"/>
        </w:rPr>
        <w:t>
      Целью ИС «Казначейство-Клиент» является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ИС «Казначейство-Клиент» позволит ускорить процедуры предоставления услуг государственным органам.</w:t>
      </w:r>
      <w:r>
        <w:br/>
      </w:r>
      <w:r>
        <w:rPr>
          <w:rFonts w:ascii="Times New Roman"/>
          <w:b w:val="false"/>
          <w:i w:val="false"/>
          <w:color w:val="000000"/>
          <w:sz w:val="28"/>
        </w:rPr>
        <w:t>
</w:t>
      </w:r>
      <w:r>
        <w:rPr>
          <w:rFonts w:ascii="Times New Roman"/>
          <w:b w:val="false"/>
          <w:i w:val="false"/>
          <w:color w:val="000000"/>
          <w:sz w:val="28"/>
        </w:rPr>
        <w:t>
      Развитие и тиражирование ИС «Казначейство-Клиент» должно обеспечить эффективное решение следующих управленческих задач:</w:t>
      </w:r>
      <w:r>
        <w:br/>
      </w:r>
      <w:r>
        <w:rPr>
          <w:rFonts w:ascii="Times New Roman"/>
          <w:b w:val="false"/>
          <w:i w:val="false"/>
          <w:color w:val="000000"/>
          <w:sz w:val="28"/>
        </w:rPr>
        <w:t>
</w:t>
      </w:r>
      <w:r>
        <w:rPr>
          <w:rFonts w:ascii="Times New Roman"/>
          <w:b w:val="false"/>
          <w:i w:val="false"/>
          <w:color w:val="000000"/>
          <w:sz w:val="28"/>
        </w:rPr>
        <w:t>
      1. унификация, упрощение и ускорение автоматизированного ввода данных документов в информационную систему Казначейства, с применением современных высокоэффективных технологий хранения и обработки информации;</w:t>
      </w:r>
      <w:r>
        <w:br/>
      </w:r>
      <w:r>
        <w:rPr>
          <w:rFonts w:ascii="Times New Roman"/>
          <w:b w:val="false"/>
          <w:i w:val="false"/>
          <w:color w:val="000000"/>
          <w:sz w:val="28"/>
        </w:rPr>
        <w:t>
</w:t>
      </w:r>
      <w:r>
        <w:rPr>
          <w:rFonts w:ascii="Times New Roman"/>
          <w:b w:val="false"/>
          <w:i w:val="false"/>
          <w:color w:val="000000"/>
          <w:sz w:val="28"/>
        </w:rPr>
        <w:t>
      2. повышение оперативности, точности, надежности, прозрачности данных, обрабатываемых казначейством;</w:t>
      </w:r>
      <w:r>
        <w:br/>
      </w:r>
      <w:r>
        <w:rPr>
          <w:rFonts w:ascii="Times New Roman"/>
          <w:b w:val="false"/>
          <w:i w:val="false"/>
          <w:color w:val="000000"/>
          <w:sz w:val="28"/>
        </w:rPr>
        <w:t>
</w:t>
      </w:r>
      <w:r>
        <w:rPr>
          <w:rFonts w:ascii="Times New Roman"/>
          <w:b w:val="false"/>
          <w:i w:val="false"/>
          <w:color w:val="000000"/>
          <w:sz w:val="28"/>
        </w:rPr>
        <w:t>
      3. интеграция с современными средствами защиты информации – Электронной цифровой подписью - для подтверждения достоверности документов, упрощения процесса согласования документов и использования средств защиты каналов связи;</w:t>
      </w:r>
      <w:r>
        <w:br/>
      </w:r>
      <w:r>
        <w:rPr>
          <w:rFonts w:ascii="Times New Roman"/>
          <w:b w:val="false"/>
          <w:i w:val="false"/>
          <w:color w:val="000000"/>
          <w:sz w:val="28"/>
        </w:rPr>
        <w:t>
</w:t>
      </w:r>
      <w:r>
        <w:rPr>
          <w:rFonts w:ascii="Times New Roman"/>
          <w:b w:val="false"/>
          <w:i w:val="false"/>
          <w:color w:val="000000"/>
          <w:sz w:val="28"/>
        </w:rPr>
        <w:t>
      4. организация централизованного архива документов для хранения, обработки, доступа и эффективного поиска информации в архиве.</w:t>
      </w:r>
      <w:r>
        <w:br/>
      </w:r>
      <w:r>
        <w:rPr>
          <w:rFonts w:ascii="Times New Roman"/>
          <w:b w:val="false"/>
          <w:i w:val="false"/>
          <w:color w:val="000000"/>
          <w:sz w:val="28"/>
        </w:rPr>
        <w:t>
</w:t>
      </w:r>
      <w:r>
        <w:rPr>
          <w:rFonts w:ascii="Times New Roman"/>
          <w:b w:val="false"/>
          <w:i w:val="false"/>
          <w:color w:val="000000"/>
          <w:sz w:val="28"/>
        </w:rPr>
        <w:t>
      Планируется, что в результате запуска ИС «Казначейство-Клиент» будет обеспечено дистанционное обслуживание государственных учреждений, что значительно повысит эффективность работы органов казначейства при взаимодействии с государственными учреждениями и, соответственно, улучшит качество исполнения бюджетов.</w:t>
      </w:r>
      <w:r>
        <w:br/>
      </w:r>
      <w:r>
        <w:rPr>
          <w:rFonts w:ascii="Times New Roman"/>
          <w:b w:val="false"/>
          <w:i w:val="false"/>
          <w:color w:val="000000"/>
          <w:sz w:val="28"/>
        </w:rPr>
        <w:t>
</w:t>
      </w:r>
      <w:r>
        <w:rPr>
          <w:rFonts w:ascii="Times New Roman"/>
          <w:b w:val="false"/>
          <w:i w:val="false"/>
          <w:color w:val="000000"/>
          <w:sz w:val="28"/>
        </w:rPr>
        <w:t>
      Вместе с тем, государственные учреждения областей сталкиваются с проблемой подключения к сети Интернет, несмотря на достигнутый высокий уровень оснащенности компьютерной техникой. В виду отсутствия необходимых технических условий АО «Казахтелеком» государственные учреждения, отдаленно расположенные от районных и городских центров, не имеют возможности подключения к Интернет-соединению по каналам связи с минимальной пропускной способностью не менее 128 Кбит/с. При этом те из них, кому удалось подключиться к Интернет-соединению, отмечают нестабильную работу сети.</w:t>
      </w:r>
      <w:r>
        <w:br/>
      </w:r>
      <w:r>
        <w:rPr>
          <w:rFonts w:ascii="Times New Roman"/>
          <w:b w:val="false"/>
          <w:i w:val="false"/>
          <w:color w:val="000000"/>
          <w:sz w:val="28"/>
        </w:rPr>
        <w:t>
</w:t>
      </w:r>
      <w:r>
        <w:rPr>
          <w:rFonts w:ascii="Times New Roman"/>
          <w:b w:val="false"/>
          <w:i w:val="false"/>
          <w:color w:val="000000"/>
          <w:sz w:val="28"/>
        </w:rPr>
        <w:t>
      В настоящее время, в связи с ростом сумм выявляемых финансовых нарушений по итогам проводимого внутреннего государственного финансового контроля, наиболее актуальным является вопрос повышения финансовой дисциплины объектов контроля при использовании средств государственного бюджета. В этих условиях, важным аспектом является наиболее полное устранение выявленных нарушений, причин и условий, способствующих им, по внесенным актам реагирования.</w:t>
      </w:r>
      <w:r>
        <w:br/>
      </w:r>
      <w:r>
        <w:rPr>
          <w:rFonts w:ascii="Times New Roman"/>
          <w:b w:val="false"/>
          <w:i w:val="false"/>
          <w:color w:val="000000"/>
          <w:sz w:val="28"/>
        </w:rPr>
        <w:t>
</w:t>
      </w:r>
      <w:r>
        <w:rPr>
          <w:rFonts w:ascii="Times New Roman"/>
          <w:b w:val="false"/>
          <w:i w:val="false"/>
          <w:color w:val="000000"/>
          <w:sz w:val="28"/>
        </w:rPr>
        <w:t>
      Увеличение выявляемых нарушений при снижении количества проверок, прежде всего, связано с планированием контрольных мероприятий с использованием системы управления рисками, когда к плановому контролю отбираются не все объекты подряд, а только те, у которых степень риска допущения нарушений при исполнении бюджета наиболее высока. В условиях внедрения современных информационно-коммуникационных технологий, возникает необходимость автоматизации системы управления рисками, что предполагает полный охват объектов контроля данной системой.</w:t>
      </w:r>
      <w:r>
        <w:br/>
      </w:r>
      <w:r>
        <w:rPr>
          <w:rFonts w:ascii="Times New Roman"/>
          <w:b w:val="false"/>
          <w:i w:val="false"/>
          <w:color w:val="000000"/>
          <w:sz w:val="28"/>
        </w:rPr>
        <w:t>
</w:t>
      </w:r>
      <w:r>
        <w:rPr>
          <w:rFonts w:ascii="Times New Roman"/>
          <w:b w:val="false"/>
          <w:i w:val="false"/>
          <w:color w:val="000000"/>
          <w:sz w:val="28"/>
        </w:rPr>
        <w:t>
      В целях централизации и осуществления государственных закупок по принципу «одного окна» создана информационная система «электронных государственных закупок» - веб-портал государственных закупок (далее – веб-портал).</w:t>
      </w:r>
      <w:r>
        <w:br/>
      </w:r>
      <w:r>
        <w:rPr>
          <w:rFonts w:ascii="Times New Roman"/>
          <w:b w:val="false"/>
          <w:i w:val="false"/>
          <w:color w:val="000000"/>
          <w:sz w:val="28"/>
        </w:rPr>
        <w:t>
</w:t>
      </w:r>
      <w:r>
        <w:rPr>
          <w:rFonts w:ascii="Times New Roman"/>
          <w:b w:val="false"/>
          <w:i w:val="false"/>
          <w:color w:val="000000"/>
          <w:sz w:val="28"/>
        </w:rPr>
        <w:t>
      С 1 января 2010 года все государственные закупки способом запроса ценовых предложений проходят только в электронном формате.</w:t>
      </w:r>
      <w:r>
        <w:br/>
      </w:r>
      <w:r>
        <w:rPr>
          <w:rFonts w:ascii="Times New Roman"/>
          <w:b w:val="false"/>
          <w:i w:val="false"/>
          <w:color w:val="000000"/>
          <w:sz w:val="28"/>
        </w:rPr>
        <w:t>
</w:t>
      </w:r>
      <w:r>
        <w:rPr>
          <w:rFonts w:ascii="Times New Roman"/>
          <w:b w:val="false"/>
          <w:i w:val="false"/>
          <w:color w:val="000000"/>
          <w:sz w:val="28"/>
        </w:rPr>
        <w:t>
      Также, в рамках Единого экономического пространства между Россией, Беларуси и Казахстаном подписано </w:t>
      </w:r>
      <w:r>
        <w:rPr>
          <w:rFonts w:ascii="Times New Roman"/>
          <w:b w:val="false"/>
          <w:i w:val="false"/>
          <w:color w:val="000000"/>
          <w:sz w:val="28"/>
        </w:rPr>
        <w:t>Соглашение</w:t>
      </w:r>
      <w:r>
        <w:rPr>
          <w:rFonts w:ascii="Times New Roman"/>
          <w:b w:val="false"/>
          <w:i w:val="false"/>
          <w:color w:val="000000"/>
          <w:sz w:val="28"/>
        </w:rPr>
        <w:t xml:space="preserve"> о государственных (муниципальных) закупках. Соглашением предусмотрен переход на электронные государственные закупки  для Казахстана с 1 июля 2012 года.</w:t>
      </w:r>
      <w:r>
        <w:br/>
      </w:r>
      <w:r>
        <w:rPr>
          <w:rFonts w:ascii="Times New Roman"/>
          <w:b w:val="false"/>
          <w:i w:val="false"/>
          <w:color w:val="000000"/>
          <w:sz w:val="28"/>
        </w:rPr>
        <w:t>
</w:t>
      </w:r>
      <w:r>
        <w:rPr>
          <w:rFonts w:ascii="Times New Roman"/>
          <w:b w:val="false"/>
          <w:i w:val="false"/>
          <w:color w:val="000000"/>
          <w:sz w:val="28"/>
        </w:rPr>
        <w:t>
      Со второго полугодия 2011 года заказчики вправе воспользоваться веб-порталом госзакупок и проводить государственные закупки способом конкурса в электронном формате. Планируется внедрение нового способа государственных закупок – электронного аукциона, который будет  осуществляться в электронном формате в режиме реального времени на веб-портале государственных закупок с 1 января 2012 года всеми заказчиками.</w:t>
      </w:r>
      <w:r>
        <w:br/>
      </w:r>
      <w:r>
        <w:rPr>
          <w:rFonts w:ascii="Times New Roman"/>
          <w:b w:val="false"/>
          <w:i w:val="false"/>
          <w:color w:val="000000"/>
          <w:sz w:val="28"/>
        </w:rPr>
        <w:t>
</w:t>
      </w:r>
      <w:r>
        <w:rPr>
          <w:rFonts w:ascii="Times New Roman"/>
          <w:b w:val="false"/>
          <w:i w:val="false"/>
          <w:color w:val="000000"/>
          <w:sz w:val="28"/>
        </w:rPr>
        <w:t>
      Электронный конкурс упрощает процедуры проведения государственных закупок для потенциальных поставщиков. В частности, в плане использования электронного документооборота посредством Портала о разъяснении положений конкурсной документации, получения справки налогового органа об отсутствии задолженности посредством обращения в ИНИС через веб-портал государственных закупок, возможности подачи конкурсных заявок, конкурсных ценовых предложений в режиме он-лайн, вне зависимости от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Переход на электронный конкурс расширит информационное поле и количество участников-поставщиков, создаст предпосылки для эффективной конкурентной среды, снимет коррупционные проявления при подведении итогов. Основными преимуществами электронных государственных закупок являются эффективный способ борьбы с коррупцией, экономия бюджетных средств, поддержка развития отечественного малого и среднего бизнеса и др.</w:t>
      </w:r>
      <w:r>
        <w:br/>
      </w:r>
      <w:r>
        <w:rPr>
          <w:rFonts w:ascii="Times New Roman"/>
          <w:b w:val="false"/>
          <w:i w:val="false"/>
          <w:color w:val="000000"/>
          <w:sz w:val="28"/>
        </w:rPr>
        <w:t>
</w:t>
      </w:r>
      <w:r>
        <w:rPr>
          <w:rFonts w:ascii="Times New Roman"/>
          <w:b w:val="false"/>
          <w:i w:val="false"/>
          <w:color w:val="000000"/>
          <w:sz w:val="28"/>
        </w:rPr>
        <w:t>
      Автоматизация государственных закупок является одним из наиболее эффективных инструментов экономии бюджетных средств и устранения причин необоснованного сдерживания процесса государственных закупок.</w:t>
      </w:r>
      <w:r>
        <w:br/>
      </w:r>
      <w:r>
        <w:rPr>
          <w:rFonts w:ascii="Times New Roman"/>
          <w:b w:val="false"/>
          <w:i w:val="false"/>
          <w:color w:val="000000"/>
          <w:sz w:val="28"/>
        </w:rPr>
        <w:t>
</w:t>
      </w:r>
      <w:r>
        <w:rPr>
          <w:rFonts w:ascii="Times New Roman"/>
          <w:b w:val="false"/>
          <w:i w:val="false"/>
          <w:color w:val="000000"/>
          <w:sz w:val="28"/>
        </w:rPr>
        <w:t>
      По состоянию на 1 ноября 2011 года в системе зарегистрировано более 110 043 участников из них:</w:t>
      </w:r>
      <w:r>
        <w:br/>
      </w:r>
      <w:r>
        <w:rPr>
          <w:rFonts w:ascii="Times New Roman"/>
          <w:b w:val="false"/>
          <w:i w:val="false"/>
          <w:color w:val="000000"/>
          <w:sz w:val="28"/>
        </w:rPr>
        <w:t>
</w:t>
      </w:r>
      <w:r>
        <w:rPr>
          <w:rFonts w:ascii="Times New Roman"/>
          <w:b w:val="false"/>
          <w:i w:val="false"/>
          <w:color w:val="000000"/>
          <w:sz w:val="28"/>
        </w:rPr>
        <w:t>
      - заказчиков – 23 839;</w:t>
      </w:r>
      <w:r>
        <w:br/>
      </w:r>
      <w:r>
        <w:rPr>
          <w:rFonts w:ascii="Times New Roman"/>
          <w:b w:val="false"/>
          <w:i w:val="false"/>
          <w:color w:val="000000"/>
          <w:sz w:val="28"/>
        </w:rPr>
        <w:t>
</w:t>
      </w:r>
      <w:r>
        <w:rPr>
          <w:rFonts w:ascii="Times New Roman"/>
          <w:b w:val="false"/>
          <w:i w:val="false"/>
          <w:color w:val="000000"/>
          <w:sz w:val="28"/>
        </w:rPr>
        <w:t>
      - поставщиков юридических лиц – 34 280;</w:t>
      </w:r>
      <w:r>
        <w:br/>
      </w:r>
      <w:r>
        <w:rPr>
          <w:rFonts w:ascii="Times New Roman"/>
          <w:b w:val="false"/>
          <w:i w:val="false"/>
          <w:color w:val="000000"/>
          <w:sz w:val="28"/>
        </w:rPr>
        <w:t>
</w:t>
      </w:r>
      <w:r>
        <w:rPr>
          <w:rFonts w:ascii="Times New Roman"/>
          <w:b w:val="false"/>
          <w:i w:val="false"/>
          <w:color w:val="000000"/>
          <w:sz w:val="28"/>
        </w:rPr>
        <w:t>
      - поставщиков физических лиц – 38 004.</w:t>
      </w:r>
      <w:r>
        <w:br/>
      </w:r>
      <w:r>
        <w:rPr>
          <w:rFonts w:ascii="Times New Roman"/>
          <w:b w:val="false"/>
          <w:i w:val="false"/>
          <w:color w:val="000000"/>
          <w:sz w:val="28"/>
        </w:rPr>
        <w:t>
</w:t>
      </w:r>
      <w:r>
        <w:rPr>
          <w:rFonts w:ascii="Times New Roman"/>
          <w:b w:val="false"/>
          <w:i w:val="false"/>
          <w:color w:val="000000"/>
          <w:sz w:val="28"/>
        </w:rPr>
        <w:t>
      С 1 января 2010 года по 1 ноября 2011 года веб-портал посетило 33 854 953 пользователей. Из них абсолютно уникальных посетителей (заказчики, организаторы государственных закупок, потенциальные поставщики) – 9 907 499.</w:t>
      </w:r>
      <w:r>
        <w:br/>
      </w:r>
      <w:r>
        <w:rPr>
          <w:rFonts w:ascii="Times New Roman"/>
          <w:b w:val="false"/>
          <w:i w:val="false"/>
          <w:color w:val="000000"/>
          <w:sz w:val="28"/>
        </w:rPr>
        <w:t>
</w:t>
      </w:r>
      <w:r>
        <w:rPr>
          <w:rFonts w:ascii="Times New Roman"/>
          <w:b w:val="false"/>
          <w:i w:val="false"/>
          <w:color w:val="000000"/>
          <w:sz w:val="28"/>
        </w:rPr>
        <w:t>
      Так, по состоянию на 1 ноября 2011 года завершено проведение 395 электронных конкурсов с 1 821 лотами, объявленными 81 организаторами закупок, из которых 658 лотов состоялись. При общей плановой сумме по этим лотам 2 325,0 млн. тенге, общая фактическая сумма составила 2 216,0 млн. тенге. Соответственно условная экономия от проведения электронных конкурсов сложилась в размере 109, 1 млн. тенге или 4,7 %. Посещаемость веб–портала составляет 50605 посетителей в день.</w:t>
      </w:r>
      <w:r>
        <w:br/>
      </w:r>
      <w:r>
        <w:rPr>
          <w:rFonts w:ascii="Times New Roman"/>
          <w:b w:val="false"/>
          <w:i w:val="false"/>
          <w:color w:val="000000"/>
          <w:sz w:val="28"/>
        </w:rPr>
        <w:t>
</w:t>
      </w:r>
      <w:r>
        <w:rPr>
          <w:rFonts w:ascii="Times New Roman"/>
          <w:b w:val="false"/>
          <w:i w:val="false"/>
          <w:color w:val="000000"/>
          <w:sz w:val="28"/>
        </w:rPr>
        <w:t>
      В целом, использование передовых информационных технологий, при проведении государственных закупок, обеспечивает реальную экономию государственного бюджета.</w:t>
      </w:r>
      <w:r>
        <w:br/>
      </w:r>
      <w:r>
        <w:rPr>
          <w:rFonts w:ascii="Times New Roman"/>
          <w:b w:val="false"/>
          <w:i w:val="false"/>
          <w:color w:val="000000"/>
          <w:sz w:val="28"/>
        </w:rPr>
        <w:t>
</w:t>
      </w:r>
      <w:r>
        <w:rPr>
          <w:rFonts w:ascii="Times New Roman"/>
          <w:b w:val="false"/>
          <w:i w:val="false"/>
          <w:color w:val="000000"/>
          <w:sz w:val="28"/>
        </w:rPr>
        <w:t>
      В Казахстане на законодательном уровне урегулированы вопросы применения Международных стандартов финансовой отчетности (далее – МСФО). Организации публичного  интереса и субъекты крупного предпринимательства осуществляют составление финансовой отчетности в соответствии с Международными стандартами, а предприятия малого и среднего предпринимательства в соответствии с Национальными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Созданы условия для распространения МСФО на территории Республики Казахстан. На основе договора с Фондом Комитета международных стандартов финансовой отчетности осуществляется перевод и распространение МСФО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Индикатором конкурентоспособности предприятий является прозрачность их финансовой отчетности, что обеспечивается соблюдением требований Международных стандартов. Длительное время проблемой применения МСФО оставалось отсутствие официально опубликованных стандартов на русском языке. Лишь в 2011 году Министерством финансов получено право на публикацию стандартов на двух языках. В настоящее время МСФО как на государственном, так и на русском языках размещены на сайте www.minfin.kz.</w:t>
      </w:r>
      <w:r>
        <w:br/>
      </w:r>
      <w:r>
        <w:rPr>
          <w:rFonts w:ascii="Times New Roman"/>
          <w:b w:val="false"/>
          <w:i w:val="false"/>
          <w:color w:val="000000"/>
          <w:sz w:val="28"/>
        </w:rPr>
        <w:t>
</w:t>
      </w:r>
      <w:r>
        <w:rPr>
          <w:rFonts w:ascii="Times New Roman"/>
          <w:b w:val="false"/>
          <w:i w:val="false"/>
          <w:color w:val="000000"/>
          <w:sz w:val="28"/>
        </w:rPr>
        <w:t>
      Проводятся работы по переходу с 1 января 2013 года всех государственных учреждений на ведение бухгалтерского учета и финансовой отчетности в соответствии с МСФООС и методом начисления.</w:t>
      </w:r>
      <w:r>
        <w:br/>
      </w:r>
      <w:r>
        <w:rPr>
          <w:rFonts w:ascii="Times New Roman"/>
          <w:b w:val="false"/>
          <w:i w:val="false"/>
          <w:color w:val="000000"/>
          <w:sz w:val="28"/>
        </w:rPr>
        <w:t>
</w:t>
      </w:r>
      <w:r>
        <w:rPr>
          <w:rFonts w:ascii="Times New Roman"/>
          <w:b w:val="false"/>
          <w:i w:val="false"/>
          <w:color w:val="000000"/>
          <w:sz w:val="28"/>
        </w:rPr>
        <w:t>
      Действующая система бухгалтерского учета государственных учреждений, основанная на кассовом методе, обладает рядом недостатков:</w:t>
      </w:r>
      <w:r>
        <w:br/>
      </w:r>
      <w:r>
        <w:rPr>
          <w:rFonts w:ascii="Times New Roman"/>
          <w:b w:val="false"/>
          <w:i w:val="false"/>
          <w:color w:val="000000"/>
          <w:sz w:val="28"/>
        </w:rPr>
        <w:t>
</w:t>
      </w:r>
      <w:r>
        <w:rPr>
          <w:rFonts w:ascii="Times New Roman"/>
          <w:b w:val="false"/>
          <w:i w:val="false"/>
          <w:color w:val="000000"/>
          <w:sz w:val="28"/>
        </w:rPr>
        <w:t>
      не все государственные активы и обязательства учитываются и отражаются в финансовых отчетах;</w:t>
      </w:r>
      <w:r>
        <w:br/>
      </w:r>
      <w:r>
        <w:rPr>
          <w:rFonts w:ascii="Times New Roman"/>
          <w:b w:val="false"/>
          <w:i w:val="false"/>
          <w:color w:val="000000"/>
          <w:sz w:val="28"/>
        </w:rPr>
        <w:t>
</w:t>
      </w:r>
      <w:r>
        <w:rPr>
          <w:rFonts w:ascii="Times New Roman"/>
          <w:b w:val="false"/>
          <w:i w:val="false"/>
          <w:color w:val="000000"/>
          <w:sz w:val="28"/>
        </w:rPr>
        <w:t>
      система учета в значительной степени основывается не на принципах, а на правилах, которые уже устарели и требуют систематического и всестороннего пересмотра;</w:t>
      </w:r>
      <w:r>
        <w:br/>
      </w:r>
      <w:r>
        <w:rPr>
          <w:rFonts w:ascii="Times New Roman"/>
          <w:b w:val="false"/>
          <w:i w:val="false"/>
          <w:color w:val="000000"/>
          <w:sz w:val="28"/>
        </w:rPr>
        <w:t>
</w:t>
      </w:r>
      <w:r>
        <w:rPr>
          <w:rFonts w:ascii="Times New Roman"/>
          <w:b w:val="false"/>
          <w:i w:val="false"/>
          <w:color w:val="000000"/>
          <w:sz w:val="28"/>
        </w:rPr>
        <w:t>
      учет активов и обязательств не соответствует международной практике.</w:t>
      </w:r>
      <w:r>
        <w:br/>
      </w:r>
      <w:r>
        <w:rPr>
          <w:rFonts w:ascii="Times New Roman"/>
          <w:b w:val="false"/>
          <w:i w:val="false"/>
          <w:color w:val="000000"/>
          <w:sz w:val="28"/>
        </w:rPr>
        <w:t>
</w:t>
      </w:r>
      <w:r>
        <w:rPr>
          <w:rFonts w:ascii="Times New Roman"/>
          <w:b w:val="false"/>
          <w:i w:val="false"/>
          <w:color w:val="000000"/>
          <w:sz w:val="28"/>
        </w:rPr>
        <w:t>
      В отличие от кассового метода учета, позволяющего отследить потоки денежных средств и не дающего полного представления об активах и обязательствах в рамках государственного сектора экономики, метод начислений позволит оценивать результат исполнения бюджетных программ.</w:t>
      </w:r>
      <w:r>
        <w:br/>
      </w:r>
      <w:r>
        <w:rPr>
          <w:rFonts w:ascii="Times New Roman"/>
          <w:b w:val="false"/>
          <w:i w:val="false"/>
          <w:color w:val="000000"/>
          <w:sz w:val="28"/>
        </w:rPr>
        <w:t>
</w:t>
      </w:r>
      <w:r>
        <w:rPr>
          <w:rFonts w:ascii="Times New Roman"/>
          <w:b w:val="false"/>
          <w:i w:val="false"/>
          <w:color w:val="000000"/>
          <w:sz w:val="28"/>
        </w:rPr>
        <w:t>
      Цель реформирования бухгалтерского учета в государственных учреждениях – это формирование полных и всеобъемлющих данных об операциях и состоянии государственного сектора, формирование транспарентной и сопоставимой финансовой отчетности, объективно отражающей данные об активах, обязательствах и результатах деятельности государственного сектора.</w:t>
      </w:r>
      <w:r>
        <w:br/>
      </w:r>
      <w:r>
        <w:rPr>
          <w:rFonts w:ascii="Times New Roman"/>
          <w:b w:val="false"/>
          <w:i w:val="false"/>
          <w:color w:val="000000"/>
          <w:sz w:val="28"/>
        </w:rPr>
        <w:t>
</w:t>
      </w:r>
      <w:r>
        <w:rPr>
          <w:rFonts w:ascii="Times New Roman"/>
          <w:b w:val="false"/>
          <w:i w:val="false"/>
          <w:color w:val="000000"/>
          <w:sz w:val="28"/>
        </w:rPr>
        <w:t>
      Заключен договор между Министерством финансов и Советом по международным стандартам учета в общественном секторе Международной федерации бухгалтеров (IFAC) на перевод МСФООС последней версии с английского языка на государственный и русский языки. На основе договора осуществляется перевод МСФООС на государственном и русском языках, с размещением на сайте www.minfin.kz.</w:t>
      </w:r>
      <w:r>
        <w:br/>
      </w:r>
      <w:r>
        <w:rPr>
          <w:rFonts w:ascii="Times New Roman"/>
          <w:b w:val="false"/>
          <w:i w:val="false"/>
          <w:color w:val="000000"/>
          <w:sz w:val="28"/>
        </w:rPr>
        <w:t>
</w:t>
      </w:r>
      <w:r>
        <w:rPr>
          <w:rFonts w:ascii="Times New Roman"/>
          <w:b w:val="false"/>
          <w:i w:val="false"/>
          <w:color w:val="000000"/>
          <w:sz w:val="28"/>
        </w:rPr>
        <w:t>
      В отличие от кассового метода учета, позволяющего отследить потоки денежных средств и не дающего полного представления об активах и обязательствах в рамках государственного сектора экономики, метод начислений позволит оценивать результат исполнения бюджетных программ.</w:t>
      </w:r>
      <w:r>
        <w:br/>
      </w:r>
      <w:r>
        <w:rPr>
          <w:rFonts w:ascii="Times New Roman"/>
          <w:b w:val="false"/>
          <w:i w:val="false"/>
          <w:color w:val="000000"/>
          <w:sz w:val="28"/>
        </w:rPr>
        <w:t>
</w:t>
      </w:r>
      <w:r>
        <w:rPr>
          <w:rFonts w:ascii="Times New Roman"/>
          <w:b w:val="false"/>
          <w:i w:val="false"/>
          <w:color w:val="000000"/>
          <w:sz w:val="28"/>
        </w:rPr>
        <w:t>
      Профессиональная компетентность составителей, пользователей финансовой отчетностью является определяющей при внедрении новой методологии ведения бухгалтерского учета и составления финансовой отчетности в соответствии с МСФООС.</w:t>
      </w:r>
      <w:r>
        <w:br/>
      </w:r>
      <w:r>
        <w:rPr>
          <w:rFonts w:ascii="Times New Roman"/>
          <w:b w:val="false"/>
          <w:i w:val="false"/>
          <w:color w:val="000000"/>
          <w:sz w:val="28"/>
        </w:rPr>
        <w:t>
</w:t>
      </w:r>
      <w:r>
        <w:rPr>
          <w:rFonts w:ascii="Times New Roman"/>
          <w:b w:val="false"/>
          <w:i w:val="false"/>
          <w:color w:val="000000"/>
          <w:sz w:val="28"/>
        </w:rPr>
        <w:t>
      Продолжают оставаться актуальными вопросы сбалансированности и структуры расходов  республиканского бюджета, полноты поступлений налогов и таможенных платежей, улучшения налоговой и таможенной систем, а также поддержание размера правительственного долга на безопасном уровне.</w:t>
      </w:r>
      <w:r>
        <w:br/>
      </w:r>
      <w:r>
        <w:rPr>
          <w:rFonts w:ascii="Times New Roman"/>
          <w:b w:val="false"/>
          <w:i w:val="false"/>
          <w:color w:val="000000"/>
          <w:sz w:val="28"/>
        </w:rPr>
        <w:t>
</w:t>
      </w:r>
      <w:r>
        <w:rPr>
          <w:rFonts w:ascii="Times New Roman"/>
          <w:b w:val="false"/>
          <w:i w:val="false"/>
          <w:color w:val="000000"/>
          <w:sz w:val="28"/>
        </w:rPr>
        <w:t>
      Ухудшение или улучшение экономической ситуации является определяющим внешним фактором, который влияет на уровень поступлений в республиканский бюджет и Национальный фонд, структуру бюджетных расходов, возможность и условия заимствования. К основным внутренним факторам относятся качество планирования и исполнения республиканского бюджета.</w:t>
      </w:r>
    </w:p>
    <w:bookmarkEnd w:id="8"/>
    <w:bookmarkStart w:name="z77" w:id="9"/>
    <w:p>
      <w:pPr>
        <w:spacing w:after="0"/>
        <w:ind w:left="0"/>
        <w:jc w:val="left"/>
      </w:pPr>
      <w:r>
        <w:rPr>
          <w:rFonts w:ascii="Times New Roman"/>
          <w:b/>
          <w:i w:val="false"/>
          <w:color w:val="000000"/>
        </w:rPr>
        <w:t xml:space="preserve"> 
Стратегическое направление 2.</w:t>
      </w:r>
      <w:r>
        <w:br/>
      </w:r>
      <w:r>
        <w:rPr>
          <w:rFonts w:ascii="Times New Roman"/>
          <w:b/>
          <w:i w:val="false"/>
          <w:color w:val="000000"/>
        </w:rPr>
        <w:t>
Совершенствование налоговой и таможенной систем</w:t>
      </w:r>
    </w:p>
    <w:bookmarkEnd w:id="9"/>
    <w:bookmarkStart w:name="z78" w:id="10"/>
    <w:p>
      <w:pPr>
        <w:spacing w:after="0"/>
        <w:ind w:left="0"/>
        <w:jc w:val="both"/>
      </w:pPr>
      <w:r>
        <w:rPr>
          <w:rFonts w:ascii="Times New Roman"/>
          <w:b w:val="false"/>
          <w:i w:val="false"/>
          <w:color w:val="000000"/>
          <w:sz w:val="28"/>
        </w:rPr>
        <w:t>
      Ключевыми целями совершенствования налоговой системы являются – улучшение налогового администрирования и повышение качества предоставляемых налоговых услуг.</w:t>
      </w:r>
      <w:r>
        <w:br/>
      </w:r>
      <w:r>
        <w:rPr>
          <w:rFonts w:ascii="Times New Roman"/>
          <w:b w:val="false"/>
          <w:i w:val="false"/>
          <w:color w:val="000000"/>
          <w:sz w:val="28"/>
        </w:rPr>
        <w:t>
</w:t>
      </w:r>
      <w:r>
        <w:rPr>
          <w:rFonts w:ascii="Times New Roman"/>
          <w:b w:val="false"/>
          <w:i w:val="false"/>
          <w:color w:val="000000"/>
          <w:sz w:val="28"/>
        </w:rPr>
        <w:t>
      По состоянию на 01.12.2011 года сумма недоимки, без учета недоимки, безнадежной к взысканию составила – 89,8 млрд. тенге, что составляет 1,3 % в общем объеме доходов консолидированного бюджета.</w:t>
      </w:r>
      <w:r>
        <w:br/>
      </w:r>
      <w:r>
        <w:rPr>
          <w:rFonts w:ascii="Times New Roman"/>
          <w:b w:val="false"/>
          <w:i w:val="false"/>
          <w:color w:val="000000"/>
          <w:sz w:val="28"/>
        </w:rPr>
        <w:t>
</w:t>
      </w:r>
      <w:r>
        <w:rPr>
          <w:rFonts w:ascii="Times New Roman"/>
          <w:b w:val="false"/>
          <w:i w:val="false"/>
          <w:color w:val="000000"/>
          <w:sz w:val="28"/>
        </w:rPr>
        <w:t>
      В соответствии с налоговым законодательством налоговыми органами постоянно проводится работа по применению к недоимщикам способов обеспечения невыполненного в срок налогового обязательства и мер принудительного взыскания налоговой задолженности.</w:t>
      </w:r>
      <w:r>
        <w:br/>
      </w:r>
      <w:r>
        <w:rPr>
          <w:rFonts w:ascii="Times New Roman"/>
          <w:b w:val="false"/>
          <w:i w:val="false"/>
          <w:color w:val="000000"/>
          <w:sz w:val="28"/>
        </w:rPr>
        <w:t>
</w:t>
      </w:r>
      <w:r>
        <w:rPr>
          <w:rFonts w:ascii="Times New Roman"/>
          <w:b w:val="false"/>
          <w:i w:val="false"/>
          <w:color w:val="000000"/>
          <w:sz w:val="28"/>
        </w:rPr>
        <w:t>
      В целях усиления налогового администрирования налоговым органам поручено осуществлять тщательный анализ на предмет выявления преднамеренного ложного банкротства, полноты принятия способов обеспечения и мер принудительного взыскания налоговой задолженности, выявления схем уклонения от уплаты налогов до направления заявлений в суд о признании должников банкротами.</w:t>
      </w:r>
      <w:r>
        <w:br/>
      </w:r>
      <w:r>
        <w:rPr>
          <w:rFonts w:ascii="Times New Roman"/>
          <w:b w:val="false"/>
          <w:i w:val="false"/>
          <w:color w:val="000000"/>
          <w:sz w:val="28"/>
        </w:rPr>
        <w:t>
</w:t>
      </w:r>
      <w:r>
        <w:rPr>
          <w:rFonts w:ascii="Times New Roman"/>
          <w:b w:val="false"/>
          <w:i w:val="false"/>
          <w:color w:val="000000"/>
          <w:sz w:val="28"/>
        </w:rPr>
        <w:t>
      Кроме того, разработан и утвержден План мероприятий по исполнению поручения Главы государства пункта 4 Протокольного совещания от 03.06.2011 года с участием Президента Республики Казахстан «Повышение эффективности налогового  администрирования, снижение налоговой недоимки, опубликование списка злостных неплательщиков налогов».</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621</w:t>
      </w:r>
      <w:r>
        <w:rPr>
          <w:rFonts w:ascii="Times New Roman"/>
          <w:b w:val="false"/>
          <w:i w:val="false"/>
          <w:color w:val="000000"/>
          <w:sz w:val="28"/>
        </w:rPr>
        <w:t xml:space="preserve"> Налогового кодекса органы налоговой службы ежеквартально размещают на интернет-портале НК МФ РК (www.salyk.kz) списки налогоплательщиков (налоговых агентов), имеющих налоговую задолженность, не погашенную в течение шести месяцев со дня ее возникновения:</w:t>
      </w:r>
      <w:r>
        <w:br/>
      </w:r>
      <w:r>
        <w:rPr>
          <w:rFonts w:ascii="Times New Roman"/>
          <w:b w:val="false"/>
          <w:i w:val="false"/>
          <w:color w:val="000000"/>
          <w:sz w:val="28"/>
        </w:rPr>
        <w:t>
</w:t>
      </w:r>
      <w:r>
        <w:rPr>
          <w:rFonts w:ascii="Times New Roman"/>
          <w:b w:val="false"/>
          <w:i w:val="false"/>
          <w:color w:val="000000"/>
          <w:sz w:val="28"/>
        </w:rPr>
        <w:t>
      - индивидуальных предпринимателей, частных нотариусов, частных судебных исполнителей и адвокатов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Работа налоговых органов по сбору налоговых поступлений осуществляется в тесном взаимодействии с уполномоченными органами. Производится актуализация баз данных уполномоченных органов, что позволяет обеспечить полноту сборов и налогов.</w:t>
      </w:r>
      <w:r>
        <w:br/>
      </w:r>
      <w:r>
        <w:rPr>
          <w:rFonts w:ascii="Times New Roman"/>
          <w:b w:val="false"/>
          <w:i w:val="false"/>
          <w:color w:val="000000"/>
          <w:sz w:val="28"/>
        </w:rPr>
        <w:t>
</w:t>
      </w:r>
      <w:r>
        <w:rPr>
          <w:rFonts w:ascii="Times New Roman"/>
          <w:b w:val="false"/>
          <w:i w:val="false"/>
          <w:color w:val="000000"/>
          <w:sz w:val="28"/>
        </w:rPr>
        <w:t>
      Учитывая, что около 70 % доходов местного бюджета составляют налоги от фонда оплаты труда, налоговыми органами на системной основе проводится работа по выявлению налогоплательщиков, скрывающих реальную заработную плату, фактического количества наемных работников и, соответственно, уклоняющихся от уплаты налогов с фонда оплаты труда.</w:t>
      </w:r>
      <w:r>
        <w:br/>
      </w:r>
      <w:r>
        <w:rPr>
          <w:rFonts w:ascii="Times New Roman"/>
          <w:b w:val="false"/>
          <w:i w:val="false"/>
          <w:color w:val="000000"/>
          <w:sz w:val="28"/>
        </w:rPr>
        <w:t>
</w:t>
      </w:r>
      <w:r>
        <w:rPr>
          <w:rFonts w:ascii="Times New Roman"/>
          <w:b w:val="false"/>
          <w:i w:val="false"/>
          <w:color w:val="000000"/>
          <w:sz w:val="28"/>
        </w:rPr>
        <w:t>
      В целях комплексного подхода в достижении эффективных результатов администрирования в качестве дополнительного контроля посредством социальных проектов привлекается общественность. Так, с 1 ноября по 1 декабря текущего года при поддержке Министерства образования РК, АФ ОЮЛ «Союз Атамекен», АГФ НДП «Нур Отан», Молодежного крыла «Жас Отан» среди общеобразовательных школ проведена акция «Требуй чек - будь патриотом».</w:t>
      </w:r>
      <w:r>
        <w:br/>
      </w:r>
      <w:r>
        <w:rPr>
          <w:rFonts w:ascii="Times New Roman"/>
          <w:b w:val="false"/>
          <w:i w:val="false"/>
          <w:color w:val="000000"/>
          <w:sz w:val="28"/>
        </w:rPr>
        <w:t>
</w:t>
      </w:r>
      <w:r>
        <w:rPr>
          <w:rFonts w:ascii="Times New Roman"/>
          <w:b w:val="false"/>
          <w:i w:val="false"/>
          <w:color w:val="000000"/>
          <w:sz w:val="28"/>
        </w:rPr>
        <w:t>
      По итогам рейтинга Всемирного банка «Doing Business – 2012» по индикатору «Налогообложение» Казахстан занимает 13 место среди 183 стран мира, при этом по результатам этого года отмечается значительное улучшение такого показателя как «Время, необходимое налогоплательщикам для выполнения своих обязательств», который непосредственно отражает уровень налогового администрирования, по результатам прошлого года данный показатель составлял 271 час, в этом году - 188 часов.</w:t>
      </w:r>
      <w:r>
        <w:br/>
      </w:r>
      <w:r>
        <w:rPr>
          <w:rFonts w:ascii="Times New Roman"/>
          <w:b w:val="false"/>
          <w:i w:val="false"/>
          <w:color w:val="000000"/>
          <w:sz w:val="28"/>
        </w:rPr>
        <w:t>
</w:t>
      </w:r>
      <w:r>
        <w:rPr>
          <w:rFonts w:ascii="Times New Roman"/>
          <w:b w:val="false"/>
          <w:i w:val="false"/>
          <w:color w:val="000000"/>
          <w:sz w:val="28"/>
        </w:rPr>
        <w:t>
      На улучшение данного показателя повлияла совместная работа Налогового комитета с бизнес-сообществами по упрощению и совершенствованию форм налоговой отчетности путем исключения отдельных приложений к декларациям и расчетам, сокращения информации в формах налоговой отчетности, которые носили косвенно-информационный характер.</w:t>
      </w:r>
      <w:r>
        <w:br/>
      </w:r>
      <w:r>
        <w:rPr>
          <w:rFonts w:ascii="Times New Roman"/>
          <w:b w:val="false"/>
          <w:i w:val="false"/>
          <w:color w:val="000000"/>
          <w:sz w:val="28"/>
        </w:rPr>
        <w:t>
</w:t>
      </w:r>
      <w:r>
        <w:rPr>
          <w:rFonts w:ascii="Times New Roman"/>
          <w:b w:val="false"/>
          <w:i w:val="false"/>
          <w:color w:val="000000"/>
          <w:sz w:val="28"/>
        </w:rPr>
        <w:t>
      По результатам данной работы объем форм налоговой отчетности в 2012 году сократился по сравнению с 2011 годом:</w:t>
      </w:r>
      <w:r>
        <w:br/>
      </w:r>
      <w:r>
        <w:rPr>
          <w:rFonts w:ascii="Times New Roman"/>
          <w:b w:val="false"/>
          <w:i w:val="false"/>
          <w:color w:val="000000"/>
          <w:sz w:val="28"/>
        </w:rPr>
        <w:t>
</w:t>
      </w:r>
      <w:r>
        <w:rPr>
          <w:rFonts w:ascii="Times New Roman"/>
          <w:b w:val="false"/>
          <w:i w:val="false"/>
          <w:color w:val="000000"/>
          <w:sz w:val="28"/>
        </w:rPr>
        <w:t>
      1) на 53 % приложения;</w:t>
      </w:r>
      <w:r>
        <w:br/>
      </w:r>
      <w:r>
        <w:rPr>
          <w:rFonts w:ascii="Times New Roman"/>
          <w:b w:val="false"/>
          <w:i w:val="false"/>
          <w:color w:val="000000"/>
          <w:sz w:val="28"/>
        </w:rPr>
        <w:t>
</w:t>
      </w:r>
      <w:r>
        <w:rPr>
          <w:rFonts w:ascii="Times New Roman"/>
          <w:b w:val="false"/>
          <w:i w:val="false"/>
          <w:color w:val="000000"/>
          <w:sz w:val="28"/>
        </w:rPr>
        <w:t>
      2) на 63 % страницы;</w:t>
      </w:r>
      <w:r>
        <w:br/>
      </w:r>
      <w:r>
        <w:rPr>
          <w:rFonts w:ascii="Times New Roman"/>
          <w:b w:val="false"/>
          <w:i w:val="false"/>
          <w:color w:val="000000"/>
          <w:sz w:val="28"/>
        </w:rPr>
        <w:t>
</w:t>
      </w:r>
      <w:r>
        <w:rPr>
          <w:rFonts w:ascii="Times New Roman"/>
          <w:b w:val="false"/>
          <w:i w:val="false"/>
          <w:color w:val="000000"/>
          <w:sz w:val="28"/>
        </w:rPr>
        <w:t>
      3) на 57 % строки.</w:t>
      </w:r>
      <w:r>
        <w:br/>
      </w:r>
      <w:r>
        <w:rPr>
          <w:rFonts w:ascii="Times New Roman"/>
          <w:b w:val="false"/>
          <w:i w:val="false"/>
          <w:color w:val="000000"/>
          <w:sz w:val="28"/>
        </w:rPr>
        <w:t>
</w:t>
      </w:r>
      <w:r>
        <w:rPr>
          <w:rFonts w:ascii="Times New Roman"/>
          <w:b w:val="false"/>
          <w:i w:val="false"/>
          <w:color w:val="000000"/>
          <w:sz w:val="28"/>
        </w:rPr>
        <w:t>
      Повышение качества предоставляемых государственных услуг является одной из первостепенных задач всех государственных органов. В Реестр государственных услуг, оказываемых физическим и юридическим лицам, включены 24 услуги органов налоговой службы, из которых по 20 услугам к настоящему времени утверждены и внедрены стандарты государственных услуг. Также в течение текущего года планируется включение в Реестр дополнительно 12 налоговых услуг, исключению подлежит 1 услуга, итого в Реестр будут включены 35 услуг органов налоговой службы, по которым в течение 2012 года планируется утвердить и внедрить стандарты и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Начиная с 2007 года, при поддержке Ассоциации налогоплательщиков проводится анкетирование налогоплательщиков, в результате которого дается оценка оказываемым налоговым услугам налоговых органов. Опрос проводится независимыми социологическими организациями. Анализ уровня удовлетворенности налогоплательщиков за период 2007-2010 гг. свидетельствует о положительных тенденциях в работе налоговых органов в части оказания услуг. По результатам 2010 года данный показатель составил по субъектам бизнеса 88 % и по населению 89 %. Планируется поэтапное увеличение значения показателя до уровня 90 %.</w:t>
      </w:r>
      <w:r>
        <w:br/>
      </w:r>
      <w:r>
        <w:rPr>
          <w:rFonts w:ascii="Times New Roman"/>
          <w:b w:val="false"/>
          <w:i w:val="false"/>
          <w:color w:val="000000"/>
          <w:sz w:val="28"/>
        </w:rPr>
        <w:t>
</w:t>
      </w:r>
      <w:r>
        <w:rPr>
          <w:rFonts w:ascii="Times New Roman"/>
          <w:b w:val="false"/>
          <w:i w:val="false"/>
          <w:color w:val="000000"/>
          <w:sz w:val="28"/>
        </w:rPr>
        <w:t>
      За последние годы, таможенной службой Казахстана предпринимались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w:t>
      </w:r>
      <w:r>
        <w:br/>
      </w:r>
      <w:r>
        <w:rPr>
          <w:rFonts w:ascii="Times New Roman"/>
          <w:b w:val="false"/>
          <w:i w:val="false"/>
          <w:color w:val="000000"/>
          <w:sz w:val="28"/>
        </w:rPr>
        <w:t>
</w:t>
      </w:r>
      <w:r>
        <w:rPr>
          <w:rFonts w:ascii="Times New Roman"/>
          <w:b w:val="false"/>
          <w:i w:val="false"/>
          <w:color w:val="000000"/>
          <w:sz w:val="28"/>
        </w:rPr>
        <w:t>
      В июле 2010 года реализованы правовые основы таможенного регулирования в Таможенном союзе -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применяется на единой таможенной территории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 рамках положений таможенного законодательства Таможенного союза и Республики Казахстан государствами-членами Таможенного союза унифицирован порядок: таможенного декларирования и применения таможенных процедур; совершения таможенных операций, связанных с таможенной очисткой и выпуском товаров; проведения таможенного контроля с использованием системы управления рисками (СУР) и др.</w:t>
      </w:r>
      <w:r>
        <w:br/>
      </w:r>
      <w:r>
        <w:rPr>
          <w:rFonts w:ascii="Times New Roman"/>
          <w:b w:val="false"/>
          <w:i w:val="false"/>
          <w:color w:val="000000"/>
          <w:sz w:val="28"/>
        </w:rPr>
        <w:t>
</w:t>
      </w:r>
      <w:r>
        <w:rPr>
          <w:rFonts w:ascii="Times New Roman"/>
          <w:b w:val="false"/>
          <w:i w:val="false"/>
          <w:color w:val="000000"/>
          <w:sz w:val="28"/>
        </w:rPr>
        <w:t>
      С 1 июля 2010 года в соответствии с положениями таможенного законодательства Таможенного союза и Республики Казахстан товары, происходящие с территорий государств-членов Таможенного союза, а также товары, происходящие из третьих стран и выпущенные в свободное обращение на территориях государств-членов Таможенного союза, не подлежат таможенному декларированию и таможенной очистке, а с начала 2011 года перемещение товаров на территории Таможенного союза осуществляется свободно.</w:t>
      </w:r>
      <w:r>
        <w:br/>
      </w:r>
      <w:r>
        <w:rPr>
          <w:rFonts w:ascii="Times New Roman"/>
          <w:b w:val="false"/>
          <w:i w:val="false"/>
          <w:color w:val="000000"/>
          <w:sz w:val="28"/>
        </w:rPr>
        <w:t>
</w:t>
      </w:r>
      <w:r>
        <w:rPr>
          <w:rFonts w:ascii="Times New Roman"/>
          <w:b w:val="false"/>
          <w:i w:val="false"/>
          <w:color w:val="000000"/>
          <w:sz w:val="28"/>
        </w:rPr>
        <w:t>
      Выпуск товаров производится не позднее 1-го рабочего дня, следующего за днем регистрации таможенной декларации (до 1 июля 2010 г. – 2 рабочих дня), а в отношении отдельных категорий товаров – за 4 часа (экспорт). Указанные сроки включают время проведения таможенного контроля с использованием системы управления рисками.</w:t>
      </w:r>
      <w:r>
        <w:br/>
      </w:r>
      <w:r>
        <w:rPr>
          <w:rFonts w:ascii="Times New Roman"/>
          <w:b w:val="false"/>
          <w:i w:val="false"/>
          <w:color w:val="000000"/>
          <w:sz w:val="28"/>
        </w:rPr>
        <w:t>
</w:t>
      </w:r>
      <w:r>
        <w:rPr>
          <w:rFonts w:ascii="Times New Roman"/>
          <w:b w:val="false"/>
          <w:i w:val="false"/>
          <w:color w:val="000000"/>
          <w:sz w:val="28"/>
        </w:rPr>
        <w:t>
      С 1 июля 2010 года в Республике Казахстан при декларировании иностранных товаров перечень обязательных документов сокращен до 3 (трех) основных документов (документ, подтверждающий полномочия лица, подающего ТД; коммерческие и транспортные (перевозочные) документы), упразднен институт лицензирования, что позволило исключить  расходы по уплате лицензионного сбора, составлявшие от 5 до 19 тысяч евро.</w:t>
      </w:r>
      <w:r>
        <w:br/>
      </w:r>
      <w:r>
        <w:rPr>
          <w:rFonts w:ascii="Times New Roman"/>
          <w:b w:val="false"/>
          <w:i w:val="false"/>
          <w:color w:val="000000"/>
          <w:sz w:val="28"/>
        </w:rPr>
        <w:t>
</w:t>
      </w:r>
      <w:r>
        <w:rPr>
          <w:rFonts w:ascii="Times New Roman"/>
          <w:b w:val="false"/>
          <w:i w:val="false"/>
          <w:color w:val="000000"/>
          <w:sz w:val="28"/>
        </w:rPr>
        <w:t>
      В целях сохранения привлекательного инвестиционного климата в Республике Казахстан в таможенном законодательстве предусмотрено сохранение положений контрактов на недропользование, регламентирующих порядок уплаты, освобождение от уплаты таможенных платежей в топливно-энергетической сфере. Отменена процедура временного декларирования электроэнергии, таможенное декларирование электроэнергии производится путем подачи декларации после фактического перемещения товара. При таможенном оформлении товаров, перемещаемых трубопроводным транспортом и линиями электропередачи, не требуется фактическое предъявление товара.</w:t>
      </w:r>
      <w:r>
        <w:br/>
      </w:r>
      <w:r>
        <w:rPr>
          <w:rFonts w:ascii="Times New Roman"/>
          <w:b w:val="false"/>
          <w:i w:val="false"/>
          <w:color w:val="000000"/>
          <w:sz w:val="28"/>
        </w:rPr>
        <w:t>
</w:t>
      </w:r>
      <w:r>
        <w:rPr>
          <w:rFonts w:ascii="Times New Roman"/>
          <w:b w:val="false"/>
          <w:i w:val="false"/>
          <w:color w:val="000000"/>
          <w:sz w:val="28"/>
        </w:rPr>
        <w:t>
      Введен институт уполномоченного экономического оператора, пользующегося специальными упрощениями, например, выпуском до подачи декларации, то есть фактическая беспроцентная отсрочка сроком до 40 дней.</w:t>
      </w:r>
      <w:r>
        <w:br/>
      </w:r>
      <w:r>
        <w:rPr>
          <w:rFonts w:ascii="Times New Roman"/>
          <w:b w:val="false"/>
          <w:i w:val="false"/>
          <w:color w:val="000000"/>
          <w:sz w:val="28"/>
        </w:rPr>
        <w:t>
</w:t>
      </w:r>
      <w:r>
        <w:rPr>
          <w:rFonts w:ascii="Times New Roman"/>
          <w:b w:val="false"/>
          <w:i w:val="false"/>
          <w:color w:val="000000"/>
          <w:sz w:val="28"/>
        </w:rPr>
        <w:t>
      С октября 2010 года проверка таможенной декларации и таможенный контроль производится с использованием автоматизированной системы управления рисками. В рамках данной системы впервые среди стран СНГ предусмотрено применение системы управления рисками при пост-таможенном контроле.</w:t>
      </w:r>
      <w:r>
        <w:br/>
      </w:r>
      <w:r>
        <w:rPr>
          <w:rFonts w:ascii="Times New Roman"/>
          <w:b w:val="false"/>
          <w:i w:val="false"/>
          <w:color w:val="000000"/>
          <w:sz w:val="28"/>
        </w:rPr>
        <w:t>
</w:t>
      </w:r>
      <w:r>
        <w:rPr>
          <w:rFonts w:ascii="Times New Roman"/>
          <w:b w:val="false"/>
          <w:i w:val="false"/>
          <w:color w:val="000000"/>
          <w:sz w:val="28"/>
        </w:rPr>
        <w:t>
      Введен интегрированный таможенный контроль на границе с возложением на таможенные органы функций по координации действий контролирующих органов, осуществлению приема и выдачи документов на товары и транспортные средства.</w:t>
      </w:r>
      <w:r>
        <w:br/>
      </w:r>
      <w:r>
        <w:rPr>
          <w:rFonts w:ascii="Times New Roman"/>
          <w:b w:val="false"/>
          <w:i w:val="false"/>
          <w:color w:val="000000"/>
          <w:sz w:val="28"/>
        </w:rPr>
        <w:t>
</w:t>
      </w:r>
      <w:r>
        <w:rPr>
          <w:rFonts w:ascii="Times New Roman"/>
          <w:b w:val="false"/>
          <w:i w:val="false"/>
          <w:color w:val="000000"/>
          <w:sz w:val="28"/>
        </w:rPr>
        <w:t>
      Для совместного дистанционного мониторинга с другими контролирующими органами к соответствующему структурному подразделению Комитета таможенного контроля Министерства финансов (далее - КТК) подключены более 20 рабочих мест таможенных органов и более 60 автомобильных пунктов пропуска на государственной границе.</w:t>
      </w:r>
      <w:r>
        <w:br/>
      </w:r>
      <w:r>
        <w:rPr>
          <w:rFonts w:ascii="Times New Roman"/>
          <w:b w:val="false"/>
          <w:i w:val="false"/>
          <w:color w:val="000000"/>
          <w:sz w:val="28"/>
        </w:rPr>
        <w:t>
</w:t>
      </w:r>
      <w:r>
        <w:rPr>
          <w:rFonts w:ascii="Times New Roman"/>
          <w:b w:val="false"/>
          <w:i w:val="false"/>
          <w:color w:val="000000"/>
          <w:sz w:val="28"/>
        </w:rPr>
        <w:t>
      В целях усиления контроля за перемещением товаров и транспортных средств на внешней границе таможенного союза созданы региональные центры мониторинга границы, проводится подключение к системе межведомственного мониторинга железнодорожного, воздушного и морского транспорта, разрабатывается Информационная система КТК, предусматривающая получение предварительной информации о товаре, о поступлении сумм обеспечения таможенных платежей при транзите и временном хранении товаров, учет экспортных деклараций при контроле за вывозом товаров, интеграцию с базами данных «Е-лицензирование» и других контролирующих органов, информационное взаимодействие в рамках таможенного союза и др.</w:t>
      </w:r>
      <w:r>
        <w:br/>
      </w:r>
      <w:r>
        <w:rPr>
          <w:rFonts w:ascii="Times New Roman"/>
          <w:b w:val="false"/>
          <w:i w:val="false"/>
          <w:color w:val="000000"/>
          <w:sz w:val="28"/>
        </w:rPr>
        <w:t>
</w:t>
      </w:r>
      <w:r>
        <w:rPr>
          <w:rFonts w:ascii="Times New Roman"/>
          <w:b w:val="false"/>
          <w:i w:val="false"/>
          <w:color w:val="000000"/>
          <w:sz w:val="28"/>
        </w:rPr>
        <w:t>
      Для бесконтактного досмотра товаров и пассажиров в пунктах пропуска в 2010 году приобретено технических средств таможенного контроля на сумму более 5 млрд. тенге, в 2011 году для этих целей предусмотрено выделение денежных средств на сумму свыше 6 млрд. тенге.</w:t>
      </w:r>
      <w:r>
        <w:br/>
      </w:r>
      <w:r>
        <w:rPr>
          <w:rFonts w:ascii="Times New Roman"/>
          <w:b w:val="false"/>
          <w:i w:val="false"/>
          <w:color w:val="000000"/>
          <w:sz w:val="28"/>
        </w:rPr>
        <w:t>
</w:t>
      </w:r>
      <w:r>
        <w:rPr>
          <w:rFonts w:ascii="Times New Roman"/>
          <w:b w:val="false"/>
          <w:i w:val="false"/>
          <w:color w:val="000000"/>
          <w:sz w:val="28"/>
        </w:rPr>
        <w:t>
      В целях приведения деятельности таможенной службы в соответствие с международными стандартами и требованиями по вступлению во Всемирную торговую организацию ведется работа в рамках Проекта развития таможенной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В рамках создания Информационной системы «Электронная таможня», как компоненты «Электронного Правительства», разрабатывается компонент «Web-Портал и шлюз таможенных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В опытную эксплуатацию введен программный комплекс электронного декларирования «Web-декларант», позволяющий на бесплатной основе формировать электронные копии таможенных документов и направлять на адрес любого таможенного органа через сеть Интернет.</w:t>
      </w:r>
      <w:r>
        <w:br/>
      </w:r>
      <w:r>
        <w:rPr>
          <w:rFonts w:ascii="Times New Roman"/>
          <w:b w:val="false"/>
          <w:i w:val="false"/>
          <w:color w:val="000000"/>
          <w:sz w:val="28"/>
        </w:rPr>
        <w:t>
</w:t>
      </w:r>
      <w:r>
        <w:rPr>
          <w:rFonts w:ascii="Times New Roman"/>
          <w:b w:val="false"/>
          <w:i w:val="false"/>
          <w:color w:val="000000"/>
          <w:sz w:val="28"/>
        </w:rPr>
        <w:t>
      Ведутся работы по доработке Прикладного программного обеспечения ТАИС-2 для автоматизации контроля за перемещением товаров и транспортных средств через таможенную границу Республики Казахстан и таможенного оформления, унификации форм таможенных документов и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В целях совершенствования таможенного регулирования, внедрения эффективных методов таможенного администрирования повсеместно действуют консультативные советы по вопросам совершенствования таможенного дела.</w:t>
      </w:r>
      <w:r>
        <w:br/>
      </w:r>
      <w:r>
        <w:rPr>
          <w:rFonts w:ascii="Times New Roman"/>
          <w:b w:val="false"/>
          <w:i w:val="false"/>
          <w:color w:val="000000"/>
          <w:sz w:val="28"/>
        </w:rPr>
        <w:t>
</w:t>
      </w:r>
      <w:r>
        <w:rPr>
          <w:rFonts w:ascii="Times New Roman"/>
          <w:b w:val="false"/>
          <w:i w:val="false"/>
          <w:color w:val="000000"/>
          <w:sz w:val="28"/>
        </w:rPr>
        <w:t>
      Однако, несмотря на предпринимаемые меры, уровень эффективности  таможенных операций в Казахстане продолжает оставаться на низком уровне и в среднем в два раза ниже, чем в странах Юго-восточной Европы. Первые несколько попыток реформы таможенной службы не дали удовлетворительных результатов и ежегодные отчеты Всемирного банка указывают на крайне низкий рейтинг Казахстана по категории «Международная торговля», индекс восприятия коррупции в Казахстане выше, чем в России и Белоруссии (2,9 против 2,1 и 2,5 соответственно).</w:t>
      </w:r>
      <w:r>
        <w:br/>
      </w:r>
      <w:r>
        <w:rPr>
          <w:rFonts w:ascii="Times New Roman"/>
          <w:b w:val="false"/>
          <w:i w:val="false"/>
          <w:color w:val="000000"/>
          <w:sz w:val="28"/>
        </w:rPr>
        <w:t>
</w:t>
      </w:r>
      <w:r>
        <w:rPr>
          <w:rFonts w:ascii="Times New Roman"/>
          <w:b w:val="false"/>
          <w:i w:val="false"/>
          <w:color w:val="000000"/>
          <w:sz w:val="28"/>
        </w:rPr>
        <w:t>
      Для дальнейшего упрощения процедур международной торговли начата работа по созданию интеграционной информационной системы «Единое окно по экспортно-импортным операциям», которая позволит в полной мере осуществить взаимодействие в электронном виде между участником ВЭД, таможенным органом и государственными органами, выдающими разрешительные документы для экспортно-импортных операций, что снизит административную нагрузку на бизнес и коррупционную составляющую в государственном и частном секторе.</w:t>
      </w:r>
      <w:r>
        <w:br/>
      </w:r>
      <w:r>
        <w:rPr>
          <w:rFonts w:ascii="Times New Roman"/>
          <w:b w:val="false"/>
          <w:i w:val="false"/>
          <w:color w:val="000000"/>
          <w:sz w:val="28"/>
        </w:rPr>
        <w:t>
</w:t>
      </w:r>
      <w:r>
        <w:rPr>
          <w:rFonts w:ascii="Times New Roman"/>
          <w:b w:val="false"/>
          <w:i w:val="false"/>
          <w:color w:val="000000"/>
          <w:sz w:val="28"/>
        </w:rPr>
        <w:t>
      После внедрения системы Единого окна в 2014 году, все документы и сведения, необходимые для осуществления экспортно-импортных операций будут предоставляться в электронном формате. Создание Единого окна требует доработки информационных ситем 15-ти государственных органов и своевременное выполнение мероприятий по внедрению интеграционной информационной системы «Единое окно по экспортно-импортным операциям» со стороны государственных органов, задействованных в реализации Е-окна.</w:t>
      </w:r>
    </w:p>
    <w:bookmarkEnd w:id="10"/>
    <w:bookmarkStart w:name="z118" w:id="11"/>
    <w:p>
      <w:pPr>
        <w:spacing w:after="0"/>
        <w:ind w:left="0"/>
        <w:jc w:val="left"/>
      </w:pPr>
      <w:r>
        <w:rPr>
          <w:rFonts w:ascii="Times New Roman"/>
          <w:b/>
          <w:i w:val="false"/>
          <w:color w:val="000000"/>
        </w:rPr>
        <w:t xml:space="preserve"> 
Стратегическое направление 3.</w:t>
      </w:r>
      <w:r>
        <w:br/>
      </w:r>
      <w:r>
        <w:rPr>
          <w:rFonts w:ascii="Times New Roman"/>
          <w:b/>
          <w:i w:val="false"/>
          <w:color w:val="000000"/>
        </w:rPr>
        <w:t>
Повышение эффективности регулирования в сфере банкротства</w:t>
      </w:r>
      <w:r>
        <w:br/>
      </w:r>
      <w:r>
        <w:rPr>
          <w:rFonts w:ascii="Times New Roman"/>
          <w:b/>
          <w:i w:val="false"/>
          <w:color w:val="000000"/>
        </w:rPr>
        <w:t>
и посткризисное восстановление (оздоровление)</w:t>
      </w:r>
      <w:r>
        <w:br/>
      </w:r>
      <w:r>
        <w:rPr>
          <w:rFonts w:ascii="Times New Roman"/>
          <w:b/>
          <w:i w:val="false"/>
          <w:color w:val="000000"/>
        </w:rPr>
        <w:t>
конкурентоспособных предприятий)</w:t>
      </w:r>
    </w:p>
    <w:bookmarkEnd w:id="11"/>
    <w:bookmarkStart w:name="z119" w:id="12"/>
    <w:p>
      <w:pPr>
        <w:spacing w:after="0"/>
        <w:ind w:left="0"/>
        <w:jc w:val="both"/>
      </w:pPr>
      <w:r>
        <w:rPr>
          <w:rFonts w:ascii="Times New Roman"/>
          <w:b w:val="false"/>
          <w:i w:val="false"/>
          <w:color w:val="000000"/>
          <w:sz w:val="28"/>
        </w:rPr>
        <w:t>
      С 2002 года всего ликвидировано 23243 должников, из них 20152 или 86 % составляют отсутствующие и не имеющие имущества (активов) должников. Инициаторами процедуры банкротства ликвидированных организаций в 60 % случаев являются налоговые органы.</w:t>
      </w:r>
      <w:r>
        <w:br/>
      </w:r>
      <w:r>
        <w:rPr>
          <w:rFonts w:ascii="Times New Roman"/>
          <w:b w:val="false"/>
          <w:i w:val="false"/>
          <w:color w:val="000000"/>
          <w:sz w:val="28"/>
        </w:rPr>
        <w:t>
</w:t>
      </w:r>
      <w:r>
        <w:rPr>
          <w:rFonts w:ascii="Times New Roman"/>
          <w:b w:val="false"/>
          <w:i w:val="false"/>
          <w:color w:val="000000"/>
          <w:sz w:val="28"/>
        </w:rPr>
        <w:t>
      Сроки проведения процедуры ликвидации в Казахстане составляют 1,5 года, затраты 15 % от стоимости имущества (оценка Всемирного банка). Процедурой реабилитации в 2010 году было охвачено 43 организации.</w:t>
      </w:r>
      <w:r>
        <w:br/>
      </w:r>
      <w:r>
        <w:rPr>
          <w:rFonts w:ascii="Times New Roman"/>
          <w:b w:val="false"/>
          <w:i w:val="false"/>
          <w:color w:val="000000"/>
          <w:sz w:val="28"/>
        </w:rPr>
        <w:t>
</w:t>
      </w:r>
      <w:r>
        <w:rPr>
          <w:rFonts w:ascii="Times New Roman"/>
          <w:b w:val="false"/>
          <w:i w:val="false"/>
          <w:color w:val="000000"/>
          <w:sz w:val="28"/>
        </w:rPr>
        <w:t>
      При этом, несмотря на наличие ряда преимуществ, данная процедура субъектами предпринимательства используется редко. Основной проблемой является несоответствие действующего законодательства Республики Казахстан о банкротстве условиям, необходимым для экономического развития страны и потребностям бизнеса. Международный опыт также подтверждает необходимость пересмотра подхода к финансовому оздоровлению неплатежеспособных и банкротству несостоятельных должников.</w:t>
      </w:r>
      <w:r>
        <w:br/>
      </w:r>
      <w:r>
        <w:rPr>
          <w:rFonts w:ascii="Times New Roman"/>
          <w:b w:val="false"/>
          <w:i w:val="false"/>
          <w:color w:val="000000"/>
          <w:sz w:val="28"/>
        </w:rPr>
        <w:t>
</w:t>
      </w:r>
      <w:r>
        <w:rPr>
          <w:rFonts w:ascii="Times New Roman"/>
          <w:b w:val="false"/>
          <w:i w:val="false"/>
          <w:color w:val="000000"/>
          <w:sz w:val="28"/>
        </w:rPr>
        <w:t>
      Всемирным банком отмечено на излишнюю направленность законодательства о банкротстве на ликвидацию должников, тогда как законодательство должно в большей степени стимулировать процедуры оздоровления.</w:t>
      </w:r>
      <w:r>
        <w:br/>
      </w:r>
      <w:r>
        <w:rPr>
          <w:rFonts w:ascii="Times New Roman"/>
          <w:b w:val="false"/>
          <w:i w:val="false"/>
          <w:color w:val="000000"/>
          <w:sz w:val="28"/>
        </w:rPr>
        <w:t>
</w:t>
      </w:r>
      <w:r>
        <w:rPr>
          <w:rFonts w:ascii="Times New Roman"/>
          <w:b w:val="false"/>
          <w:i w:val="false"/>
          <w:color w:val="000000"/>
          <w:sz w:val="28"/>
        </w:rPr>
        <w:t>
      Вместе с тем, по информации банков второго уровня, вследствие мирового финансово-экономического кризиса отдельные предприятия, являющиеся субъектами среднего и крупного предпринимательства, испытывают затруднения с погашением и обслуживанием кредитов и облигационных займов, что создает риски банкротства, неисполнения обязательств перед кредиторами, инвесторами и контрагентами, неисполнения налоговых обязательств, негативно сказывается на ссудном портфеле банков.</w:t>
      </w:r>
      <w:r>
        <w:br/>
      </w:r>
      <w:r>
        <w:rPr>
          <w:rFonts w:ascii="Times New Roman"/>
          <w:b w:val="false"/>
          <w:i w:val="false"/>
          <w:color w:val="000000"/>
          <w:sz w:val="28"/>
        </w:rPr>
        <w:t>
</w:t>
      </w:r>
      <w:r>
        <w:rPr>
          <w:rFonts w:ascii="Times New Roman"/>
          <w:b w:val="false"/>
          <w:i w:val="false"/>
          <w:color w:val="000000"/>
          <w:sz w:val="28"/>
        </w:rPr>
        <w:t>
      В свою очередь, ухудшение качества активов банков приводит к росту объемов создаваемых провизий, убытков, давления на капитал и, как следствие, сокращению возможности кредитования реального сектора, что в итоге сдерживает рост экономики.</w:t>
      </w:r>
      <w:r>
        <w:br/>
      </w:r>
      <w:r>
        <w:rPr>
          <w:rFonts w:ascii="Times New Roman"/>
          <w:b w:val="false"/>
          <w:i w:val="false"/>
          <w:color w:val="000000"/>
          <w:sz w:val="28"/>
        </w:rPr>
        <w:t>
</w:t>
      </w:r>
      <w:r>
        <w:rPr>
          <w:rFonts w:ascii="Times New Roman"/>
          <w:b w:val="false"/>
          <w:i w:val="false"/>
          <w:color w:val="000000"/>
          <w:sz w:val="28"/>
        </w:rPr>
        <w:t>
      В условиях кризиса государство, принимая на себя роль стабилизатора экономических процессов, оказывало существенную финансовую поддержку банкам второго уровня, субъектам малого и среднего бизнеса, компаниям строительной отрасли.</w:t>
      </w:r>
      <w:r>
        <w:br/>
      </w:r>
      <w:r>
        <w:rPr>
          <w:rFonts w:ascii="Times New Roman"/>
          <w:b w:val="false"/>
          <w:i w:val="false"/>
          <w:color w:val="000000"/>
          <w:sz w:val="28"/>
        </w:rPr>
        <w:t>
</w:t>
      </w:r>
      <w:r>
        <w:rPr>
          <w:rFonts w:ascii="Times New Roman"/>
          <w:b w:val="false"/>
          <w:i w:val="false"/>
          <w:color w:val="000000"/>
          <w:sz w:val="28"/>
        </w:rPr>
        <w:t>
      В связи с чем, в своем выступлении на XIII съезде НДП «Нур Отан» 11 февраля 2011 года Президент  Республики Казахстан Н.А. Назарбаев отметил об имеющихся проблемах реального и финансового секторов, и поручил Правительству Республики Казахстан совместно с Национальным Банком Республики Казахстан и Агентством Республики Казахстан по регулированию и надзору финансового рынка и финансовых организаций разработать программу посткризисного восстановления. Решение данной задачи должно осуществляться по двум направлениям – посредством оказания помощи в оздоровлении конкурентоспособным предприятиям и оздоровления финансовой системы.</w:t>
      </w:r>
      <w:r>
        <w:br/>
      </w:r>
      <w:r>
        <w:rPr>
          <w:rFonts w:ascii="Times New Roman"/>
          <w:b w:val="false"/>
          <w:i w:val="false"/>
          <w:color w:val="000000"/>
          <w:sz w:val="28"/>
        </w:rPr>
        <w:t>
</w:t>
      </w:r>
      <w:r>
        <w:rPr>
          <w:rFonts w:ascii="Times New Roman"/>
          <w:b w:val="false"/>
          <w:i w:val="false"/>
          <w:color w:val="000000"/>
          <w:sz w:val="28"/>
        </w:rPr>
        <w:t>
      Постановлением Правительства Республики Казахстан от 4 марта 2011 года № 225 принята </w:t>
      </w:r>
      <w:r>
        <w:rPr>
          <w:rFonts w:ascii="Times New Roman"/>
          <w:b w:val="false"/>
          <w:i w:val="false"/>
          <w:color w:val="000000"/>
          <w:sz w:val="28"/>
        </w:rPr>
        <w:t>Программа</w:t>
      </w:r>
      <w:r>
        <w:rPr>
          <w:rFonts w:ascii="Times New Roman"/>
          <w:b w:val="false"/>
          <w:i w:val="false"/>
          <w:color w:val="000000"/>
          <w:sz w:val="28"/>
        </w:rPr>
        <w:t xml:space="preserve"> посткризисного восстановления (оздоровление конкурентоспособных предприятий) (далее - Программа), в рамках которой будет осуществляться оздоровление конкурентоспособных предприятий, задолженность которых превышает 4,5 миллиарда тенге.</w:t>
      </w:r>
      <w:r>
        <w:br/>
      </w:r>
      <w:r>
        <w:rPr>
          <w:rFonts w:ascii="Times New Roman"/>
          <w:b w:val="false"/>
          <w:i w:val="false"/>
          <w:color w:val="000000"/>
          <w:sz w:val="28"/>
        </w:rPr>
        <w:t>
</w:t>
      </w:r>
      <w:r>
        <w:rPr>
          <w:rFonts w:ascii="Times New Roman"/>
          <w:b w:val="false"/>
          <w:i w:val="false"/>
          <w:color w:val="000000"/>
          <w:sz w:val="28"/>
        </w:rPr>
        <w:t>
      В целях реализации Программы разработан проект Закона Республики Казахстан «О внесении изменений и дополнений в некоторые законодательные акты Республики Казахстан по вопросам оздоровления конкурентоспособных предприятий», который внесен на рассмотрение в Парламент Республики Казахстан.</w:t>
      </w:r>
      <w:r>
        <w:br/>
      </w:r>
      <w:r>
        <w:rPr>
          <w:rFonts w:ascii="Times New Roman"/>
          <w:b w:val="false"/>
          <w:i w:val="false"/>
          <w:color w:val="000000"/>
          <w:sz w:val="28"/>
        </w:rPr>
        <w:t>
</w:t>
      </w:r>
      <w:r>
        <w:rPr>
          <w:rFonts w:ascii="Times New Roman"/>
          <w:b w:val="false"/>
          <w:i w:val="false"/>
          <w:color w:val="000000"/>
          <w:sz w:val="28"/>
        </w:rPr>
        <w:t>
      Данный законопроект предусматривает введение ускоренной реабилитационной процедуры, упрощение применения процедуры реабилитации, расширение прав кредиторов, устранение административных барьеров.</w:t>
      </w:r>
      <w:r>
        <w:br/>
      </w:r>
      <w:r>
        <w:rPr>
          <w:rFonts w:ascii="Times New Roman"/>
          <w:b w:val="false"/>
          <w:i w:val="false"/>
          <w:color w:val="000000"/>
          <w:sz w:val="28"/>
        </w:rPr>
        <w:t>
</w:t>
      </w:r>
      <w:r>
        <w:rPr>
          <w:rFonts w:ascii="Times New Roman"/>
          <w:b w:val="false"/>
          <w:i w:val="false"/>
          <w:color w:val="000000"/>
          <w:sz w:val="28"/>
        </w:rPr>
        <w:t>
      Кроме того, в соответствии с </w:t>
      </w:r>
      <w:r>
        <w:rPr>
          <w:rFonts w:ascii="Times New Roman"/>
          <w:b w:val="false"/>
          <w:i w:val="false"/>
          <w:color w:val="000000"/>
          <w:sz w:val="28"/>
        </w:rPr>
        <w:t>Планом</w:t>
      </w:r>
      <w:r>
        <w:rPr>
          <w:rFonts w:ascii="Times New Roman"/>
          <w:b w:val="false"/>
          <w:i w:val="false"/>
          <w:color w:val="000000"/>
          <w:sz w:val="28"/>
        </w:rPr>
        <w:t xml:space="preserve"> мероприятий по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утвержденного постановлением Правительства от 14.04.2010 года № 302, разработана Концепция к проекту Закона Республики Казахстан «О внесении изменений и дополнений в некоторые законодательные акты Республики Казахстан по вопросам банкротства» (5 августа 2011 года одобрена на МВК).</w:t>
      </w:r>
      <w:r>
        <w:br/>
      </w:r>
      <w:r>
        <w:rPr>
          <w:rFonts w:ascii="Times New Roman"/>
          <w:b w:val="false"/>
          <w:i w:val="false"/>
          <w:color w:val="000000"/>
          <w:sz w:val="28"/>
        </w:rPr>
        <w:t>
</w:t>
      </w:r>
      <w:r>
        <w:rPr>
          <w:rFonts w:ascii="Times New Roman"/>
          <w:b w:val="false"/>
          <w:i w:val="false"/>
          <w:color w:val="000000"/>
          <w:sz w:val="28"/>
        </w:rPr>
        <w:t>
      Концепция разработана с учетом Отчета о соблюдении стандартов и кодексов по вопросам несостоятельности в Республике Казахстан, подготовленного экспертами Всемирного банка и направлена на реформирование системы банкротства в целом.</w:t>
      </w:r>
      <w:r>
        <w:br/>
      </w:r>
      <w:r>
        <w:rPr>
          <w:rFonts w:ascii="Times New Roman"/>
          <w:b w:val="false"/>
          <w:i w:val="false"/>
          <w:color w:val="000000"/>
          <w:sz w:val="28"/>
        </w:rPr>
        <w:t>
</w:t>
      </w:r>
      <w:r>
        <w:rPr>
          <w:rFonts w:ascii="Times New Roman"/>
          <w:b w:val="false"/>
          <w:i w:val="false"/>
          <w:color w:val="000000"/>
          <w:sz w:val="28"/>
        </w:rPr>
        <w:t>
      В целях создания эффективной системы несостоятельности, основанной на принципах прозрачности и предсказуемости, направленной на защиту прав кредиторов, планируется создание веб-портала, на котором будет формироваться электронная система Единого реестра сведений о несостоятельности с рядом автоматизированных интерактивных ресурсов и реализацией контрольных и надзорных функций уполномоченного органа с применением информационных технологий. Электронная система будет интегрирована с информационными системами других государственных органов, располагающих сведениями о лицах, находящихся в процедурах несостоятельности. Создание интернет портала, электронный обмен и автоматизация процесса контроля обеспечит доступ всех заинтересованных участников процедур несостоятельности к сведениям о должнике и повысит эффективность процедур.</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 способных оказать влияние на исполнение поставленных задач:</w:t>
      </w:r>
      <w:r>
        <w:br/>
      </w:r>
      <w:r>
        <w:rPr>
          <w:rFonts w:ascii="Times New Roman"/>
          <w:b w:val="false"/>
          <w:i w:val="false"/>
          <w:color w:val="000000"/>
          <w:sz w:val="28"/>
        </w:rPr>
        <w:t>
</w:t>
      </w:r>
      <w:r>
        <w:rPr>
          <w:rFonts w:ascii="Times New Roman"/>
          <w:b w:val="false"/>
          <w:i w:val="false"/>
          <w:color w:val="000000"/>
          <w:sz w:val="28"/>
        </w:rPr>
        <w:t>
      внешние факторы: изменение методики оценки Всемирного Банка, неподготовленность государственных органов к интеграции с информационной системой банкротства;</w:t>
      </w:r>
      <w:r>
        <w:br/>
      </w:r>
      <w:r>
        <w:rPr>
          <w:rFonts w:ascii="Times New Roman"/>
          <w:b w:val="false"/>
          <w:i w:val="false"/>
          <w:color w:val="000000"/>
          <w:sz w:val="28"/>
        </w:rPr>
        <w:t>
</w:t>
      </w:r>
      <w:r>
        <w:rPr>
          <w:rFonts w:ascii="Times New Roman"/>
          <w:b w:val="false"/>
          <w:i w:val="false"/>
          <w:color w:val="000000"/>
          <w:sz w:val="28"/>
        </w:rPr>
        <w:t>
      внутренние факторы: значительный объем кредиторской задолженности, не взысканная дебиторская задолженность, износ основных средств, снижение покупательской способности, неисполнение договорных обязательств со стороны заказчиков, потребителей услуг должника.</w:t>
      </w:r>
    </w:p>
    <w:bookmarkEnd w:id="12"/>
    <w:bookmarkStart w:name="z136" w:id="13"/>
    <w:p>
      <w:pPr>
        <w:spacing w:after="0"/>
        <w:ind w:left="0"/>
        <w:jc w:val="left"/>
      </w:pPr>
      <w:r>
        <w:rPr>
          <w:rFonts w:ascii="Times New Roman"/>
          <w:b/>
          <w:i w:val="false"/>
          <w:color w:val="000000"/>
        </w:rPr>
        <w:t xml:space="preserve"> 
Стратегическое направление 4.</w:t>
      </w:r>
      <w:r>
        <w:br/>
      </w:r>
      <w:r>
        <w:rPr>
          <w:rFonts w:ascii="Times New Roman"/>
          <w:b/>
          <w:i w:val="false"/>
          <w:color w:val="000000"/>
        </w:rPr>
        <w:t>
Повышение эффективности системы управления республиканской</w:t>
      </w:r>
      <w:r>
        <w:br/>
      </w:r>
      <w:r>
        <w:rPr>
          <w:rFonts w:ascii="Times New Roman"/>
          <w:b/>
          <w:i w:val="false"/>
          <w:color w:val="000000"/>
        </w:rPr>
        <w:t>
государственной собственностью и собственностью в отраслях</w:t>
      </w:r>
      <w:r>
        <w:br/>
      </w:r>
      <w:r>
        <w:rPr>
          <w:rFonts w:ascii="Times New Roman"/>
          <w:b/>
          <w:i w:val="false"/>
          <w:color w:val="000000"/>
        </w:rPr>
        <w:t>
экономики, имеющих стратегическое значение</w:t>
      </w:r>
    </w:p>
    <w:bookmarkEnd w:id="13"/>
    <w:bookmarkStart w:name="z137" w:id="14"/>
    <w:p>
      <w:pPr>
        <w:spacing w:after="0"/>
        <w:ind w:left="0"/>
        <w:jc w:val="both"/>
      </w:pPr>
      <w:r>
        <w:rPr>
          <w:rFonts w:ascii="Times New Roman"/>
          <w:b w:val="false"/>
          <w:i w:val="false"/>
          <w:color w:val="000000"/>
          <w:sz w:val="28"/>
        </w:rPr>
        <w:t>
      На современном этапе республиканская государственная собственность состоит из республиканских государственных предприятий (порядка 400), 124 акционерных обществ и 22 товариществ с ограниченной ответственностью с госучастием в уставном капитале, 2 автономных организаций образования. Кроме того, Министерство финансов осуществляет государственный мониторинг стратегических объектов, позволяющий получать информацию об их деятельности в Казахстане, несмотря на то, что большая их часть находится в частной собственности, или в собственности иностранных инвесторов.</w:t>
      </w:r>
      <w:r>
        <w:br/>
      </w:r>
      <w:r>
        <w:rPr>
          <w:rFonts w:ascii="Times New Roman"/>
          <w:b w:val="false"/>
          <w:i w:val="false"/>
          <w:color w:val="000000"/>
          <w:sz w:val="28"/>
        </w:rPr>
        <w:t>
</w:t>
      </w:r>
      <w:r>
        <w:rPr>
          <w:rFonts w:ascii="Times New Roman"/>
          <w:b w:val="false"/>
          <w:i w:val="false"/>
          <w:color w:val="000000"/>
          <w:sz w:val="28"/>
        </w:rPr>
        <w:t>
      Деятельность юридических лиц с государственным участием требует постоянного контроля и оперативного вмешательства уполномоченных государственных органов. Для обеспечения контроля, Министерством финансов проводится комплексный мониторинг эффективности управления государственной собственностью путем периодического проведения обследования юридических лиц с государственным участием и выявления негативных факторов, отрицательно влияющих на их основные технико-экономические показатели. Такой контроль проводится силами независимых консультантов, представляющих отчет о мониторинге и рекомендации по устранению выявленных недостатков.</w:t>
      </w:r>
      <w:r>
        <w:br/>
      </w:r>
      <w:r>
        <w:rPr>
          <w:rFonts w:ascii="Times New Roman"/>
          <w:b w:val="false"/>
          <w:i w:val="false"/>
          <w:color w:val="000000"/>
          <w:sz w:val="28"/>
        </w:rPr>
        <w:t>
</w:t>
      </w:r>
      <w:r>
        <w:rPr>
          <w:rFonts w:ascii="Times New Roman"/>
          <w:b w:val="false"/>
          <w:i w:val="false"/>
          <w:color w:val="000000"/>
          <w:sz w:val="28"/>
        </w:rPr>
        <w:t>
      Государственный мониторинг также проводится периодически,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мониторинге собственности в отраслях экономики, имеющих стратегическое значение», с привлечением независимых консультантов. Результаты его направляются заинтересованным государственным органам для обеспечения полноты информационной картины по функционированию экономики страны.</w:t>
      </w:r>
      <w:r>
        <w:br/>
      </w:r>
      <w:r>
        <w:rPr>
          <w:rFonts w:ascii="Times New Roman"/>
          <w:b w:val="false"/>
          <w:i w:val="false"/>
          <w:color w:val="000000"/>
          <w:sz w:val="28"/>
        </w:rPr>
        <w:t>
</w:t>
      </w:r>
      <w:r>
        <w:rPr>
          <w:rFonts w:ascii="Times New Roman"/>
          <w:b w:val="false"/>
          <w:i w:val="false"/>
          <w:color w:val="000000"/>
          <w:sz w:val="28"/>
        </w:rPr>
        <w:t>
      Управление государственной собственностью на современном этапе требует существенного совершенствования методов и подходов. Периодический контроль за деятельностью юридических лиц с государственным участием не обеспечивает своевременное выявление объектов мониторинга, имеющих предпосылки ухудшения финансово-хозяйственной деятельности. Продолжает оставаться большим число хозяйствующих субъектов с госучастием, допускающих убытки по итогам календарного периода, снижение стоимости активов, рост административных расходов и т.д.</w:t>
      </w:r>
      <w:r>
        <w:br/>
      </w:r>
      <w:r>
        <w:rPr>
          <w:rFonts w:ascii="Times New Roman"/>
          <w:b w:val="false"/>
          <w:i w:val="false"/>
          <w:color w:val="000000"/>
          <w:sz w:val="28"/>
        </w:rPr>
        <w:t>
</w:t>
      </w:r>
      <w:r>
        <w:rPr>
          <w:rFonts w:ascii="Times New Roman"/>
          <w:b w:val="false"/>
          <w:i w:val="false"/>
          <w:color w:val="000000"/>
          <w:sz w:val="28"/>
        </w:rPr>
        <w:t>
      Не всегда удается определить эффективность обмена информацией с заинтересованными государственными органами, по результатам государственного мониторинга.</w:t>
      </w:r>
      <w:r>
        <w:br/>
      </w:r>
      <w:r>
        <w:rPr>
          <w:rFonts w:ascii="Times New Roman"/>
          <w:b w:val="false"/>
          <w:i w:val="false"/>
          <w:color w:val="000000"/>
          <w:sz w:val="28"/>
        </w:rPr>
        <w:t>
</w:t>
      </w:r>
      <w:r>
        <w:rPr>
          <w:rFonts w:ascii="Times New Roman"/>
          <w:b w:val="false"/>
          <w:i w:val="false"/>
          <w:color w:val="000000"/>
          <w:sz w:val="28"/>
        </w:rPr>
        <w:t>
      К основным внешним причинам в области управления государственной собственностью и государственного мониторинга относятся взаимодействие с заинтересованными государственными органами, принимающими решения по развитию как государственного сектора экономики, так и экономической ситуации в целом.</w:t>
      </w:r>
      <w:r>
        <w:br/>
      </w:r>
      <w:r>
        <w:rPr>
          <w:rFonts w:ascii="Times New Roman"/>
          <w:b w:val="false"/>
          <w:i w:val="false"/>
          <w:color w:val="000000"/>
          <w:sz w:val="28"/>
        </w:rPr>
        <w:t>
</w:t>
      </w:r>
      <w:r>
        <w:rPr>
          <w:rFonts w:ascii="Times New Roman"/>
          <w:b w:val="false"/>
          <w:i w:val="false"/>
          <w:color w:val="000000"/>
          <w:sz w:val="28"/>
        </w:rPr>
        <w:t>
      Внутренние факторы – необходимость целенаправленного обследования предприятий и юридических лиц с государственным участием, имеющих предпосылки и риски для ухудшения своих показателей, и исключение проверки объектов, не имеющих такие риски и негативные тенденции.</w:t>
      </w:r>
    </w:p>
    <w:bookmarkEnd w:id="14"/>
    <w:bookmarkStart w:name="z144" w:id="15"/>
    <w:p>
      <w:pPr>
        <w:spacing w:after="0"/>
        <w:ind w:left="0"/>
        <w:jc w:val="left"/>
      </w:pPr>
      <w:r>
        <w:rPr>
          <w:rFonts w:ascii="Times New Roman"/>
          <w:b/>
          <w:i w:val="false"/>
          <w:color w:val="000000"/>
        </w:rPr>
        <w:t xml:space="preserve"> 
Стратегическое направление 5.</w:t>
      </w:r>
      <w:r>
        <w:br/>
      </w:r>
      <w:r>
        <w:rPr>
          <w:rFonts w:ascii="Times New Roman"/>
          <w:b/>
          <w:i w:val="false"/>
          <w:color w:val="000000"/>
        </w:rPr>
        <w:t>
Противодействие легализации (отмыванию) доходов, полученных</w:t>
      </w:r>
      <w:r>
        <w:br/>
      </w:r>
      <w:r>
        <w:rPr>
          <w:rFonts w:ascii="Times New Roman"/>
          <w:b/>
          <w:i w:val="false"/>
          <w:color w:val="000000"/>
        </w:rPr>
        <w:t>
незаконным путем, и финансированию терроризма</w:t>
      </w:r>
    </w:p>
    <w:bookmarkEnd w:id="15"/>
    <w:bookmarkStart w:name="z145" w:id="16"/>
    <w:p>
      <w:pPr>
        <w:spacing w:after="0"/>
        <w:ind w:left="0"/>
        <w:jc w:val="both"/>
      </w:pPr>
      <w:r>
        <w:rPr>
          <w:rFonts w:ascii="Times New Roman"/>
          <w:b w:val="false"/>
          <w:i w:val="false"/>
          <w:color w:val="000000"/>
          <w:sz w:val="28"/>
        </w:rPr>
        <w:t>
      По результатам заседаний Евразийской группы по противодействию легализации преступных доходов и финансированию терроризма (ЕАГ) рейтинга соответствия Казахстана 49 рекомендациям ФАТФ 13 рекомендаций признаны как значительно соответствуют и соответствуют.</w:t>
      </w:r>
      <w:r>
        <w:br/>
      </w:r>
      <w:r>
        <w:rPr>
          <w:rFonts w:ascii="Times New Roman"/>
          <w:b w:val="false"/>
          <w:i w:val="false"/>
          <w:color w:val="000000"/>
          <w:sz w:val="28"/>
        </w:rPr>
        <w:t>
</w:t>
      </w:r>
      <w:r>
        <w:rPr>
          <w:rFonts w:ascii="Times New Roman"/>
          <w:b w:val="false"/>
          <w:i w:val="false"/>
          <w:color w:val="000000"/>
          <w:sz w:val="28"/>
        </w:rPr>
        <w:t>
      Согласно отчета взаимной оценки ЕАГ требуется внесение изменений и дополнений в законодательные акты, в части криминализации отмывания денег и финансированию терроризма, конфискации, замораживания и изъятия доходов от преступления, надлежащей проверки клиентов и хранению данных, надзора и контроля.</w:t>
      </w:r>
      <w:r>
        <w:br/>
      </w:r>
      <w:r>
        <w:rPr>
          <w:rFonts w:ascii="Times New Roman"/>
          <w:b w:val="false"/>
          <w:i w:val="false"/>
          <w:color w:val="000000"/>
          <w:sz w:val="28"/>
        </w:rPr>
        <w:t>
</w:t>
      </w:r>
      <w:r>
        <w:rPr>
          <w:rFonts w:ascii="Times New Roman"/>
          <w:b w:val="false"/>
          <w:i w:val="false"/>
          <w:color w:val="000000"/>
          <w:sz w:val="28"/>
        </w:rPr>
        <w:t>
      По результатам мероприятий планируется повышение рейтинга соответствия Казахстана рекомендациям ФАТФ в 2013 году до 18 и в 2015 году до 23 рекомендаций до оценки значительно соответствует и соответствует.</w:t>
      </w:r>
      <w:r>
        <w:br/>
      </w:r>
      <w:r>
        <w:rPr>
          <w:rFonts w:ascii="Times New Roman"/>
          <w:b w:val="false"/>
          <w:i w:val="false"/>
          <w:color w:val="000000"/>
          <w:sz w:val="28"/>
        </w:rPr>
        <w:t>
</w:t>
      </w:r>
      <w:r>
        <w:rPr>
          <w:rFonts w:ascii="Times New Roman"/>
          <w:b w:val="false"/>
          <w:i w:val="false"/>
          <w:color w:val="000000"/>
          <w:sz w:val="28"/>
        </w:rPr>
        <w:t>
      Для достижения данного показателя деятельность Комитета финансового мониторинга Министерства финансов (далее – КФМ ) будет направлена по трем основным направлениям:</w:t>
      </w:r>
      <w:r>
        <w:br/>
      </w:r>
      <w:r>
        <w:rPr>
          <w:rFonts w:ascii="Times New Roman"/>
          <w:b w:val="false"/>
          <w:i w:val="false"/>
          <w:color w:val="000000"/>
          <w:sz w:val="28"/>
        </w:rPr>
        <w:t>
</w:t>
      </w:r>
      <w:r>
        <w:rPr>
          <w:rFonts w:ascii="Times New Roman"/>
          <w:b w:val="false"/>
          <w:i w:val="false"/>
          <w:color w:val="000000"/>
          <w:sz w:val="28"/>
        </w:rPr>
        <w:t>
      1. совершенствование законодательства в сфере ПОД/ФТ;</w:t>
      </w:r>
      <w:r>
        <w:br/>
      </w:r>
      <w:r>
        <w:rPr>
          <w:rFonts w:ascii="Times New Roman"/>
          <w:b w:val="false"/>
          <w:i w:val="false"/>
          <w:color w:val="000000"/>
          <w:sz w:val="28"/>
        </w:rPr>
        <w:t>
</w:t>
      </w:r>
      <w:r>
        <w:rPr>
          <w:rFonts w:ascii="Times New Roman"/>
          <w:b w:val="false"/>
          <w:i w:val="false"/>
          <w:color w:val="000000"/>
          <w:sz w:val="28"/>
        </w:rPr>
        <w:t>
      2. институциональные меры, необходимые в сфере ПОД/ФТ;</w:t>
      </w:r>
      <w:r>
        <w:br/>
      </w:r>
      <w:r>
        <w:rPr>
          <w:rFonts w:ascii="Times New Roman"/>
          <w:b w:val="false"/>
          <w:i w:val="false"/>
          <w:color w:val="000000"/>
          <w:sz w:val="28"/>
        </w:rPr>
        <w:t>
</w:t>
      </w:r>
      <w:r>
        <w:rPr>
          <w:rFonts w:ascii="Times New Roman"/>
          <w:b w:val="false"/>
          <w:i w:val="false"/>
          <w:color w:val="000000"/>
          <w:sz w:val="28"/>
        </w:rPr>
        <w:t>
      3. обучение специалистов субъектов финансового мониторинга, государственных органов и общественных организаций.</w:t>
      </w:r>
      <w:r>
        <w:br/>
      </w:r>
      <w:r>
        <w:rPr>
          <w:rFonts w:ascii="Times New Roman"/>
          <w:b w:val="false"/>
          <w:i w:val="false"/>
          <w:color w:val="000000"/>
          <w:sz w:val="28"/>
        </w:rPr>
        <w:t>
</w:t>
      </w:r>
      <w:r>
        <w:rPr>
          <w:rFonts w:ascii="Times New Roman"/>
          <w:b w:val="false"/>
          <w:i w:val="false"/>
          <w:color w:val="000000"/>
          <w:sz w:val="28"/>
        </w:rPr>
        <w:t>
      Одним из институциальных мер плана рекомендуемых действий по улучшению системы ПОД/ФТ являются: принятие мер по дальнейшему развитию КФМ, как уполномоченного органа в сфере ПОД/ФТ; совершенствование и актуализация Единой Информационной Аналитической Системы КФМ; повышение квалификации сотрудников аналитических подразделений; активизация взаимодействия с надзорными органами.</w:t>
      </w:r>
      <w:r>
        <w:br/>
      </w:r>
      <w:r>
        <w:rPr>
          <w:rFonts w:ascii="Times New Roman"/>
          <w:b w:val="false"/>
          <w:i w:val="false"/>
          <w:color w:val="000000"/>
          <w:sz w:val="28"/>
        </w:rPr>
        <w:t>
</w:t>
      </w:r>
      <w:r>
        <w:rPr>
          <w:rFonts w:ascii="Times New Roman"/>
          <w:b w:val="false"/>
          <w:i w:val="false"/>
          <w:color w:val="000000"/>
          <w:sz w:val="28"/>
        </w:rPr>
        <w:t>
      В целях организации и координации деятельности государственных органов и иных организаций в сфере ПОД/ФТ  запланировано подписание 11 совместных соглашений с государственными органами и общественными объединениями.</w:t>
      </w:r>
      <w:r>
        <w:br/>
      </w:r>
      <w:r>
        <w:rPr>
          <w:rFonts w:ascii="Times New Roman"/>
          <w:b w:val="false"/>
          <w:i w:val="false"/>
          <w:color w:val="000000"/>
          <w:sz w:val="28"/>
        </w:rPr>
        <w:t>
</w:t>
      </w:r>
      <w:r>
        <w:rPr>
          <w:rFonts w:ascii="Times New Roman"/>
          <w:b w:val="false"/>
          <w:i w:val="false"/>
          <w:color w:val="000000"/>
          <w:sz w:val="28"/>
        </w:rPr>
        <w:t>
      В рамках развития двустороннего сотрудничества – подписание меморандумов с подразделениями финансовой разведки Объединенных Арабских Эмиратов, России, Китая, Таджикистана, Кыргызстана, Турция, Румынии, Беларусь, Канада.</w:t>
      </w:r>
      <w:r>
        <w:br/>
      </w:r>
      <w:r>
        <w:rPr>
          <w:rFonts w:ascii="Times New Roman"/>
          <w:b w:val="false"/>
          <w:i w:val="false"/>
          <w:color w:val="000000"/>
          <w:sz w:val="28"/>
        </w:rPr>
        <w:t>
</w:t>
      </w:r>
      <w:r>
        <w:rPr>
          <w:rFonts w:ascii="Times New Roman"/>
          <w:b w:val="false"/>
          <w:i w:val="false"/>
          <w:color w:val="000000"/>
          <w:sz w:val="28"/>
        </w:rPr>
        <w:t>
      На 2011-2015 годы – участие КФМ в рабочих группах и Пленарных заседаниях Группы «Эгмонт», Группы разработки финансовых мер по борьбе с отмыванием денег (ФАТФ) и Евразийской группы по противодействию легализации преступных доходов и финансированию терроризма (ЕАГ).</w:t>
      </w:r>
      <w:r>
        <w:br/>
      </w:r>
      <w:r>
        <w:rPr>
          <w:rFonts w:ascii="Times New Roman"/>
          <w:b w:val="false"/>
          <w:i w:val="false"/>
          <w:color w:val="000000"/>
          <w:sz w:val="28"/>
        </w:rPr>
        <w:t>
</w:t>
      </w:r>
      <w:r>
        <w:rPr>
          <w:rFonts w:ascii="Times New Roman"/>
          <w:b w:val="false"/>
          <w:i w:val="false"/>
          <w:color w:val="000000"/>
          <w:sz w:val="28"/>
        </w:rPr>
        <w:t>
      Улучшение системы ПОД/ФТ и повышение рейтинга соответствия Республики Казахстан рекомендациям ФАТФ зависят в целом от скоординированной работы государственных органов таких как: Министерство финансов, Генеральная Прокуратура, Агентство по борьбе с экономической и коррупционной преступностью, Комитет Национальной Безопасности, Министерство Внутренних Дел, Верховный Суд, Национальный Банк, Министерство туризма и спорта, Министерство экономического развития и торговли, Министерство юстиции, Министерство связи и информации в части приведения в соответствие рекомендациям ФАТФ.</w:t>
      </w:r>
    </w:p>
    <w:bookmarkEnd w:id="16"/>
    <w:bookmarkStart w:name="z157" w:id="17"/>
    <w:p>
      <w:pPr>
        <w:spacing w:after="0"/>
        <w:ind w:left="0"/>
        <w:jc w:val="left"/>
      </w:pPr>
      <w:r>
        <w:rPr>
          <w:rFonts w:ascii="Times New Roman"/>
          <w:b/>
          <w:i w:val="false"/>
          <w:color w:val="000000"/>
        </w:rPr>
        <w:t xml:space="preserve">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7"/>
    <w:bookmarkStart w:name="z158" w:id="18"/>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8"/>
    <w:bookmarkStart w:name="z159" w:id="19"/>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Совершенствование бюджета,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1.1. Повышение качества планирования бюджета</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1431"/>
        <w:gridCol w:w="1143"/>
        <w:gridCol w:w="1298"/>
        <w:gridCol w:w="1188"/>
        <w:gridCol w:w="966"/>
        <w:gridCol w:w="989"/>
        <w:gridCol w:w="900"/>
        <w:gridCol w:w="1210"/>
        <w:gridCol w:w="990"/>
      </w:tblGrid>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способности «Баланс</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(профицит/дефицит)»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1.1.1. Формирование бюджета, ориентированного на результат</w:t>
            </w:r>
          </w:p>
        </w:tc>
      </w:tr>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r>
              <w:br/>
            </w:r>
            <w:r>
              <w:rPr>
                <w:rFonts w:ascii="Times New Roman"/>
                <w:b w:val="false"/>
                <w:i w:val="false"/>
                <w:color w:val="000000"/>
                <w:sz w:val="20"/>
              </w:rPr>
              <w:t>
</w:t>
            </w:r>
            <w:r>
              <w:rPr>
                <w:rFonts w:ascii="Times New Roman"/>
                <w:b w:val="false"/>
                <w:i w:val="false"/>
                <w:color w:val="000000"/>
                <w:sz w:val="20"/>
              </w:rPr>
              <w:t>соци-</w:t>
            </w:r>
            <w:r>
              <w:br/>
            </w:r>
            <w:r>
              <w:rPr>
                <w:rFonts w:ascii="Times New Roman"/>
                <w:b w:val="false"/>
                <w:i w:val="false"/>
                <w:color w:val="000000"/>
                <w:sz w:val="20"/>
              </w:rPr>
              <w:t>
</w:t>
            </w:r>
            <w:r>
              <w:rPr>
                <w:rFonts w:ascii="Times New Roman"/>
                <w:b w:val="false"/>
                <w:i w:val="false"/>
                <w:color w:val="000000"/>
                <w:sz w:val="20"/>
              </w:rPr>
              <w:t>ально-</w:t>
            </w:r>
            <w:r>
              <w:br/>
            </w:r>
            <w:r>
              <w:rPr>
                <w:rFonts w:ascii="Times New Roman"/>
                <w:b w:val="false"/>
                <w:i w:val="false"/>
                <w:color w:val="000000"/>
                <w:sz w:val="20"/>
              </w:rPr>
              <w:t>
</w:t>
            </w: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разви-</w:t>
            </w:r>
            <w:r>
              <w:br/>
            </w:r>
            <w:r>
              <w:rPr>
                <w:rFonts w:ascii="Times New Roman"/>
                <w:b w:val="false"/>
                <w:i w:val="false"/>
                <w:color w:val="000000"/>
                <w:sz w:val="20"/>
              </w:rPr>
              <w:t>
</w:t>
            </w:r>
            <w:r>
              <w:rPr>
                <w:rFonts w:ascii="Times New Roman"/>
                <w:b w:val="false"/>
                <w:i w:val="false"/>
                <w:color w:val="000000"/>
                <w:sz w:val="20"/>
              </w:rPr>
              <w:t>тия РК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администраторов</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перешедших на</w:t>
            </w:r>
            <w:r>
              <w:br/>
            </w:r>
            <w:r>
              <w:rPr>
                <w:rFonts w:ascii="Times New Roman"/>
                <w:b w:val="false"/>
                <w:i w:val="false"/>
                <w:color w:val="000000"/>
                <w:sz w:val="20"/>
              </w:rPr>
              <w:t>
</w:t>
            </w:r>
            <w:r>
              <w:rPr>
                <w:rFonts w:ascii="Times New Roman"/>
                <w:b w:val="false"/>
                <w:i w:val="false"/>
                <w:color w:val="000000"/>
                <w:sz w:val="20"/>
              </w:rPr>
              <w:t>программно-целевой</w:t>
            </w:r>
            <w:r>
              <w:br/>
            </w:r>
            <w:r>
              <w:rPr>
                <w:rFonts w:ascii="Times New Roman"/>
                <w:b w:val="false"/>
                <w:i w:val="false"/>
                <w:color w:val="000000"/>
                <w:sz w:val="20"/>
              </w:rPr>
              <w:t>
</w:t>
            </w:r>
            <w:r>
              <w:rPr>
                <w:rFonts w:ascii="Times New Roman"/>
                <w:b w:val="false"/>
                <w:i w:val="false"/>
                <w:color w:val="000000"/>
                <w:sz w:val="20"/>
              </w:rPr>
              <w:t>классификатор</w:t>
            </w:r>
            <w:r>
              <w:br/>
            </w:r>
            <w:r>
              <w:rPr>
                <w:rFonts w:ascii="Times New Roman"/>
                <w:b w:val="false"/>
                <w:i w:val="false"/>
                <w:color w:val="000000"/>
                <w:sz w:val="20"/>
              </w:rPr>
              <w:t>
</w:t>
            </w:r>
            <w:r>
              <w:rPr>
                <w:rFonts w:ascii="Times New Roman"/>
                <w:b w:val="false"/>
                <w:i w:val="false"/>
                <w:color w:val="000000"/>
                <w:sz w:val="20"/>
              </w:rPr>
              <w:t>расходов бюджета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показателями</w:t>
            </w:r>
            <w:r>
              <w:br/>
            </w:r>
            <w:r>
              <w:rPr>
                <w:rFonts w:ascii="Times New Roman"/>
                <w:b w:val="false"/>
                <w:i w:val="false"/>
                <w:color w:val="000000"/>
                <w:sz w:val="20"/>
              </w:rPr>
              <w:t>
</w:t>
            </w:r>
            <w:r>
              <w:rPr>
                <w:rFonts w:ascii="Times New Roman"/>
                <w:b w:val="false"/>
                <w:i w:val="false"/>
                <w:color w:val="000000"/>
                <w:sz w:val="20"/>
              </w:rPr>
              <w:t>прямого и конечного</w:t>
            </w:r>
            <w:r>
              <w:br/>
            </w:r>
            <w:r>
              <w:rPr>
                <w:rFonts w:ascii="Times New Roman"/>
                <w:b w:val="false"/>
                <w:i w:val="false"/>
                <w:color w:val="000000"/>
                <w:sz w:val="20"/>
              </w:rPr>
              <w:t>
</w:t>
            </w:r>
            <w:r>
              <w:rPr>
                <w:rFonts w:ascii="Times New Roman"/>
                <w:b w:val="false"/>
                <w:i w:val="false"/>
                <w:color w:val="000000"/>
                <w:sz w:val="20"/>
              </w:rPr>
              <w:t>результата, кроме</w:t>
            </w:r>
            <w:r>
              <w:br/>
            </w:r>
            <w:r>
              <w:rPr>
                <w:rFonts w:ascii="Times New Roman"/>
                <w:b w:val="false"/>
                <w:i w:val="false"/>
                <w:color w:val="000000"/>
                <w:sz w:val="20"/>
              </w:rPr>
              <w:t>
</w:t>
            </w:r>
            <w:r>
              <w:rPr>
                <w:rFonts w:ascii="Times New Roman"/>
                <w:b w:val="false"/>
                <w:i w:val="false"/>
                <w:color w:val="000000"/>
                <w:sz w:val="20"/>
              </w:rPr>
              <w:t>распределяемых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республиканского бюджета с учетом</w:t>
            </w:r>
            <w:r>
              <w:br/>
            </w:r>
            <w:r>
              <w:rPr>
                <w:rFonts w:ascii="Times New Roman"/>
                <w:b w:val="false"/>
                <w:i w:val="false"/>
                <w:color w:val="000000"/>
                <w:sz w:val="20"/>
              </w:rPr>
              <w:t>
</w:t>
            </w:r>
            <w:r>
              <w:rPr>
                <w:rFonts w:ascii="Times New Roman"/>
                <w:b w:val="false"/>
                <w:i w:val="false"/>
                <w:color w:val="000000"/>
                <w:sz w:val="20"/>
              </w:rPr>
              <w:t>принципа результативности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внедрению</w:t>
            </w:r>
            <w:r>
              <w:br/>
            </w:r>
            <w:r>
              <w:rPr>
                <w:rFonts w:ascii="Times New Roman"/>
                <w:b w:val="false"/>
                <w:i w:val="false"/>
                <w:color w:val="000000"/>
                <w:sz w:val="20"/>
              </w:rPr>
              <w:t>
</w:t>
            </w:r>
            <w:r>
              <w:rPr>
                <w:rFonts w:ascii="Times New Roman"/>
                <w:b w:val="false"/>
                <w:i w:val="false"/>
                <w:color w:val="000000"/>
                <w:sz w:val="20"/>
              </w:rPr>
              <w:t>программно-целевого бюджета и нового формата</w:t>
            </w:r>
            <w:r>
              <w:br/>
            </w:r>
            <w:r>
              <w:rPr>
                <w:rFonts w:ascii="Times New Roman"/>
                <w:b w:val="false"/>
                <w:i w:val="false"/>
                <w:color w:val="000000"/>
                <w:sz w:val="20"/>
              </w:rPr>
              <w:t>
</w:t>
            </w:r>
            <w:r>
              <w:rPr>
                <w:rFonts w:ascii="Times New Roman"/>
                <w:b w:val="false"/>
                <w:i w:val="false"/>
                <w:color w:val="000000"/>
                <w:sz w:val="20"/>
              </w:rPr>
              <w:t>составления бюджетной заявки и пересмотр Единой</w:t>
            </w:r>
            <w:r>
              <w:br/>
            </w:r>
            <w:r>
              <w:rPr>
                <w:rFonts w:ascii="Times New Roman"/>
                <w:b w:val="false"/>
                <w:i w:val="false"/>
                <w:color w:val="000000"/>
                <w:sz w:val="20"/>
              </w:rPr>
              <w:t>
</w:t>
            </w:r>
            <w:r>
              <w:rPr>
                <w:rFonts w:ascii="Times New Roman"/>
                <w:b w:val="false"/>
                <w:i w:val="false"/>
                <w:color w:val="000000"/>
                <w:sz w:val="20"/>
              </w:rPr>
              <w:t>бюджетной классификации с целью определения</w:t>
            </w:r>
            <w:r>
              <w:br/>
            </w:r>
            <w:r>
              <w:rPr>
                <w:rFonts w:ascii="Times New Roman"/>
                <w:b w:val="false"/>
                <w:i w:val="false"/>
                <w:color w:val="000000"/>
                <w:sz w:val="20"/>
              </w:rPr>
              <w:t>
</w:t>
            </w:r>
            <w:r>
              <w:rPr>
                <w:rFonts w:ascii="Times New Roman"/>
                <w:b w:val="false"/>
                <w:i w:val="false"/>
                <w:color w:val="000000"/>
                <w:sz w:val="20"/>
              </w:rPr>
              <w:t>бюджетных программ государственных органов исходя</w:t>
            </w:r>
            <w:r>
              <w:br/>
            </w:r>
            <w:r>
              <w:rPr>
                <w:rFonts w:ascii="Times New Roman"/>
                <w:b w:val="false"/>
                <w:i w:val="false"/>
                <w:color w:val="000000"/>
                <w:sz w:val="20"/>
              </w:rPr>
              <w:t>
</w:t>
            </w:r>
            <w:r>
              <w:rPr>
                <w:rFonts w:ascii="Times New Roman"/>
                <w:b w:val="false"/>
                <w:i w:val="false"/>
                <w:color w:val="000000"/>
                <w:sz w:val="20"/>
              </w:rPr>
              <w:t>из целей и задач, определенных в стратегическом</w:t>
            </w:r>
            <w:r>
              <w:br/>
            </w:r>
            <w:r>
              <w:rPr>
                <w:rFonts w:ascii="Times New Roman"/>
                <w:b w:val="false"/>
                <w:i w:val="false"/>
                <w:color w:val="000000"/>
                <w:sz w:val="20"/>
              </w:rPr>
              <w:t>
</w:t>
            </w:r>
            <w:r>
              <w:rPr>
                <w:rFonts w:ascii="Times New Roman"/>
                <w:b w:val="false"/>
                <w:i w:val="false"/>
                <w:color w:val="000000"/>
                <w:sz w:val="20"/>
              </w:rPr>
              <w:t>плане государственного органа по пилотным</w:t>
            </w:r>
            <w:r>
              <w:br/>
            </w:r>
            <w:r>
              <w:rPr>
                <w:rFonts w:ascii="Times New Roman"/>
                <w:b w:val="false"/>
                <w:i w:val="false"/>
                <w:color w:val="000000"/>
                <w:sz w:val="20"/>
              </w:rPr>
              <w:t>
</w:t>
            </w:r>
            <w:r>
              <w:rPr>
                <w:rFonts w:ascii="Times New Roman"/>
                <w:b w:val="false"/>
                <w:i w:val="false"/>
                <w:color w:val="000000"/>
                <w:sz w:val="20"/>
              </w:rPr>
              <w:t>министерствам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сельского хозяйства, финансов)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программно-целевого бюджета в пилотных</w:t>
            </w:r>
            <w:r>
              <w:br/>
            </w:r>
            <w:r>
              <w:rPr>
                <w:rFonts w:ascii="Times New Roman"/>
                <w:b w:val="false"/>
                <w:i w:val="false"/>
                <w:color w:val="000000"/>
                <w:sz w:val="20"/>
              </w:rPr>
              <w:t>
</w:t>
            </w:r>
            <w:r>
              <w:rPr>
                <w:rFonts w:ascii="Times New Roman"/>
                <w:b w:val="false"/>
                <w:i w:val="false"/>
                <w:color w:val="000000"/>
                <w:sz w:val="20"/>
              </w:rPr>
              <w:t>министерствах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сельского хозяйства, финансов)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обучения по внедрению программно-</w:t>
            </w:r>
            <w:r>
              <w:br/>
            </w:r>
            <w:r>
              <w:rPr>
                <w:rFonts w:ascii="Times New Roman"/>
                <w:b w:val="false"/>
                <w:i w:val="false"/>
                <w:color w:val="000000"/>
                <w:sz w:val="20"/>
              </w:rPr>
              <w:t>
</w:t>
            </w:r>
            <w:r>
              <w:rPr>
                <w:rFonts w:ascii="Times New Roman"/>
                <w:b w:val="false"/>
                <w:i w:val="false"/>
                <w:color w:val="000000"/>
                <w:sz w:val="20"/>
              </w:rPr>
              <w:t>целевого бюджета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обучающего семинара-совещания по</w:t>
            </w:r>
            <w:r>
              <w:br/>
            </w:r>
            <w:r>
              <w:rPr>
                <w:rFonts w:ascii="Times New Roman"/>
                <w:b w:val="false"/>
                <w:i w:val="false"/>
                <w:color w:val="000000"/>
                <w:sz w:val="20"/>
              </w:rPr>
              <w:t>
</w:t>
            </w:r>
            <w:r>
              <w:rPr>
                <w:rFonts w:ascii="Times New Roman"/>
                <w:b w:val="false"/>
                <w:i w:val="false"/>
                <w:color w:val="000000"/>
                <w:sz w:val="20"/>
              </w:rPr>
              <w:t>переводу служб внутреннего контроля</w:t>
            </w:r>
            <w:r>
              <w:br/>
            </w:r>
            <w:r>
              <w:rPr>
                <w:rFonts w:ascii="Times New Roman"/>
                <w:b w:val="false"/>
                <w:i w:val="false"/>
                <w:color w:val="000000"/>
                <w:sz w:val="20"/>
              </w:rPr>
              <w:t>
</w:t>
            </w:r>
            <w:r>
              <w:rPr>
                <w:rFonts w:ascii="Times New Roman"/>
                <w:b w:val="false"/>
                <w:i w:val="false"/>
                <w:color w:val="000000"/>
                <w:sz w:val="20"/>
              </w:rPr>
              <w:t>государственных органов в службы внутреннего</w:t>
            </w:r>
            <w:r>
              <w:br/>
            </w:r>
            <w:r>
              <w:rPr>
                <w:rFonts w:ascii="Times New Roman"/>
                <w:b w:val="false"/>
                <w:i w:val="false"/>
                <w:color w:val="000000"/>
                <w:sz w:val="20"/>
              </w:rPr>
              <w:t>
</w:t>
            </w:r>
            <w:r>
              <w:rPr>
                <w:rFonts w:ascii="Times New Roman"/>
                <w:b w:val="false"/>
                <w:i w:val="false"/>
                <w:color w:val="000000"/>
                <w:sz w:val="20"/>
              </w:rPr>
              <w:t>аудита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1" w:id="20"/>
    <w:p>
      <w:pPr>
        <w:spacing w:after="0"/>
        <w:ind w:left="0"/>
        <w:jc w:val="both"/>
      </w:pPr>
      <w:r>
        <w:rPr>
          <w:rFonts w:ascii="Times New Roman"/>
          <w:b w:val="false"/>
          <w:i w:val="false"/>
          <w:color w:val="000000"/>
          <w:sz w:val="28"/>
        </w:rPr>
        <w:t>
</w:t>
      </w:r>
      <w:r>
        <w:rPr>
          <w:rFonts w:ascii="Times New Roman"/>
          <w:b/>
          <w:i w:val="false"/>
          <w:color w:val="000000"/>
          <w:sz w:val="28"/>
        </w:rPr>
        <w:t>Цель 1.2. Повышение качества исполнения бюджета, эффективности расходов и финансовой дисциплины, а также удержание государственного долга на безопасном уровне</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029</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455"/>
        <w:gridCol w:w="1145"/>
        <w:gridCol w:w="1300"/>
        <w:gridCol w:w="1167"/>
        <w:gridCol w:w="968"/>
        <w:gridCol w:w="968"/>
        <w:gridCol w:w="901"/>
        <w:gridCol w:w="1212"/>
        <w:gridCol w:w="1058"/>
      </w:tblGrid>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«Рейтинг</w:t>
            </w:r>
            <w:r>
              <w:br/>
            </w:r>
            <w:r>
              <w:rPr>
                <w:rFonts w:ascii="Times New Roman"/>
                <w:b w:val="false"/>
                <w:i w:val="false"/>
                <w:color w:val="000000"/>
                <w:sz w:val="20"/>
              </w:rPr>
              <w:t>
</w:t>
            </w:r>
            <w:r>
              <w:rPr>
                <w:rFonts w:ascii="Times New Roman"/>
                <w:b w:val="false"/>
                <w:i w:val="false"/>
                <w:color w:val="000000"/>
                <w:sz w:val="20"/>
              </w:rPr>
              <w:t>платежеспособности</w:t>
            </w:r>
            <w:r>
              <w:br/>
            </w:r>
            <w:r>
              <w:rPr>
                <w:rFonts w:ascii="Times New Roman"/>
                <w:b w:val="false"/>
                <w:i w:val="false"/>
                <w:color w:val="000000"/>
                <w:sz w:val="20"/>
              </w:rPr>
              <w:t>
</w:t>
            </w:r>
            <w:r>
              <w:rPr>
                <w:rFonts w:ascii="Times New Roman"/>
                <w:b w:val="false"/>
                <w:i w:val="false"/>
                <w:color w:val="000000"/>
                <w:sz w:val="20"/>
              </w:rPr>
              <w:t>страны»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 xml:space="preserve">индекса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«Расточительность</w:t>
            </w:r>
            <w:r>
              <w:br/>
            </w:r>
            <w:r>
              <w:rPr>
                <w:rFonts w:ascii="Times New Roman"/>
                <w:b w:val="false"/>
                <w:i w:val="false"/>
                <w:color w:val="000000"/>
                <w:sz w:val="20"/>
              </w:rPr>
              <w:t>
</w:t>
            </w:r>
            <w:r>
              <w:rPr>
                <w:rFonts w:ascii="Times New Roman"/>
                <w:b w:val="false"/>
                <w:i w:val="false"/>
                <w:color w:val="000000"/>
                <w:sz w:val="20"/>
              </w:rPr>
              <w:t>в государственных</w:t>
            </w:r>
            <w:r>
              <w:br/>
            </w:r>
            <w:r>
              <w:rPr>
                <w:rFonts w:ascii="Times New Roman"/>
                <w:b w:val="false"/>
                <w:i w:val="false"/>
                <w:color w:val="000000"/>
                <w:sz w:val="20"/>
              </w:rPr>
              <w:t>
</w:t>
            </w:r>
            <w:r>
              <w:rPr>
                <w:rFonts w:ascii="Times New Roman"/>
                <w:b w:val="false"/>
                <w:i w:val="false"/>
                <w:color w:val="000000"/>
                <w:sz w:val="20"/>
              </w:rPr>
              <w:t>расходах»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«Степень</w:t>
            </w:r>
            <w:r>
              <w:br/>
            </w:r>
            <w:r>
              <w:rPr>
                <w:rFonts w:ascii="Times New Roman"/>
                <w:b w:val="false"/>
                <w:i w:val="false"/>
                <w:color w:val="000000"/>
                <w:sz w:val="20"/>
              </w:rPr>
              <w:t>
</w:t>
            </w:r>
            <w:r>
              <w:rPr>
                <w:rFonts w:ascii="Times New Roman"/>
                <w:b w:val="false"/>
                <w:i w:val="false"/>
                <w:color w:val="000000"/>
                <w:sz w:val="20"/>
              </w:rPr>
              <w:t>стандартов аудита</w:t>
            </w:r>
            <w:r>
              <w:br/>
            </w:r>
            <w:r>
              <w:rPr>
                <w:rFonts w:ascii="Times New Roman"/>
                <w:b w:val="false"/>
                <w:i w:val="false"/>
                <w:color w:val="000000"/>
                <w:sz w:val="20"/>
              </w:rPr>
              <w:t>
</w:t>
            </w:r>
            <w:r>
              <w:rPr>
                <w:rFonts w:ascii="Times New Roman"/>
                <w:b w:val="false"/>
                <w:i w:val="false"/>
                <w:color w:val="000000"/>
                <w:sz w:val="20"/>
              </w:rPr>
              <w:t>и отчетности»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долг»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достижения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к освоению</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1.2.1. Обеспечение исполнения республиканского бюджета, повышение</w:t>
            </w:r>
            <w:r>
              <w:br/>
            </w:r>
            <w:r>
              <w:rPr>
                <w:rFonts w:ascii="Times New Roman"/>
                <w:b w:val="false"/>
                <w:i w:val="false"/>
                <w:color w:val="000000"/>
                <w:sz w:val="20"/>
              </w:rPr>
              <w:t>
</w:t>
            </w:r>
            <w:r>
              <w:rPr>
                <w:rFonts w:ascii="Times New Roman"/>
                <w:b/>
                <w:i w:val="false"/>
                <w:color w:val="000000"/>
                <w:sz w:val="20"/>
              </w:rPr>
              <w:t>эффективности и прозрачности системы государственных закупок, доведение</w:t>
            </w:r>
            <w:r>
              <w:br/>
            </w:r>
            <w:r>
              <w:rPr>
                <w:rFonts w:ascii="Times New Roman"/>
                <w:b w:val="false"/>
                <w:i w:val="false"/>
                <w:color w:val="000000"/>
                <w:sz w:val="20"/>
              </w:rPr>
              <w:t>
</w:t>
            </w:r>
            <w:r>
              <w:rPr>
                <w:rFonts w:ascii="Times New Roman"/>
                <w:b/>
                <w:i w:val="false"/>
                <w:color w:val="000000"/>
                <w:sz w:val="20"/>
              </w:rPr>
              <w:t>активов Национального фонда к 2020 году до уровня не менее 30 % ВВП</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исполнения</w:t>
            </w:r>
            <w:r>
              <w:br/>
            </w:r>
            <w:r>
              <w:rPr>
                <w:rFonts w:ascii="Times New Roman"/>
                <w:b w:val="false"/>
                <w:i w:val="false"/>
                <w:color w:val="000000"/>
                <w:sz w:val="20"/>
              </w:rPr>
              <w:t>
</w:t>
            </w:r>
            <w:r>
              <w:rPr>
                <w:rFonts w:ascii="Times New Roman"/>
                <w:b w:val="false"/>
                <w:i w:val="false"/>
                <w:color w:val="000000"/>
                <w:sz w:val="20"/>
              </w:rPr>
              <w:t>представлений и</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принятых по итогам</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Коми-</w:t>
            </w:r>
            <w:r>
              <w:br/>
            </w:r>
            <w:r>
              <w:rPr>
                <w:rFonts w:ascii="Times New Roman"/>
                <w:b w:val="false"/>
                <w:i w:val="false"/>
                <w:color w:val="000000"/>
                <w:sz w:val="20"/>
              </w:rPr>
              <w:t>
</w:t>
            </w:r>
            <w:r>
              <w:rPr>
                <w:rFonts w:ascii="Times New Roman"/>
                <w:b w:val="false"/>
                <w:i w:val="false"/>
                <w:color w:val="000000"/>
                <w:sz w:val="20"/>
              </w:rPr>
              <w:t>тета</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 МФ</w:t>
            </w:r>
            <w:r>
              <w:br/>
            </w:r>
            <w:r>
              <w:rPr>
                <w:rFonts w:ascii="Times New Roman"/>
                <w:b w:val="false"/>
                <w:i w:val="false"/>
                <w:color w:val="000000"/>
                <w:sz w:val="20"/>
              </w:rPr>
              <w:t>
</w:t>
            </w:r>
            <w:r>
              <w:rPr>
                <w:rFonts w:ascii="Times New Roman"/>
                <w:b w:val="false"/>
                <w:i w:val="false"/>
                <w:color w:val="000000"/>
                <w:sz w:val="20"/>
              </w:rPr>
              <w:t>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объектов</w:t>
            </w:r>
            <w:r>
              <w:br/>
            </w:r>
            <w:r>
              <w:rPr>
                <w:rFonts w:ascii="Times New Roman"/>
                <w:b w:val="false"/>
                <w:i w:val="false"/>
                <w:color w:val="000000"/>
                <w:sz w:val="20"/>
              </w:rPr>
              <w:t>
</w:t>
            </w:r>
            <w:r>
              <w:rPr>
                <w:rFonts w:ascii="Times New Roman"/>
                <w:b w:val="false"/>
                <w:i w:val="false"/>
                <w:color w:val="000000"/>
                <w:sz w:val="20"/>
              </w:rPr>
              <w:t>контроля к которым</w:t>
            </w:r>
            <w:r>
              <w:br/>
            </w:r>
            <w:r>
              <w:rPr>
                <w:rFonts w:ascii="Times New Roman"/>
                <w:b w:val="false"/>
                <w:i w:val="false"/>
                <w:color w:val="000000"/>
                <w:sz w:val="20"/>
              </w:rPr>
              <w:t>
</w:t>
            </w:r>
            <w:r>
              <w:rPr>
                <w:rFonts w:ascii="Times New Roman"/>
                <w:b w:val="false"/>
                <w:i w:val="false"/>
                <w:color w:val="000000"/>
                <w:sz w:val="20"/>
              </w:rPr>
              <w:t>применяется</w:t>
            </w:r>
            <w:r>
              <w:br/>
            </w:r>
            <w:r>
              <w:rPr>
                <w:rFonts w:ascii="Times New Roman"/>
                <w:b w:val="false"/>
                <w:i w:val="false"/>
                <w:color w:val="000000"/>
                <w:sz w:val="20"/>
              </w:rPr>
              <w:t>
</w:t>
            </w:r>
            <w:r>
              <w:rPr>
                <w:rFonts w:ascii="Times New Roman"/>
                <w:b w:val="false"/>
                <w:i w:val="false"/>
                <w:color w:val="000000"/>
                <w:sz w:val="20"/>
              </w:rPr>
              <w:t>автоматизированная</w:t>
            </w:r>
            <w:r>
              <w:br/>
            </w:r>
            <w:r>
              <w:rPr>
                <w:rFonts w:ascii="Times New Roman"/>
                <w:b w:val="false"/>
                <w:i w:val="false"/>
                <w:color w:val="000000"/>
                <w:sz w:val="20"/>
              </w:rPr>
              <w:t>
</w:t>
            </w:r>
            <w:r>
              <w:rPr>
                <w:rFonts w:ascii="Times New Roman"/>
                <w:b w:val="false"/>
                <w:i w:val="false"/>
                <w:color w:val="000000"/>
                <w:sz w:val="20"/>
              </w:rPr>
              <w:t>система управления</w:t>
            </w:r>
            <w:r>
              <w:br/>
            </w:r>
            <w:r>
              <w:rPr>
                <w:rFonts w:ascii="Times New Roman"/>
                <w:b w:val="false"/>
                <w:i w:val="false"/>
                <w:color w:val="000000"/>
                <w:sz w:val="20"/>
              </w:rPr>
              <w:t>
</w:t>
            </w:r>
            <w:r>
              <w:rPr>
                <w:rFonts w:ascii="Times New Roman"/>
                <w:b w:val="false"/>
                <w:i w:val="false"/>
                <w:color w:val="000000"/>
                <w:sz w:val="20"/>
              </w:rPr>
              <w:t>рисками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рис-</w:t>
            </w:r>
            <w:r>
              <w:br/>
            </w:r>
            <w:r>
              <w:rPr>
                <w:rFonts w:ascii="Times New Roman"/>
                <w:b w:val="false"/>
                <w:i w:val="false"/>
                <w:color w:val="000000"/>
                <w:sz w:val="20"/>
              </w:rPr>
              <w:t>
</w:t>
            </w:r>
            <w:r>
              <w:rPr>
                <w:rFonts w:ascii="Times New Roman"/>
                <w:b w:val="false"/>
                <w:i w:val="false"/>
                <w:color w:val="000000"/>
                <w:sz w:val="20"/>
              </w:rPr>
              <w:t>ками»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активов</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 xml:space="preserve">фонда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(без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дохода)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Долговая нагрузка</w:t>
            </w:r>
            <w:r>
              <w:br/>
            </w:r>
            <w:r>
              <w:rPr>
                <w:rFonts w:ascii="Times New Roman"/>
                <w:b w:val="false"/>
                <w:i w:val="false"/>
                <w:color w:val="000000"/>
                <w:sz w:val="20"/>
              </w:rPr>
              <w:t>
</w:t>
            </w:r>
            <w:r>
              <w:rPr>
                <w:rFonts w:ascii="Times New Roman"/>
                <w:b w:val="false"/>
                <w:i w:val="false"/>
                <w:color w:val="000000"/>
                <w:sz w:val="20"/>
              </w:rPr>
              <w:t>на бюджет</w:t>
            </w:r>
            <w:r>
              <w:br/>
            </w:r>
            <w:r>
              <w:rPr>
                <w:rFonts w:ascii="Times New Roman"/>
                <w:b w:val="false"/>
                <w:i w:val="false"/>
                <w:color w:val="000000"/>
                <w:sz w:val="20"/>
              </w:rPr>
              <w:t>
</w:t>
            </w:r>
            <w:r>
              <w:rPr>
                <w:rFonts w:ascii="Times New Roman"/>
                <w:b w:val="false"/>
                <w:i w:val="false"/>
                <w:color w:val="000000"/>
                <w:sz w:val="20"/>
              </w:rPr>
              <w:t>(отношение</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погашение и</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правительственного</w:t>
            </w:r>
            <w:r>
              <w:br/>
            </w:r>
            <w:r>
              <w:rPr>
                <w:rFonts w:ascii="Times New Roman"/>
                <w:b w:val="false"/>
                <w:i w:val="false"/>
                <w:color w:val="000000"/>
                <w:sz w:val="20"/>
              </w:rPr>
              <w:t>
</w:t>
            </w:r>
            <w:r>
              <w:rPr>
                <w:rFonts w:ascii="Times New Roman"/>
                <w:b w:val="false"/>
                <w:i w:val="false"/>
                <w:color w:val="000000"/>
                <w:sz w:val="20"/>
              </w:rPr>
              <w:t>долга, выполнение</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гарантиям к</w:t>
            </w:r>
            <w:r>
              <w:br/>
            </w:r>
            <w:r>
              <w:rPr>
                <w:rFonts w:ascii="Times New Roman"/>
                <w:b w:val="false"/>
                <w:i w:val="false"/>
                <w:color w:val="000000"/>
                <w:sz w:val="20"/>
              </w:rPr>
              <w:t>
</w:t>
            </w:r>
            <w:r>
              <w:rPr>
                <w:rFonts w:ascii="Times New Roman"/>
                <w:b w:val="false"/>
                <w:i w:val="false"/>
                <w:color w:val="000000"/>
                <w:sz w:val="20"/>
              </w:rPr>
              <w:t>доходам</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дебиторской</w:t>
            </w:r>
            <w:r>
              <w:br/>
            </w:r>
            <w:r>
              <w:rPr>
                <w:rFonts w:ascii="Times New Roman"/>
                <w:b w:val="false"/>
                <w:i w:val="false"/>
                <w:color w:val="000000"/>
                <w:sz w:val="20"/>
              </w:rPr>
              <w:t>
</w:t>
            </w:r>
            <w:r>
              <w:rPr>
                <w:rFonts w:ascii="Times New Roman"/>
                <w:b w:val="false"/>
                <w:i w:val="false"/>
                <w:color w:val="000000"/>
                <w:sz w:val="20"/>
              </w:rPr>
              <w:t>задолженности МФ</w:t>
            </w:r>
            <w:r>
              <w:br/>
            </w:r>
            <w:r>
              <w:rPr>
                <w:rFonts w:ascii="Times New Roman"/>
                <w:b w:val="false"/>
                <w:i w:val="false"/>
                <w:color w:val="000000"/>
                <w:sz w:val="20"/>
              </w:rPr>
              <w:t>
</w:t>
            </w:r>
            <w:r>
              <w:rPr>
                <w:rFonts w:ascii="Times New Roman"/>
                <w:b w:val="false"/>
                <w:i w:val="false"/>
                <w:color w:val="000000"/>
                <w:sz w:val="20"/>
              </w:rPr>
              <w:t>РК по сравнению с</w:t>
            </w:r>
            <w:r>
              <w:br/>
            </w:r>
            <w:r>
              <w:rPr>
                <w:rFonts w:ascii="Times New Roman"/>
                <w:b w:val="false"/>
                <w:i w:val="false"/>
                <w:color w:val="000000"/>
                <w:sz w:val="20"/>
              </w:rPr>
              <w:t>
</w:t>
            </w:r>
            <w:r>
              <w:rPr>
                <w:rFonts w:ascii="Times New Roman"/>
                <w:b w:val="false"/>
                <w:i w:val="false"/>
                <w:color w:val="000000"/>
                <w:sz w:val="20"/>
              </w:rPr>
              <w:t>уровнем 2011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чем</w:t>
            </w:r>
            <w:r>
              <w:br/>
            </w:r>
            <w:r>
              <w:rPr>
                <w:rFonts w:ascii="Times New Roman"/>
                <w:b w:val="false"/>
                <w:i w:val="false"/>
                <w:color w:val="000000"/>
                <w:sz w:val="20"/>
              </w:rPr>
              <w:t>
</w:t>
            </w:r>
            <w:r>
              <w:rPr>
                <w:rFonts w:ascii="Times New Roman"/>
                <w:b w:val="false"/>
                <w:i w:val="false"/>
                <w:color w:val="000000"/>
                <w:sz w:val="20"/>
              </w:rPr>
              <w:t>на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кредиторской</w:t>
            </w:r>
            <w:r>
              <w:br/>
            </w:r>
            <w:r>
              <w:rPr>
                <w:rFonts w:ascii="Times New Roman"/>
                <w:b w:val="false"/>
                <w:i w:val="false"/>
                <w:color w:val="000000"/>
                <w:sz w:val="20"/>
              </w:rPr>
              <w:t>
</w:t>
            </w:r>
            <w:r>
              <w:rPr>
                <w:rFonts w:ascii="Times New Roman"/>
                <w:b w:val="false"/>
                <w:i w:val="false"/>
                <w:color w:val="000000"/>
                <w:sz w:val="20"/>
              </w:rPr>
              <w:t>задолженности МФ</w:t>
            </w:r>
            <w:r>
              <w:br/>
            </w:r>
            <w:r>
              <w:rPr>
                <w:rFonts w:ascii="Times New Roman"/>
                <w:b w:val="false"/>
                <w:i w:val="false"/>
                <w:color w:val="000000"/>
                <w:sz w:val="20"/>
              </w:rPr>
              <w:t>
</w:t>
            </w:r>
            <w:r>
              <w:rPr>
                <w:rFonts w:ascii="Times New Roman"/>
                <w:b w:val="false"/>
                <w:i w:val="false"/>
                <w:color w:val="000000"/>
                <w:sz w:val="20"/>
              </w:rPr>
              <w:t>РК по сравнению с</w:t>
            </w:r>
            <w:r>
              <w:br/>
            </w:r>
            <w:r>
              <w:rPr>
                <w:rFonts w:ascii="Times New Roman"/>
                <w:b w:val="false"/>
                <w:i w:val="false"/>
                <w:color w:val="000000"/>
                <w:sz w:val="20"/>
              </w:rPr>
              <w:t>
</w:t>
            </w:r>
            <w:r>
              <w:rPr>
                <w:rFonts w:ascii="Times New Roman"/>
                <w:b w:val="false"/>
                <w:i w:val="false"/>
                <w:color w:val="000000"/>
                <w:sz w:val="20"/>
              </w:rPr>
              <w:t>уровнем 2011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чем</w:t>
            </w:r>
            <w:r>
              <w:br/>
            </w:r>
            <w:r>
              <w:rPr>
                <w:rFonts w:ascii="Times New Roman"/>
                <w:b w:val="false"/>
                <w:i w:val="false"/>
                <w:color w:val="000000"/>
                <w:sz w:val="20"/>
              </w:rPr>
              <w:t>
</w:t>
            </w:r>
            <w:r>
              <w:rPr>
                <w:rFonts w:ascii="Times New Roman"/>
                <w:b w:val="false"/>
                <w:i w:val="false"/>
                <w:color w:val="000000"/>
                <w:sz w:val="20"/>
              </w:rPr>
              <w:t>на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w:t>
            </w:r>
            <w:r>
              <w:br/>
            </w:r>
            <w:r>
              <w:rPr>
                <w:rFonts w:ascii="Times New Roman"/>
                <w:b w:val="false"/>
                <w:i w:val="false"/>
                <w:color w:val="000000"/>
                <w:sz w:val="20"/>
              </w:rPr>
              <w:t>
</w:t>
            </w:r>
            <w:r>
              <w:rPr>
                <w:rFonts w:ascii="Times New Roman"/>
                <w:b w:val="false"/>
                <w:i w:val="false"/>
                <w:color w:val="000000"/>
                <w:sz w:val="20"/>
              </w:rPr>
              <w:t>проверками службы</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бюджетных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администрируемых</w:t>
            </w:r>
            <w:r>
              <w:br/>
            </w:r>
            <w:r>
              <w:rPr>
                <w:rFonts w:ascii="Times New Roman"/>
                <w:b w:val="false"/>
                <w:i w:val="false"/>
                <w:color w:val="000000"/>
                <w:sz w:val="20"/>
              </w:rPr>
              <w:t>
</w:t>
            </w:r>
            <w:r>
              <w:rPr>
                <w:rFonts w:ascii="Times New Roman"/>
                <w:b w:val="false"/>
                <w:i w:val="false"/>
                <w:color w:val="000000"/>
                <w:sz w:val="20"/>
              </w:rPr>
              <w:t>МФ РК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закупок в общем</w:t>
            </w:r>
            <w:r>
              <w:br/>
            </w:r>
            <w:r>
              <w:rPr>
                <w:rFonts w:ascii="Times New Roman"/>
                <w:b w:val="false"/>
                <w:i w:val="false"/>
                <w:color w:val="000000"/>
                <w:sz w:val="20"/>
              </w:rPr>
              <w:t>
</w:t>
            </w:r>
            <w:r>
              <w:rPr>
                <w:rFonts w:ascii="Times New Roman"/>
                <w:b w:val="false"/>
                <w:i w:val="false"/>
                <w:color w:val="000000"/>
                <w:sz w:val="20"/>
              </w:rPr>
              <w:t>объеме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портал</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работой системы</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портал</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посещений</w:t>
            </w:r>
            <w:r>
              <w:br/>
            </w:r>
            <w:r>
              <w:rPr>
                <w:rFonts w:ascii="Times New Roman"/>
                <w:b w:val="false"/>
                <w:i w:val="false"/>
                <w:color w:val="000000"/>
                <w:sz w:val="20"/>
              </w:rPr>
              <w:t>
</w:t>
            </w:r>
            <w:r>
              <w:rPr>
                <w:rFonts w:ascii="Times New Roman"/>
                <w:b w:val="false"/>
                <w:i w:val="false"/>
                <w:color w:val="000000"/>
                <w:sz w:val="20"/>
              </w:rPr>
              <w:t>веб-сайта МФ РК и</w:t>
            </w:r>
            <w:r>
              <w:br/>
            </w:r>
            <w:r>
              <w:rPr>
                <w:rFonts w:ascii="Times New Roman"/>
                <w:b w:val="false"/>
                <w:i w:val="false"/>
                <w:color w:val="000000"/>
                <w:sz w:val="20"/>
              </w:rPr>
              <w:t>
</w:t>
            </w:r>
            <w:r>
              <w:rPr>
                <w:rFonts w:ascii="Times New Roman"/>
                <w:b w:val="false"/>
                <w:i w:val="false"/>
                <w:color w:val="000000"/>
                <w:sz w:val="20"/>
              </w:rPr>
              <w:t>его структурных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 РК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r>
              <w:rPr>
                <w:rFonts w:ascii="Times New Roman"/>
                <w:b w:val="false"/>
                <w:i w:val="false"/>
                <w:color w:val="000000"/>
                <w:sz w:val="20"/>
              </w:rPr>
              <w:t>744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r>
              <w:rPr>
                <w:rFonts w:ascii="Times New Roman"/>
                <w:b w:val="false"/>
                <w:i w:val="false"/>
                <w:color w:val="000000"/>
                <w:sz w:val="20"/>
              </w:rPr>
              <w:t>245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r>
              <w:rPr>
                <w:rFonts w:ascii="Times New Roman"/>
                <w:b w:val="false"/>
                <w:i w:val="false"/>
                <w:color w:val="000000"/>
                <w:sz w:val="20"/>
              </w:rPr>
              <w:t>450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497865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660" w:hRule="atLeast"/>
        </w:trPr>
        <w:tc>
          <w:tcPr>
            <w:tcW w:w="0" w:type="auto"/>
            <w:gridSpan w:val="5"/>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бюджетного</w:t>
            </w:r>
            <w:r>
              <w:br/>
            </w:r>
            <w:r>
              <w:rPr>
                <w:rFonts w:ascii="Times New Roman"/>
                <w:b w:val="false"/>
                <w:i w:val="false"/>
                <w:color w:val="000000"/>
                <w:sz w:val="20"/>
              </w:rPr>
              <w:t>
</w:t>
            </w:r>
            <w:r>
              <w:rPr>
                <w:rFonts w:ascii="Times New Roman"/>
                <w:b w:val="false"/>
                <w:i w:val="false"/>
                <w:color w:val="000000"/>
                <w:sz w:val="20"/>
              </w:rPr>
              <w:t>законодательства и законодательства о</w:t>
            </w:r>
            <w:r>
              <w:br/>
            </w:r>
            <w:r>
              <w:rPr>
                <w:rFonts w:ascii="Times New Roman"/>
                <w:b w:val="false"/>
                <w:i w:val="false"/>
                <w:color w:val="000000"/>
                <w:sz w:val="20"/>
              </w:rPr>
              <w:t>
</w:t>
            </w:r>
            <w:r>
              <w:rPr>
                <w:rFonts w:ascii="Times New Roman"/>
                <w:b w:val="false"/>
                <w:i w:val="false"/>
                <w:color w:val="000000"/>
                <w:sz w:val="20"/>
              </w:rPr>
              <w:t>государственных закупках объектами контроля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об ответственности виновных лиц по</w:t>
            </w:r>
            <w:r>
              <w:br/>
            </w:r>
            <w:r>
              <w:rPr>
                <w:rFonts w:ascii="Times New Roman"/>
                <w:b w:val="false"/>
                <w:i w:val="false"/>
                <w:color w:val="000000"/>
                <w:sz w:val="20"/>
              </w:rPr>
              <w:t>
</w:t>
            </w:r>
            <w:r>
              <w:rPr>
                <w:rFonts w:ascii="Times New Roman"/>
                <w:b w:val="false"/>
                <w:i w:val="false"/>
                <w:color w:val="000000"/>
                <w:sz w:val="20"/>
              </w:rPr>
              <w:t>устранению нарушений (привлечение к</w:t>
            </w:r>
            <w:r>
              <w:br/>
            </w:r>
            <w:r>
              <w:rPr>
                <w:rFonts w:ascii="Times New Roman"/>
                <w:b w:val="false"/>
                <w:i w:val="false"/>
                <w:color w:val="000000"/>
                <w:sz w:val="20"/>
              </w:rPr>
              <w:t>
</w:t>
            </w:r>
            <w:r>
              <w:rPr>
                <w:rFonts w:ascii="Times New Roman"/>
                <w:b w:val="false"/>
                <w:i w:val="false"/>
                <w:color w:val="000000"/>
                <w:sz w:val="20"/>
              </w:rPr>
              <w:t>административной, дисциплинарной ответственности,</w:t>
            </w:r>
            <w:r>
              <w:br/>
            </w:r>
            <w:r>
              <w:rPr>
                <w:rFonts w:ascii="Times New Roman"/>
                <w:b w:val="false"/>
                <w:i w:val="false"/>
                <w:color w:val="000000"/>
                <w:sz w:val="20"/>
              </w:rPr>
              <w:t>
</w:t>
            </w:r>
            <w:r>
              <w:rPr>
                <w:rFonts w:ascii="Times New Roman"/>
                <w:b w:val="false"/>
                <w:i w:val="false"/>
                <w:color w:val="000000"/>
                <w:sz w:val="20"/>
              </w:rPr>
              <w:t>исковая работа, передача материалов в</w:t>
            </w:r>
            <w:r>
              <w:br/>
            </w:r>
            <w:r>
              <w:rPr>
                <w:rFonts w:ascii="Times New Roman"/>
                <w:b w:val="false"/>
                <w:i w:val="false"/>
                <w:color w:val="000000"/>
                <w:sz w:val="20"/>
              </w:rPr>
              <w:t>
</w:t>
            </w:r>
            <w:r>
              <w:rPr>
                <w:rFonts w:ascii="Times New Roman"/>
                <w:b w:val="false"/>
                <w:i w:val="false"/>
                <w:color w:val="000000"/>
                <w:sz w:val="20"/>
              </w:rPr>
              <w:t>правоохранительные органы и др.)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дебиторской и кредиторской</w:t>
            </w:r>
            <w:r>
              <w:br/>
            </w:r>
            <w:r>
              <w:rPr>
                <w:rFonts w:ascii="Times New Roman"/>
                <w:b w:val="false"/>
                <w:i w:val="false"/>
                <w:color w:val="000000"/>
                <w:sz w:val="20"/>
              </w:rPr>
              <w:t>
</w:t>
            </w:r>
            <w:r>
              <w:rPr>
                <w:rFonts w:ascii="Times New Roman"/>
                <w:b w:val="false"/>
                <w:i w:val="false"/>
                <w:color w:val="000000"/>
                <w:sz w:val="20"/>
              </w:rPr>
              <w:t>задолженности МФ РК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автоматизированной системы управления</w:t>
            </w:r>
            <w:r>
              <w:br/>
            </w:r>
            <w:r>
              <w:rPr>
                <w:rFonts w:ascii="Times New Roman"/>
                <w:b w:val="false"/>
                <w:i w:val="false"/>
                <w:color w:val="000000"/>
                <w:sz w:val="20"/>
              </w:rPr>
              <w:t>
</w:t>
            </w:r>
            <w:r>
              <w:rPr>
                <w:rFonts w:ascii="Times New Roman"/>
                <w:b w:val="false"/>
                <w:i w:val="false"/>
                <w:color w:val="000000"/>
                <w:sz w:val="20"/>
              </w:rPr>
              <w:t>рисками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Методологическое обеспечение процесса исполнения</w:t>
            </w:r>
            <w:r>
              <w:br/>
            </w:r>
            <w:r>
              <w:rPr>
                <w:rFonts w:ascii="Times New Roman"/>
                <w:b w:val="false"/>
                <w:i w:val="false"/>
                <w:color w:val="000000"/>
                <w:sz w:val="20"/>
              </w:rPr>
              <w:t>
</w:t>
            </w:r>
            <w:r>
              <w:rPr>
                <w:rFonts w:ascii="Times New Roman"/>
                <w:b w:val="false"/>
                <w:i w:val="false"/>
                <w:color w:val="000000"/>
                <w:sz w:val="20"/>
              </w:rPr>
              <w:t>бюджета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сбора своевременной, качественной и в</w:t>
            </w:r>
            <w:r>
              <w:br/>
            </w:r>
            <w:r>
              <w:rPr>
                <w:rFonts w:ascii="Times New Roman"/>
                <w:b w:val="false"/>
                <w:i w:val="false"/>
                <w:color w:val="000000"/>
                <w:sz w:val="20"/>
              </w:rPr>
              <w:t>
</w:t>
            </w:r>
            <w:r>
              <w:rPr>
                <w:rFonts w:ascii="Times New Roman"/>
                <w:b w:val="false"/>
                <w:i w:val="false"/>
                <w:color w:val="000000"/>
                <w:sz w:val="20"/>
              </w:rPr>
              <w:t>полном объеме отчетности об исполнении бюджета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деятельности центральных и</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 и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дефицита бюджета в</w:t>
            </w:r>
            <w:r>
              <w:br/>
            </w:r>
            <w:r>
              <w:rPr>
                <w:rFonts w:ascii="Times New Roman"/>
                <w:b w:val="false"/>
                <w:i w:val="false"/>
                <w:color w:val="000000"/>
                <w:sz w:val="20"/>
              </w:rPr>
              <w:t>
</w:t>
            </w:r>
            <w:r>
              <w:rPr>
                <w:rFonts w:ascii="Times New Roman"/>
                <w:b w:val="false"/>
                <w:i w:val="false"/>
                <w:color w:val="000000"/>
                <w:sz w:val="20"/>
              </w:rPr>
              <w:t>соответствии с потребностью бюджета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правительственного долга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выполнение обязательств</w:t>
            </w:r>
            <w:r>
              <w:br/>
            </w:r>
            <w:r>
              <w:rPr>
                <w:rFonts w:ascii="Times New Roman"/>
                <w:b w:val="false"/>
                <w:i w:val="false"/>
                <w:color w:val="000000"/>
                <w:sz w:val="20"/>
              </w:rPr>
              <w:t>
</w:t>
            </w:r>
            <w:r>
              <w:rPr>
                <w:rFonts w:ascii="Times New Roman"/>
                <w:b w:val="false"/>
                <w:i w:val="false"/>
                <w:color w:val="000000"/>
                <w:sz w:val="20"/>
              </w:rPr>
              <w:t>перед заимодателями по выплате вознаграждения</w:t>
            </w:r>
            <w:r>
              <w:br/>
            </w:r>
            <w:r>
              <w:rPr>
                <w:rFonts w:ascii="Times New Roman"/>
                <w:b w:val="false"/>
                <w:i w:val="false"/>
                <w:color w:val="000000"/>
                <w:sz w:val="20"/>
              </w:rPr>
              <w:t>
</w:t>
            </w:r>
            <w:r>
              <w:rPr>
                <w:rFonts w:ascii="Times New Roman"/>
                <w:b w:val="false"/>
                <w:i w:val="false"/>
                <w:color w:val="000000"/>
                <w:sz w:val="20"/>
              </w:rPr>
              <w:t>(интересов) по правительственным займам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рисков правительственного и</w:t>
            </w:r>
            <w:r>
              <w:br/>
            </w:r>
            <w:r>
              <w:rPr>
                <w:rFonts w:ascii="Times New Roman"/>
                <w:b w:val="false"/>
                <w:i w:val="false"/>
                <w:color w:val="000000"/>
                <w:sz w:val="20"/>
              </w:rPr>
              <w:t>
</w:t>
            </w:r>
            <w:r>
              <w:rPr>
                <w:rFonts w:ascii="Times New Roman"/>
                <w:b w:val="false"/>
                <w:i w:val="false"/>
                <w:color w:val="000000"/>
                <w:sz w:val="20"/>
              </w:rPr>
              <w:t>гарантированного государством долга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достаточного объема ГЦБ, эмитируемых</w:t>
            </w:r>
            <w:r>
              <w:br/>
            </w:r>
            <w:r>
              <w:rPr>
                <w:rFonts w:ascii="Times New Roman"/>
                <w:b w:val="false"/>
                <w:i w:val="false"/>
                <w:color w:val="000000"/>
                <w:sz w:val="20"/>
              </w:rPr>
              <w:t>
</w:t>
            </w:r>
            <w:r>
              <w:rPr>
                <w:rFonts w:ascii="Times New Roman"/>
                <w:b w:val="false"/>
                <w:i w:val="false"/>
                <w:color w:val="000000"/>
                <w:sz w:val="20"/>
              </w:rPr>
              <w:t>Министерством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необходимого для установления соответствующего</w:t>
            </w:r>
            <w:r>
              <w:br/>
            </w:r>
            <w:r>
              <w:rPr>
                <w:rFonts w:ascii="Times New Roman"/>
                <w:b w:val="false"/>
                <w:i w:val="false"/>
                <w:color w:val="000000"/>
                <w:sz w:val="20"/>
              </w:rPr>
              <w:t>
</w:t>
            </w:r>
            <w:r>
              <w:rPr>
                <w:rFonts w:ascii="Times New Roman"/>
                <w:b w:val="false"/>
                <w:i w:val="false"/>
                <w:color w:val="000000"/>
                <w:sz w:val="20"/>
              </w:rPr>
              <w:t>ориентира на фондовом рынке для построения кривой</w:t>
            </w:r>
            <w:r>
              <w:br/>
            </w:r>
            <w:r>
              <w:rPr>
                <w:rFonts w:ascii="Times New Roman"/>
                <w:b w:val="false"/>
                <w:i w:val="false"/>
                <w:color w:val="000000"/>
                <w:sz w:val="20"/>
              </w:rPr>
              <w:t>
</w:t>
            </w:r>
            <w:r>
              <w:rPr>
                <w:rFonts w:ascii="Times New Roman"/>
                <w:b w:val="false"/>
                <w:i w:val="false"/>
                <w:color w:val="000000"/>
                <w:sz w:val="20"/>
              </w:rPr>
              <w:t>доходности при поддержании безопасного уровня</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совершенствованию системы</w:t>
            </w:r>
            <w:r>
              <w:br/>
            </w:r>
            <w:r>
              <w:rPr>
                <w:rFonts w:ascii="Times New Roman"/>
                <w:b w:val="false"/>
                <w:i w:val="false"/>
                <w:color w:val="000000"/>
                <w:sz w:val="20"/>
              </w:rPr>
              <w:t>
</w:t>
            </w:r>
            <w:r>
              <w:rPr>
                <w:rFonts w:ascii="Times New Roman"/>
                <w:b w:val="false"/>
                <w:i w:val="false"/>
                <w:color w:val="000000"/>
                <w:sz w:val="20"/>
              </w:rPr>
              <w:t>электронных государственных закупок в разрезе</w:t>
            </w:r>
            <w:r>
              <w:br/>
            </w:r>
            <w:r>
              <w:rPr>
                <w:rFonts w:ascii="Times New Roman"/>
                <w:b w:val="false"/>
                <w:i w:val="false"/>
                <w:color w:val="000000"/>
                <w:sz w:val="20"/>
              </w:rPr>
              <w:t>
</w:t>
            </w:r>
            <w:r>
              <w:rPr>
                <w:rFonts w:ascii="Times New Roman"/>
                <w:b w:val="false"/>
                <w:i w:val="false"/>
                <w:color w:val="000000"/>
                <w:sz w:val="20"/>
              </w:rPr>
              <w:t>способов закупок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о</w:t>
            </w:r>
            <w:r>
              <w:br/>
            </w:r>
            <w:r>
              <w:rPr>
                <w:rFonts w:ascii="Times New Roman"/>
                <w:b w:val="false"/>
                <w:i w:val="false"/>
                <w:color w:val="000000"/>
                <w:sz w:val="20"/>
              </w:rPr>
              <w:t>
</w:t>
            </w:r>
            <w:r>
              <w:rPr>
                <w:rFonts w:ascii="Times New Roman"/>
                <w:b w:val="false"/>
                <w:i w:val="false"/>
                <w:color w:val="000000"/>
                <w:sz w:val="20"/>
              </w:rPr>
              <w:t>государственных закупках в целях обеспечения</w:t>
            </w:r>
            <w:r>
              <w:br/>
            </w:r>
            <w:r>
              <w:rPr>
                <w:rFonts w:ascii="Times New Roman"/>
                <w:b w:val="false"/>
                <w:i w:val="false"/>
                <w:color w:val="000000"/>
                <w:sz w:val="20"/>
              </w:rPr>
              <w:t>
</w:t>
            </w:r>
            <w:r>
              <w:rPr>
                <w:rFonts w:ascii="Times New Roman"/>
                <w:b w:val="false"/>
                <w:i w:val="false"/>
                <w:color w:val="000000"/>
                <w:sz w:val="20"/>
              </w:rPr>
              <w:t>повышения эффективности и прозрачности системы</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информирования населения о принимаемых</w:t>
            </w:r>
            <w:r>
              <w:br/>
            </w:r>
            <w:r>
              <w:rPr>
                <w:rFonts w:ascii="Times New Roman"/>
                <w:b w:val="false"/>
                <w:i w:val="false"/>
                <w:color w:val="000000"/>
                <w:sz w:val="20"/>
              </w:rPr>
              <w:t>
</w:t>
            </w:r>
            <w:r>
              <w:rPr>
                <w:rFonts w:ascii="Times New Roman"/>
                <w:b w:val="false"/>
                <w:i w:val="false"/>
                <w:color w:val="000000"/>
                <w:sz w:val="20"/>
              </w:rPr>
              <w:t>решениях государственного органа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обновление информации на веб-сайте</w:t>
            </w:r>
            <w:r>
              <w:br/>
            </w:r>
            <w:r>
              <w:rPr>
                <w:rFonts w:ascii="Times New Roman"/>
                <w:b w:val="false"/>
                <w:i w:val="false"/>
                <w:color w:val="000000"/>
                <w:sz w:val="20"/>
              </w:rPr>
              <w:t>
</w:t>
            </w:r>
            <w:r>
              <w:rPr>
                <w:rFonts w:ascii="Times New Roman"/>
                <w:b w:val="false"/>
                <w:i w:val="false"/>
                <w:color w:val="000000"/>
                <w:sz w:val="20"/>
              </w:rPr>
              <w:t>МФ РК по принимаемым мерам в области финансов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326"/>
        <w:gridCol w:w="1149"/>
        <w:gridCol w:w="1327"/>
        <w:gridCol w:w="1282"/>
        <w:gridCol w:w="971"/>
        <w:gridCol w:w="1171"/>
        <w:gridCol w:w="815"/>
        <w:gridCol w:w="1060"/>
        <w:gridCol w:w="11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1.2.2. Повышение качества казначейского обслуживания исполнения</w:t>
            </w:r>
            <w:r>
              <w:br/>
            </w:r>
            <w:r>
              <w:rPr>
                <w:rFonts w:ascii="Times New Roman"/>
                <w:b w:val="false"/>
                <w:i w:val="false"/>
                <w:color w:val="000000"/>
                <w:sz w:val="20"/>
              </w:rPr>
              <w:t>
</w:t>
            </w:r>
            <w:r>
              <w:rPr>
                <w:rFonts w:ascii="Times New Roman"/>
                <w:b/>
                <w:i w:val="false"/>
                <w:color w:val="000000"/>
                <w:sz w:val="20"/>
              </w:rPr>
              <w:t>бюджетов и счетов государственных учреждений</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обработки счетов к</w:t>
            </w:r>
            <w:r>
              <w:br/>
            </w:r>
            <w:r>
              <w:rPr>
                <w:rFonts w:ascii="Times New Roman"/>
                <w:b w:val="false"/>
                <w:i w:val="false"/>
                <w:color w:val="000000"/>
                <w:sz w:val="20"/>
              </w:rPr>
              <w:t>
</w:t>
            </w:r>
            <w:r>
              <w:rPr>
                <w:rFonts w:ascii="Times New Roman"/>
                <w:b w:val="false"/>
                <w:i w:val="false"/>
                <w:color w:val="000000"/>
                <w:sz w:val="20"/>
              </w:rPr>
              <w:t>оплате и заявок на</w:t>
            </w:r>
            <w:r>
              <w:br/>
            </w:r>
            <w:r>
              <w:rPr>
                <w:rFonts w:ascii="Times New Roman"/>
                <w:b w:val="false"/>
                <w:i w:val="false"/>
                <w:color w:val="000000"/>
                <w:sz w:val="20"/>
              </w:rPr>
              <w:t>
</w:t>
            </w:r>
            <w:r>
              <w:rPr>
                <w:rFonts w:ascii="Times New Roman"/>
                <w:b w:val="false"/>
                <w:i w:val="false"/>
                <w:color w:val="000000"/>
                <w:sz w:val="20"/>
              </w:rPr>
              <w:t>регистрацию ГПС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ТПК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часы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и</w:t>
            </w:r>
            <w:r>
              <w:br/>
            </w:r>
            <w:r>
              <w:rPr>
                <w:rFonts w:ascii="Times New Roman"/>
                <w:b w:val="false"/>
                <w:i w:val="false"/>
                <w:color w:val="000000"/>
                <w:sz w:val="20"/>
              </w:rPr>
              <w:t>
</w:t>
            </w:r>
            <w:r>
              <w:rPr>
                <w:rFonts w:ascii="Times New Roman"/>
                <w:b w:val="false"/>
                <w:i w:val="false"/>
                <w:color w:val="000000"/>
                <w:sz w:val="20"/>
              </w:rPr>
              <w:t>обработки счетов к</w:t>
            </w:r>
            <w:r>
              <w:br/>
            </w:r>
            <w:r>
              <w:rPr>
                <w:rFonts w:ascii="Times New Roman"/>
                <w:b w:val="false"/>
                <w:i w:val="false"/>
                <w:color w:val="000000"/>
                <w:sz w:val="20"/>
              </w:rPr>
              <w:t>
</w:t>
            </w:r>
            <w:r>
              <w:rPr>
                <w:rFonts w:ascii="Times New Roman"/>
                <w:b w:val="false"/>
                <w:i w:val="false"/>
                <w:color w:val="000000"/>
                <w:sz w:val="20"/>
              </w:rPr>
              <w:t>оплате через ИС</w:t>
            </w:r>
            <w:r>
              <w:br/>
            </w:r>
            <w:r>
              <w:rPr>
                <w:rFonts w:ascii="Times New Roman"/>
                <w:b w:val="false"/>
                <w:i w:val="false"/>
                <w:color w:val="000000"/>
                <w:sz w:val="20"/>
              </w:rPr>
              <w:t>
</w:t>
            </w:r>
            <w:r>
              <w:rPr>
                <w:rFonts w:ascii="Times New Roman"/>
                <w:b w:val="false"/>
                <w:i w:val="false"/>
                <w:color w:val="000000"/>
                <w:sz w:val="20"/>
              </w:rPr>
              <w:t>«Казначейство</w:t>
            </w:r>
            <w:r>
              <w:br/>
            </w:r>
            <w:r>
              <w:rPr>
                <w:rFonts w:ascii="Times New Roman"/>
                <w:b w:val="false"/>
                <w:i w:val="false"/>
                <w:color w:val="000000"/>
                <w:sz w:val="20"/>
              </w:rPr>
              <w:t>
</w:t>
            </w:r>
            <w:r>
              <w:rPr>
                <w:rFonts w:ascii="Times New Roman"/>
                <w:b w:val="false"/>
                <w:i w:val="false"/>
                <w:color w:val="000000"/>
                <w:sz w:val="20"/>
              </w:rPr>
              <w:t>Клиент»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ТПК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часы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с 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по вопросам взаимодействия</w:t>
            </w:r>
            <w:r>
              <w:br/>
            </w:r>
            <w:r>
              <w:rPr>
                <w:rFonts w:ascii="Times New Roman"/>
                <w:b w:val="false"/>
                <w:i w:val="false"/>
                <w:color w:val="000000"/>
                <w:sz w:val="20"/>
              </w:rPr>
              <w:t>
</w:t>
            </w:r>
            <w:r>
              <w:rPr>
                <w:rFonts w:ascii="Times New Roman"/>
                <w:b w:val="false"/>
                <w:i w:val="false"/>
                <w:color w:val="000000"/>
                <w:sz w:val="20"/>
              </w:rPr>
              <w:t>казначейства с клиентом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с акиматами областей по повышению</w:t>
            </w:r>
            <w:r>
              <w:br/>
            </w:r>
            <w:r>
              <w:rPr>
                <w:rFonts w:ascii="Times New Roman"/>
                <w:b w:val="false"/>
                <w:i w:val="false"/>
                <w:color w:val="000000"/>
                <w:sz w:val="20"/>
              </w:rPr>
              <w:t>
</w:t>
            </w:r>
            <w:r>
              <w:rPr>
                <w:rFonts w:ascii="Times New Roman"/>
                <w:b w:val="false"/>
                <w:i w:val="false"/>
                <w:color w:val="000000"/>
                <w:sz w:val="20"/>
              </w:rPr>
              <w:t>технического оснащения государственных учреждений</w:t>
            </w:r>
            <w:r>
              <w:br/>
            </w:r>
            <w:r>
              <w:rPr>
                <w:rFonts w:ascii="Times New Roman"/>
                <w:b w:val="false"/>
                <w:i w:val="false"/>
                <w:color w:val="000000"/>
                <w:sz w:val="20"/>
              </w:rPr>
              <w:t>
</w:t>
            </w:r>
            <w:r>
              <w:rPr>
                <w:rFonts w:ascii="Times New Roman"/>
                <w:b w:val="false"/>
                <w:i w:val="false"/>
                <w:color w:val="000000"/>
                <w:sz w:val="20"/>
              </w:rPr>
              <w:t>для работы в ИС «Казначейство-клиент»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государственных учреждений к ИС</w:t>
            </w:r>
            <w:r>
              <w:br/>
            </w:r>
            <w:r>
              <w:rPr>
                <w:rFonts w:ascii="Times New Roman"/>
                <w:b w:val="false"/>
                <w:i w:val="false"/>
                <w:color w:val="000000"/>
                <w:sz w:val="20"/>
              </w:rPr>
              <w:t>
</w:t>
            </w:r>
            <w:r>
              <w:rPr>
                <w:rFonts w:ascii="Times New Roman"/>
                <w:b w:val="false"/>
                <w:i w:val="false"/>
                <w:color w:val="000000"/>
                <w:sz w:val="20"/>
              </w:rPr>
              <w:t>«Казначейство-клиент», имеющих необходимый уровень</w:t>
            </w:r>
            <w:r>
              <w:br/>
            </w:r>
            <w:r>
              <w:rPr>
                <w:rFonts w:ascii="Times New Roman"/>
                <w:b w:val="false"/>
                <w:i w:val="false"/>
                <w:color w:val="000000"/>
                <w:sz w:val="20"/>
              </w:rPr>
              <w:t>
</w:t>
            </w:r>
            <w:r>
              <w:rPr>
                <w:rFonts w:ascii="Times New Roman"/>
                <w:b w:val="false"/>
                <w:i w:val="false"/>
                <w:color w:val="000000"/>
                <w:sz w:val="20"/>
              </w:rPr>
              <w:t>технического оснащения в Пилотной зоне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обслуживание в ИС «Казначейство-клиент»</w:t>
            </w:r>
            <w:r>
              <w:br/>
            </w:r>
            <w:r>
              <w:rPr>
                <w:rFonts w:ascii="Times New Roman"/>
                <w:b w:val="false"/>
                <w:i w:val="false"/>
                <w:color w:val="000000"/>
                <w:sz w:val="20"/>
              </w:rPr>
              <w:t>
</w:t>
            </w:r>
            <w:r>
              <w:rPr>
                <w:rFonts w:ascii="Times New Roman"/>
                <w:b w:val="false"/>
                <w:i w:val="false"/>
                <w:color w:val="000000"/>
                <w:sz w:val="20"/>
              </w:rPr>
              <w:t>государственных учреждений, подключенных к системе</w:t>
            </w:r>
            <w:r>
              <w:br/>
            </w:r>
            <w:r>
              <w:rPr>
                <w:rFonts w:ascii="Times New Roman"/>
                <w:b w:val="false"/>
                <w:i w:val="false"/>
                <w:color w:val="000000"/>
                <w:sz w:val="20"/>
              </w:rPr>
              <w:t>
</w:t>
            </w:r>
            <w:r>
              <w:rPr>
                <w:rFonts w:ascii="Times New Roman"/>
                <w:b w:val="false"/>
                <w:i w:val="false"/>
                <w:color w:val="000000"/>
                <w:sz w:val="20"/>
              </w:rPr>
              <w:t>«Казначейство-клиент» в Пилотной зоне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1.2.3. Повышение конкурентоспособности в сфере бухгалтерского учета</w:t>
            </w:r>
            <w:r>
              <w:br/>
            </w: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финансовой отчетности, аудита</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r>
              <w:br/>
            </w:r>
            <w:r>
              <w:rPr>
                <w:rFonts w:ascii="Times New Roman"/>
                <w:b w:val="false"/>
                <w:i w:val="false"/>
                <w:color w:val="000000"/>
                <w:sz w:val="20"/>
              </w:rPr>
              <w:t>
</w:t>
            </w:r>
            <w:r>
              <w:rPr>
                <w:rFonts w:ascii="Times New Roman"/>
                <w:b w:val="false"/>
                <w:i w:val="false"/>
                <w:color w:val="000000"/>
                <w:sz w:val="20"/>
              </w:rPr>
              <w:t>перешедших на</w:t>
            </w:r>
            <w:r>
              <w:br/>
            </w:r>
            <w:r>
              <w:rPr>
                <w:rFonts w:ascii="Times New Roman"/>
                <w:b w:val="false"/>
                <w:i w:val="false"/>
                <w:color w:val="000000"/>
                <w:sz w:val="20"/>
              </w:rPr>
              <w:t>
</w:t>
            </w:r>
            <w:r>
              <w:rPr>
                <w:rFonts w:ascii="Times New Roman"/>
                <w:b w:val="false"/>
                <w:i w:val="false"/>
                <w:color w:val="000000"/>
                <w:sz w:val="20"/>
              </w:rPr>
              <w:t>бухгалтерский учет</w:t>
            </w:r>
            <w:r>
              <w:br/>
            </w:r>
            <w:r>
              <w:rPr>
                <w:rFonts w:ascii="Times New Roman"/>
                <w:b w:val="false"/>
                <w:i w:val="false"/>
                <w:color w:val="000000"/>
                <w:sz w:val="20"/>
              </w:rPr>
              <w:t>
</w:t>
            </w:r>
            <w:r>
              <w:rPr>
                <w:rFonts w:ascii="Times New Roman"/>
                <w:b w:val="false"/>
                <w:i w:val="false"/>
                <w:color w:val="000000"/>
                <w:sz w:val="20"/>
              </w:rPr>
              <w:t>и финансовую</w:t>
            </w:r>
            <w:r>
              <w:br/>
            </w:r>
            <w:r>
              <w:rPr>
                <w:rFonts w:ascii="Times New Roman"/>
                <w:b w:val="false"/>
                <w:i w:val="false"/>
                <w:color w:val="000000"/>
                <w:sz w:val="20"/>
              </w:rPr>
              <w:t>
</w:t>
            </w:r>
            <w:r>
              <w:rPr>
                <w:rFonts w:ascii="Times New Roman"/>
                <w:b w:val="false"/>
                <w:i w:val="false"/>
                <w:color w:val="000000"/>
                <w:sz w:val="20"/>
              </w:rPr>
              <w:t>отчетность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МСФООС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w:t>
            </w:r>
            <w:r>
              <w:br/>
            </w:r>
            <w:r>
              <w:rPr>
                <w:rFonts w:ascii="Times New Roman"/>
                <w:b w:val="false"/>
                <w:i w:val="false"/>
                <w:color w:val="000000"/>
                <w:sz w:val="20"/>
              </w:rPr>
              <w:t>
</w:t>
            </w:r>
            <w:r>
              <w:rPr>
                <w:rFonts w:ascii="Times New Roman"/>
                <w:b w:val="false"/>
                <w:i w:val="false"/>
                <w:color w:val="000000"/>
                <w:sz w:val="20"/>
              </w:rPr>
              <w:t>воч-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ского и</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бюдже-</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Казна-</w:t>
            </w:r>
            <w:r>
              <w:br/>
            </w:r>
            <w:r>
              <w:rPr>
                <w:rFonts w:ascii="Times New Roman"/>
                <w:b w:val="false"/>
                <w:i w:val="false"/>
                <w:color w:val="000000"/>
                <w:sz w:val="20"/>
              </w:rPr>
              <w:t>
</w:t>
            </w:r>
            <w:r>
              <w:rPr>
                <w:rFonts w:ascii="Times New Roman"/>
                <w:b w:val="false"/>
                <w:i w:val="false"/>
                <w:color w:val="000000"/>
                <w:sz w:val="20"/>
              </w:rPr>
              <w:t>чейс-</w:t>
            </w:r>
            <w:r>
              <w:br/>
            </w:r>
            <w:r>
              <w:rPr>
                <w:rFonts w:ascii="Times New Roman"/>
                <w:b w:val="false"/>
                <w:i w:val="false"/>
                <w:color w:val="000000"/>
                <w:sz w:val="20"/>
              </w:rPr>
              <w:t>
</w:t>
            </w:r>
            <w:r>
              <w:rPr>
                <w:rFonts w:ascii="Times New Roman"/>
                <w:b w:val="false"/>
                <w:i w:val="false"/>
                <w:color w:val="000000"/>
                <w:sz w:val="20"/>
              </w:rPr>
              <w:t>тва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(внед-</w:t>
            </w:r>
            <w:r>
              <w:br/>
            </w:r>
            <w:r>
              <w:rPr>
                <w:rFonts w:ascii="Times New Roman"/>
                <w:b w:val="false"/>
                <w:i w:val="false"/>
                <w:color w:val="000000"/>
                <w:sz w:val="20"/>
              </w:rPr>
              <w:t>
</w:t>
            </w:r>
            <w:r>
              <w:rPr>
                <w:rFonts w:ascii="Times New Roman"/>
                <w:b w:val="false"/>
                <w:i w:val="false"/>
                <w:color w:val="000000"/>
                <w:sz w:val="20"/>
              </w:rPr>
              <w:t>рение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пи-</w:t>
            </w:r>
            <w:r>
              <w:br/>
            </w:r>
            <w:r>
              <w:rPr>
                <w:rFonts w:ascii="Times New Roman"/>
                <w:b w:val="false"/>
                <w:i w:val="false"/>
                <w:color w:val="000000"/>
                <w:sz w:val="20"/>
              </w:rPr>
              <w:t>
</w:t>
            </w:r>
            <w:r>
              <w:rPr>
                <w:rFonts w:ascii="Times New Roman"/>
                <w:b w:val="false"/>
                <w:i w:val="false"/>
                <w:color w:val="000000"/>
                <w:sz w:val="20"/>
              </w:rPr>
              <w:t>лотной</w:t>
            </w:r>
            <w:r>
              <w:br/>
            </w:r>
            <w:r>
              <w:rPr>
                <w:rFonts w:ascii="Times New Roman"/>
                <w:b w:val="false"/>
                <w:i w:val="false"/>
                <w:color w:val="000000"/>
                <w:sz w:val="20"/>
              </w:rPr>
              <w:t>
</w:t>
            </w:r>
            <w:r>
              <w:rPr>
                <w:rFonts w:ascii="Times New Roman"/>
                <w:b w:val="false"/>
                <w:i w:val="false"/>
                <w:color w:val="000000"/>
                <w:sz w:val="20"/>
              </w:rPr>
              <w:t>зоне)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МСФО и МСФООС на государственном и/или</w:t>
            </w:r>
            <w:r>
              <w:br/>
            </w:r>
            <w:r>
              <w:rPr>
                <w:rFonts w:ascii="Times New Roman"/>
                <w:b w:val="false"/>
                <w:i w:val="false"/>
                <w:color w:val="000000"/>
                <w:sz w:val="20"/>
              </w:rPr>
              <w:t>
</w:t>
            </w:r>
            <w:r>
              <w:rPr>
                <w:rFonts w:ascii="Times New Roman"/>
                <w:b w:val="false"/>
                <w:i w:val="false"/>
                <w:color w:val="000000"/>
                <w:sz w:val="20"/>
              </w:rPr>
              <w:t>русском языках в соответствии с последней версией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договора с МФБ в целях публикации</w:t>
            </w:r>
            <w:r>
              <w:br/>
            </w:r>
            <w:r>
              <w:rPr>
                <w:rFonts w:ascii="Times New Roman"/>
                <w:b w:val="false"/>
                <w:i w:val="false"/>
                <w:color w:val="000000"/>
                <w:sz w:val="20"/>
              </w:rPr>
              <w:t>
</w:t>
            </w:r>
            <w:r>
              <w:rPr>
                <w:rFonts w:ascii="Times New Roman"/>
                <w:b w:val="false"/>
                <w:i w:val="false"/>
                <w:color w:val="000000"/>
                <w:sz w:val="20"/>
              </w:rPr>
              <w:t>официального перевода МСФООС на государственном</w:t>
            </w:r>
            <w:r>
              <w:br/>
            </w:r>
            <w:r>
              <w:rPr>
                <w:rFonts w:ascii="Times New Roman"/>
                <w:b w:val="false"/>
                <w:i w:val="false"/>
                <w:color w:val="000000"/>
                <w:sz w:val="20"/>
              </w:rPr>
              <w:t>
</w:t>
            </w:r>
            <w:r>
              <w:rPr>
                <w:rFonts w:ascii="Times New Roman"/>
                <w:b w:val="false"/>
                <w:i w:val="false"/>
                <w:color w:val="000000"/>
                <w:sz w:val="20"/>
              </w:rPr>
              <w:t>и/или русском языках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договора с ФМСФО в целях публикации</w:t>
            </w:r>
            <w:r>
              <w:br/>
            </w:r>
            <w:r>
              <w:rPr>
                <w:rFonts w:ascii="Times New Roman"/>
                <w:b w:val="false"/>
                <w:i w:val="false"/>
                <w:color w:val="000000"/>
                <w:sz w:val="20"/>
              </w:rPr>
              <w:t>
</w:t>
            </w:r>
            <w:r>
              <w:rPr>
                <w:rFonts w:ascii="Times New Roman"/>
                <w:b w:val="false"/>
                <w:i w:val="false"/>
                <w:color w:val="000000"/>
                <w:sz w:val="20"/>
              </w:rPr>
              <w:t>официального перевода МСФО на государственном и</w:t>
            </w:r>
            <w:r>
              <w:br/>
            </w:r>
            <w:r>
              <w:rPr>
                <w:rFonts w:ascii="Times New Roman"/>
                <w:b w:val="false"/>
                <w:i w:val="false"/>
                <w:color w:val="000000"/>
                <w:sz w:val="20"/>
              </w:rPr>
              <w:t>
</w:t>
            </w:r>
            <w:r>
              <w:rPr>
                <w:rFonts w:ascii="Times New Roman"/>
                <w:b w:val="false"/>
                <w:i w:val="false"/>
                <w:color w:val="000000"/>
                <w:sz w:val="20"/>
              </w:rPr>
              <w:t>русском языках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бухгалтерских служб всех государственных</w:t>
            </w:r>
            <w:r>
              <w:br/>
            </w:r>
            <w:r>
              <w:rPr>
                <w:rFonts w:ascii="Times New Roman"/>
                <w:b w:val="false"/>
                <w:i w:val="false"/>
                <w:color w:val="000000"/>
                <w:sz w:val="20"/>
              </w:rPr>
              <w:t>
</w:t>
            </w:r>
            <w:r>
              <w:rPr>
                <w:rFonts w:ascii="Times New Roman"/>
                <w:b w:val="false"/>
                <w:i w:val="false"/>
                <w:color w:val="000000"/>
                <w:sz w:val="20"/>
              </w:rPr>
              <w:t>учреждений согласно графику обучения основам</w:t>
            </w:r>
            <w:r>
              <w:br/>
            </w:r>
            <w:r>
              <w:rPr>
                <w:rFonts w:ascii="Times New Roman"/>
                <w:b w:val="false"/>
                <w:i w:val="false"/>
                <w:color w:val="000000"/>
                <w:sz w:val="20"/>
              </w:rPr>
              <w:t>
</w:t>
            </w:r>
            <w:r>
              <w:rPr>
                <w:rFonts w:ascii="Times New Roman"/>
                <w:b w:val="false"/>
                <w:i w:val="false"/>
                <w:color w:val="000000"/>
                <w:sz w:val="20"/>
              </w:rPr>
              <w:t>МСФООС, трансформации отчетности и переходу на</w:t>
            </w:r>
            <w:r>
              <w:br/>
            </w:r>
            <w:r>
              <w:rPr>
                <w:rFonts w:ascii="Times New Roman"/>
                <w:b w:val="false"/>
                <w:i w:val="false"/>
                <w:color w:val="000000"/>
                <w:sz w:val="20"/>
              </w:rPr>
              <w:t>
</w:t>
            </w:r>
            <w:r>
              <w:rPr>
                <w:rFonts w:ascii="Times New Roman"/>
                <w:b w:val="false"/>
                <w:i w:val="false"/>
                <w:color w:val="000000"/>
                <w:sz w:val="20"/>
              </w:rPr>
              <w:t>нормативные правовые акты в области</w:t>
            </w:r>
            <w:r>
              <w:br/>
            </w:r>
            <w:r>
              <w:rPr>
                <w:rFonts w:ascii="Times New Roman"/>
                <w:b w:val="false"/>
                <w:i w:val="false"/>
                <w:color w:val="000000"/>
                <w:sz w:val="20"/>
              </w:rPr>
              <w:t>
</w:t>
            </w:r>
            <w:r>
              <w:rPr>
                <w:rFonts w:ascii="Times New Roman"/>
                <w:b w:val="false"/>
                <w:i w:val="false"/>
                <w:color w:val="000000"/>
                <w:sz w:val="20"/>
              </w:rPr>
              <w:t>бухгалтерского учета и финансовой отчетности,</w:t>
            </w:r>
            <w:r>
              <w:br/>
            </w:r>
            <w:r>
              <w:rPr>
                <w:rFonts w:ascii="Times New Roman"/>
                <w:b w:val="false"/>
                <w:i w:val="false"/>
                <w:color w:val="000000"/>
                <w:sz w:val="20"/>
              </w:rPr>
              <w:t>
</w:t>
            </w:r>
            <w:r>
              <w:rPr>
                <w:rFonts w:ascii="Times New Roman"/>
                <w:b w:val="false"/>
                <w:i w:val="false"/>
                <w:color w:val="000000"/>
                <w:sz w:val="20"/>
              </w:rPr>
              <w:t>разработанные в соответствии с МСФООС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568"/>
        <w:gridCol w:w="791"/>
        <w:gridCol w:w="1302"/>
        <w:gridCol w:w="1413"/>
        <w:gridCol w:w="925"/>
        <w:gridCol w:w="1213"/>
        <w:gridCol w:w="792"/>
        <w:gridCol w:w="1081"/>
        <w:gridCol w:w="11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1.2.4. Создание условий для бизнес-среды</w:t>
            </w:r>
          </w:p>
        </w:tc>
      </w:tr>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 к</w:t>
            </w:r>
            <w:r>
              <w:br/>
            </w:r>
            <w:r>
              <w:rPr>
                <w:rFonts w:ascii="Times New Roman"/>
                <w:b w:val="false"/>
                <w:i w:val="false"/>
                <w:color w:val="000000"/>
                <w:sz w:val="20"/>
              </w:rPr>
              <w:t>
</w:t>
            </w:r>
            <w:r>
              <w:rPr>
                <w:rFonts w:ascii="Times New Roman"/>
                <w:b w:val="false"/>
                <w:i w:val="false"/>
                <w:color w:val="000000"/>
                <w:sz w:val="20"/>
              </w:rPr>
              <w:t>2011 году и еще</w:t>
            </w:r>
            <w:r>
              <w:br/>
            </w:r>
            <w:r>
              <w:rPr>
                <w:rFonts w:ascii="Times New Roman"/>
                <w:b w:val="false"/>
                <w:i w:val="false"/>
                <w:color w:val="000000"/>
                <w:sz w:val="20"/>
              </w:rPr>
              <w:t>
</w:t>
            </w:r>
            <w:r>
              <w:rPr>
                <w:rFonts w:ascii="Times New Roman"/>
                <w:b w:val="false"/>
                <w:i w:val="false"/>
                <w:color w:val="000000"/>
                <w:sz w:val="20"/>
              </w:rPr>
              <w:t>на 30 % к 2015</w:t>
            </w:r>
            <w:r>
              <w:br/>
            </w:r>
            <w:r>
              <w:rPr>
                <w:rFonts w:ascii="Times New Roman"/>
                <w:b w:val="false"/>
                <w:i w:val="false"/>
                <w:color w:val="000000"/>
                <w:sz w:val="20"/>
              </w:rPr>
              <w:t>
</w:t>
            </w:r>
            <w:r>
              <w:rPr>
                <w:rFonts w:ascii="Times New Roman"/>
                <w:b w:val="false"/>
                <w:i w:val="false"/>
                <w:color w:val="000000"/>
                <w:sz w:val="20"/>
              </w:rPr>
              <w:t>году по сравнению</w:t>
            </w:r>
            <w:r>
              <w:br/>
            </w:r>
            <w:r>
              <w:rPr>
                <w:rFonts w:ascii="Times New Roman"/>
                <w:b w:val="false"/>
                <w:i w:val="false"/>
                <w:color w:val="000000"/>
                <w:sz w:val="20"/>
              </w:rPr>
              <w:t>
</w:t>
            </w:r>
            <w:r>
              <w:rPr>
                <w:rFonts w:ascii="Times New Roman"/>
                <w:b w:val="false"/>
                <w:i w:val="false"/>
                <w:color w:val="000000"/>
                <w:sz w:val="20"/>
              </w:rPr>
              <w:t>с 2011 годом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МФ РК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по вопросам</w:t>
            </w:r>
            <w:r>
              <w:br/>
            </w:r>
            <w:r>
              <w:rPr>
                <w:rFonts w:ascii="Times New Roman"/>
                <w:b w:val="false"/>
                <w:i w:val="false"/>
                <w:color w:val="000000"/>
                <w:sz w:val="20"/>
              </w:rPr>
              <w:t>
</w:t>
            </w:r>
            <w:r>
              <w:rPr>
                <w:rFonts w:ascii="Times New Roman"/>
                <w:b w:val="false"/>
                <w:i w:val="false"/>
                <w:color w:val="000000"/>
                <w:sz w:val="20"/>
              </w:rPr>
              <w:t>бухгалтерского учета и аудита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сопроводительных накладных на отдельные</w:t>
            </w:r>
            <w:r>
              <w:br/>
            </w:r>
            <w:r>
              <w:rPr>
                <w:rFonts w:ascii="Times New Roman"/>
                <w:b w:val="false"/>
                <w:i w:val="false"/>
                <w:color w:val="000000"/>
                <w:sz w:val="20"/>
              </w:rPr>
              <w:t>
</w:t>
            </w:r>
            <w:r>
              <w:rPr>
                <w:rFonts w:ascii="Times New Roman"/>
                <w:b w:val="false"/>
                <w:i w:val="false"/>
                <w:color w:val="000000"/>
                <w:sz w:val="20"/>
              </w:rPr>
              <w:t>виды нефтепродуктов в электронном виде посредством</w:t>
            </w:r>
            <w:r>
              <w:br/>
            </w:r>
            <w:r>
              <w:rPr>
                <w:rFonts w:ascii="Times New Roman"/>
                <w:b w:val="false"/>
                <w:i w:val="false"/>
                <w:color w:val="000000"/>
                <w:sz w:val="20"/>
              </w:rPr>
              <w:t>
</w:t>
            </w:r>
            <w:r>
              <w:rPr>
                <w:rFonts w:ascii="Times New Roman"/>
                <w:b w:val="false"/>
                <w:i w:val="false"/>
                <w:color w:val="000000"/>
                <w:sz w:val="20"/>
              </w:rPr>
              <w:t>Кабинета Налогоплательщика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объема форм налоговой отчетности 2012</w:t>
            </w:r>
            <w:r>
              <w:br/>
            </w:r>
            <w:r>
              <w:rPr>
                <w:rFonts w:ascii="Times New Roman"/>
                <w:b w:val="false"/>
                <w:i w:val="false"/>
                <w:color w:val="000000"/>
                <w:sz w:val="20"/>
              </w:rPr>
              <w:t>
</w:t>
            </w:r>
            <w:r>
              <w:rPr>
                <w:rFonts w:ascii="Times New Roman"/>
                <w:b w:val="false"/>
                <w:i w:val="false"/>
                <w:color w:val="000000"/>
                <w:sz w:val="20"/>
              </w:rPr>
              <w:t>года по сравнению с 2011 годом на 30 %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индивидуального предпринимателя в</w:t>
            </w:r>
            <w:r>
              <w:br/>
            </w:r>
            <w:r>
              <w:rPr>
                <w:rFonts w:ascii="Times New Roman"/>
                <w:b w:val="false"/>
                <w:i w:val="false"/>
                <w:color w:val="000000"/>
                <w:sz w:val="20"/>
              </w:rPr>
              <w:t>
</w:t>
            </w:r>
            <w:r>
              <w:rPr>
                <w:rFonts w:ascii="Times New Roman"/>
                <w:b w:val="false"/>
                <w:i w:val="false"/>
                <w:color w:val="000000"/>
                <w:sz w:val="20"/>
              </w:rPr>
              <w:t>электронном виде посредством портала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патента в электронном виде посредством</w:t>
            </w:r>
            <w:r>
              <w:br/>
            </w:r>
            <w:r>
              <w:rPr>
                <w:rFonts w:ascii="Times New Roman"/>
                <w:b w:val="false"/>
                <w:i w:val="false"/>
                <w:color w:val="000000"/>
                <w:sz w:val="20"/>
              </w:rPr>
              <w:t>
</w:t>
            </w:r>
            <w:r>
              <w:rPr>
                <w:rFonts w:ascii="Times New Roman"/>
                <w:b w:val="false"/>
                <w:i w:val="false"/>
                <w:color w:val="000000"/>
                <w:sz w:val="20"/>
              </w:rPr>
              <w:t xml:space="preserve">портала «электронного правительства»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2" w:id="21"/>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Совершенствование налоговой и таможенной систем</w:t>
      </w:r>
      <w:r>
        <w:br/>
      </w:r>
      <w:r>
        <w:rPr>
          <w:rFonts w:ascii="Times New Roman"/>
          <w:b w:val="false"/>
          <w:i w:val="false"/>
          <w:color w:val="000000"/>
          <w:sz w:val="28"/>
        </w:rPr>
        <w:t>
</w:t>
      </w:r>
      <w:r>
        <w:rPr>
          <w:rFonts w:ascii="Times New Roman"/>
          <w:b/>
          <w:i w:val="false"/>
          <w:color w:val="000000"/>
          <w:sz w:val="28"/>
        </w:rPr>
        <w:t>Цель 2.1. Улучшение налогового администрирования</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036, 072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612"/>
        <w:gridCol w:w="1004"/>
        <w:gridCol w:w="1319"/>
        <w:gridCol w:w="1139"/>
        <w:gridCol w:w="779"/>
        <w:gridCol w:w="1230"/>
        <w:gridCol w:w="780"/>
        <w:gridCol w:w="1095"/>
        <w:gridCol w:w="1028"/>
      </w:tblGrid>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«Налогообложение»</w:t>
            </w:r>
            <w:r>
              <w:br/>
            </w:r>
            <w:r>
              <w:rPr>
                <w:rFonts w:ascii="Times New Roman"/>
                <w:b w:val="false"/>
                <w:i w:val="false"/>
                <w:color w:val="000000"/>
                <w:sz w:val="20"/>
              </w:rPr>
              <w:t>
</w:t>
            </w:r>
            <w:r>
              <w:rPr>
                <w:rFonts w:ascii="Times New Roman"/>
                <w:b w:val="false"/>
                <w:i w:val="false"/>
                <w:color w:val="000000"/>
                <w:sz w:val="20"/>
              </w:rPr>
              <w:t>рейтинга</w:t>
            </w:r>
            <w:r>
              <w:br/>
            </w:r>
            <w:r>
              <w:rPr>
                <w:rFonts w:ascii="Times New Roman"/>
                <w:b w:val="false"/>
                <w:i w:val="false"/>
                <w:color w:val="000000"/>
                <w:sz w:val="20"/>
              </w:rPr>
              <w:t>
</w:t>
            </w:r>
            <w:r>
              <w:rPr>
                <w:rFonts w:ascii="Times New Roman"/>
                <w:b w:val="false"/>
                <w:i w:val="false"/>
                <w:color w:val="000000"/>
                <w:sz w:val="20"/>
              </w:rPr>
              <w:t>Всемирного банка</w:t>
            </w:r>
            <w:r>
              <w:br/>
            </w:r>
            <w:r>
              <w:rPr>
                <w:rFonts w:ascii="Times New Roman"/>
                <w:b w:val="false"/>
                <w:i w:val="false"/>
                <w:color w:val="000000"/>
                <w:sz w:val="20"/>
              </w:rPr>
              <w:t>
</w:t>
            </w:r>
            <w:r>
              <w:rPr>
                <w:rFonts w:ascii="Times New Roman"/>
                <w:b w:val="false"/>
                <w:i w:val="false"/>
                <w:color w:val="000000"/>
                <w:sz w:val="20"/>
              </w:rPr>
              <w:t>«Doing Business»</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банка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2.1.1. Обеспечение полноты поступлений налогов</w:t>
            </w:r>
          </w:p>
        </w:tc>
      </w:tr>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удельного веса</w:t>
            </w:r>
            <w:r>
              <w:br/>
            </w:r>
            <w:r>
              <w:rPr>
                <w:rFonts w:ascii="Times New Roman"/>
                <w:b w:val="false"/>
                <w:i w:val="false"/>
                <w:color w:val="000000"/>
                <w:sz w:val="20"/>
              </w:rPr>
              <w:t>
</w:t>
            </w:r>
            <w:r>
              <w:rPr>
                <w:rFonts w:ascii="Times New Roman"/>
                <w:b w:val="false"/>
                <w:i w:val="false"/>
                <w:color w:val="000000"/>
                <w:sz w:val="20"/>
              </w:rPr>
              <w:t>результативных</w:t>
            </w:r>
            <w:r>
              <w:br/>
            </w:r>
            <w:r>
              <w:rPr>
                <w:rFonts w:ascii="Times New Roman"/>
                <w:b w:val="false"/>
                <w:i w:val="false"/>
                <w:color w:val="000000"/>
                <w:sz w:val="20"/>
              </w:rPr>
              <w:t>
</w:t>
            </w:r>
            <w:r>
              <w:rPr>
                <w:rFonts w:ascii="Times New Roman"/>
                <w:b w:val="false"/>
                <w:i w:val="false"/>
                <w:color w:val="000000"/>
                <w:sz w:val="20"/>
              </w:rPr>
              <w:t>плановых проверок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ИНИС</w:t>
            </w:r>
            <w:r>
              <w:br/>
            </w:r>
            <w:r>
              <w:rPr>
                <w:rFonts w:ascii="Times New Roman"/>
                <w:b w:val="false"/>
                <w:i w:val="false"/>
                <w:color w:val="000000"/>
                <w:sz w:val="20"/>
              </w:rPr>
              <w:t>
</w:t>
            </w:r>
            <w:r>
              <w:rPr>
                <w:rFonts w:ascii="Times New Roman"/>
                <w:b w:val="false"/>
                <w:i w:val="false"/>
                <w:color w:val="000000"/>
                <w:sz w:val="20"/>
              </w:rPr>
              <w:t>(ЭКНА)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w:t>
            </w:r>
            <w:r>
              <w:br/>
            </w:r>
            <w:r>
              <w:rPr>
                <w:rFonts w:ascii="Times New Roman"/>
                <w:b w:val="false"/>
                <w:i w:val="false"/>
                <w:color w:val="000000"/>
                <w:sz w:val="20"/>
              </w:rPr>
              <w:t>
</w:t>
            </w:r>
            <w:r>
              <w:rPr>
                <w:rFonts w:ascii="Times New Roman"/>
                <w:b w:val="false"/>
                <w:i w:val="false"/>
                <w:color w:val="000000"/>
                <w:sz w:val="20"/>
              </w:rPr>
              <w:t>налоговым</w:t>
            </w:r>
            <w:r>
              <w:br/>
            </w:r>
            <w:r>
              <w:rPr>
                <w:rFonts w:ascii="Times New Roman"/>
                <w:b w:val="false"/>
                <w:i w:val="false"/>
                <w:color w:val="000000"/>
                <w:sz w:val="20"/>
              </w:rPr>
              <w:t>
</w:t>
            </w:r>
            <w:r>
              <w:rPr>
                <w:rFonts w:ascii="Times New Roman"/>
                <w:b w:val="false"/>
                <w:i w:val="false"/>
                <w:color w:val="000000"/>
                <w:sz w:val="20"/>
              </w:rPr>
              <w:t>поступлениям в</w:t>
            </w:r>
            <w:r>
              <w:br/>
            </w:r>
            <w:r>
              <w:rPr>
                <w:rFonts w:ascii="Times New Roman"/>
                <w:b w:val="false"/>
                <w:i w:val="false"/>
                <w:color w:val="000000"/>
                <w:sz w:val="20"/>
              </w:rPr>
              <w:t>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консолидированного</w:t>
            </w:r>
            <w:r>
              <w:br/>
            </w:r>
            <w:r>
              <w:rPr>
                <w:rFonts w:ascii="Times New Roman"/>
                <w:b w:val="false"/>
                <w:i w:val="false"/>
                <w:color w:val="000000"/>
                <w:sz w:val="20"/>
              </w:rPr>
              <w:t>
</w:t>
            </w:r>
            <w:r>
              <w:rPr>
                <w:rFonts w:ascii="Times New Roman"/>
                <w:b w:val="false"/>
                <w:i w:val="false"/>
                <w:color w:val="000000"/>
                <w:sz w:val="20"/>
              </w:rPr>
              <w:t>бюджета без учета</w:t>
            </w:r>
            <w:r>
              <w:br/>
            </w:r>
            <w:r>
              <w:rPr>
                <w:rFonts w:ascii="Times New Roman"/>
                <w:b w:val="false"/>
                <w:i w:val="false"/>
                <w:color w:val="000000"/>
                <w:sz w:val="20"/>
              </w:rPr>
              <w:t>
</w:t>
            </w:r>
            <w:r>
              <w:rPr>
                <w:rFonts w:ascii="Times New Roman"/>
                <w:b w:val="false"/>
                <w:i w:val="false"/>
                <w:color w:val="000000"/>
                <w:sz w:val="20"/>
              </w:rPr>
              <w:t>недоимки,</w:t>
            </w:r>
            <w:r>
              <w:br/>
            </w:r>
            <w:r>
              <w:rPr>
                <w:rFonts w:ascii="Times New Roman"/>
                <w:b w:val="false"/>
                <w:i w:val="false"/>
                <w:color w:val="000000"/>
                <w:sz w:val="20"/>
              </w:rPr>
              <w:t>
</w:t>
            </w:r>
            <w:r>
              <w:rPr>
                <w:rFonts w:ascii="Times New Roman"/>
                <w:b w:val="false"/>
                <w:i w:val="false"/>
                <w:color w:val="000000"/>
                <w:sz w:val="20"/>
              </w:rPr>
              <w:t>безнадежной к</w:t>
            </w:r>
            <w:r>
              <w:br/>
            </w:r>
            <w:r>
              <w:rPr>
                <w:rFonts w:ascii="Times New Roman"/>
                <w:b w:val="false"/>
                <w:i w:val="false"/>
                <w:color w:val="000000"/>
                <w:sz w:val="20"/>
              </w:rPr>
              <w:t>
</w:t>
            </w:r>
            <w:r>
              <w:rPr>
                <w:rFonts w:ascii="Times New Roman"/>
                <w:b w:val="false"/>
                <w:i w:val="false"/>
                <w:color w:val="000000"/>
                <w:sz w:val="20"/>
              </w:rPr>
              <w:t>взысканию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налоговых проверок</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имеющих признаки</w:t>
            </w:r>
            <w:r>
              <w:br/>
            </w:r>
            <w:r>
              <w:rPr>
                <w:rFonts w:ascii="Times New Roman"/>
                <w:b w:val="false"/>
                <w:i w:val="false"/>
                <w:color w:val="000000"/>
                <w:sz w:val="20"/>
              </w:rPr>
              <w:t>
</w:t>
            </w:r>
            <w:r>
              <w:rPr>
                <w:rFonts w:ascii="Times New Roman"/>
                <w:b w:val="false"/>
                <w:i w:val="false"/>
                <w:color w:val="000000"/>
                <w:sz w:val="20"/>
              </w:rPr>
              <w:t>лжепредприни-</w:t>
            </w:r>
            <w:r>
              <w:br/>
            </w:r>
            <w:r>
              <w:rPr>
                <w:rFonts w:ascii="Times New Roman"/>
                <w:b w:val="false"/>
                <w:i w:val="false"/>
                <w:color w:val="000000"/>
                <w:sz w:val="20"/>
              </w:rPr>
              <w:t>
</w:t>
            </w:r>
            <w:r>
              <w:rPr>
                <w:rFonts w:ascii="Times New Roman"/>
                <w:b w:val="false"/>
                <w:i w:val="false"/>
                <w:color w:val="000000"/>
                <w:sz w:val="20"/>
              </w:rPr>
              <w:t>мательства)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ИНИС (ЭКНА)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удельного веса</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доначисленных сумм</w:t>
            </w:r>
            <w:r>
              <w:br/>
            </w:r>
            <w:r>
              <w:rPr>
                <w:rFonts w:ascii="Times New Roman"/>
                <w:b w:val="false"/>
                <w:i w:val="false"/>
                <w:color w:val="000000"/>
                <w:sz w:val="20"/>
              </w:rPr>
              <w:t>
</w:t>
            </w:r>
            <w:r>
              <w:rPr>
                <w:rFonts w:ascii="Times New Roman"/>
                <w:b w:val="false"/>
                <w:i w:val="false"/>
                <w:color w:val="000000"/>
                <w:sz w:val="20"/>
              </w:rPr>
              <w:t>налогов (включенных</w:t>
            </w:r>
            <w:r>
              <w:br/>
            </w:r>
            <w:r>
              <w:rPr>
                <w:rFonts w:ascii="Times New Roman"/>
                <w:b w:val="false"/>
                <w:i w:val="false"/>
                <w:color w:val="000000"/>
                <w:sz w:val="20"/>
              </w:rPr>
              <w:t>
</w:t>
            </w:r>
            <w:r>
              <w:rPr>
                <w:rFonts w:ascii="Times New Roman"/>
                <w:b w:val="false"/>
                <w:i w:val="false"/>
                <w:color w:val="000000"/>
                <w:sz w:val="20"/>
              </w:rPr>
              <w:t>в сумму недоимки,</w:t>
            </w:r>
            <w:r>
              <w:br/>
            </w:r>
            <w:r>
              <w:rPr>
                <w:rFonts w:ascii="Times New Roman"/>
                <w:b w:val="false"/>
                <w:i w:val="false"/>
                <w:color w:val="000000"/>
                <w:sz w:val="20"/>
              </w:rPr>
              <w:t>
</w:t>
            </w:r>
            <w:r>
              <w:rPr>
                <w:rFonts w:ascii="Times New Roman"/>
                <w:b w:val="false"/>
                <w:i w:val="false"/>
                <w:color w:val="000000"/>
                <w:sz w:val="20"/>
              </w:rPr>
              <w:t>безнадежной к</w:t>
            </w:r>
            <w:r>
              <w:br/>
            </w:r>
            <w:r>
              <w:rPr>
                <w:rFonts w:ascii="Times New Roman"/>
                <w:b w:val="false"/>
                <w:i w:val="false"/>
                <w:color w:val="000000"/>
                <w:sz w:val="20"/>
              </w:rPr>
              <w:t>
</w:t>
            </w:r>
            <w:r>
              <w:rPr>
                <w:rFonts w:ascii="Times New Roman"/>
                <w:b w:val="false"/>
                <w:i w:val="false"/>
                <w:color w:val="000000"/>
                <w:sz w:val="20"/>
              </w:rPr>
              <w:t>взысканию)</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ИНИС (ЭКНА)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налоговых проверок в крупных компаниях</w:t>
            </w:r>
            <w:r>
              <w:br/>
            </w:r>
            <w:r>
              <w:rPr>
                <w:rFonts w:ascii="Times New Roman"/>
                <w:b w:val="false"/>
                <w:i w:val="false"/>
                <w:color w:val="000000"/>
                <w:sz w:val="20"/>
              </w:rPr>
              <w:t>
</w:t>
            </w:r>
            <w:r>
              <w:rPr>
                <w:rFonts w:ascii="Times New Roman"/>
                <w:b w:val="false"/>
                <w:i w:val="false"/>
                <w:color w:val="000000"/>
                <w:sz w:val="20"/>
              </w:rPr>
              <w:t>нефтегазового сектора с целью расширения</w:t>
            </w:r>
            <w:r>
              <w:br/>
            </w:r>
            <w:r>
              <w:rPr>
                <w:rFonts w:ascii="Times New Roman"/>
                <w:b w:val="false"/>
                <w:i w:val="false"/>
                <w:color w:val="000000"/>
                <w:sz w:val="20"/>
              </w:rPr>
              <w:t>
</w:t>
            </w:r>
            <w:r>
              <w:rPr>
                <w:rFonts w:ascii="Times New Roman"/>
                <w:b w:val="false"/>
                <w:i w:val="false"/>
                <w:color w:val="000000"/>
                <w:sz w:val="20"/>
              </w:rPr>
              <w:t>налогооблагаемой базы увеличения поступления</w:t>
            </w:r>
            <w:r>
              <w:br/>
            </w:r>
            <w:r>
              <w:rPr>
                <w:rFonts w:ascii="Times New Roman"/>
                <w:b w:val="false"/>
                <w:i w:val="false"/>
                <w:color w:val="000000"/>
                <w:sz w:val="20"/>
              </w:rPr>
              <w:t>
</w:t>
            </w:r>
            <w:r>
              <w:rPr>
                <w:rFonts w:ascii="Times New Roman"/>
                <w:b w:val="false"/>
                <w:i w:val="false"/>
                <w:color w:val="000000"/>
                <w:sz w:val="20"/>
              </w:rPr>
              <w:t>налогов в доходную часть бюджета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повышению эффективности</w:t>
            </w:r>
            <w:r>
              <w:br/>
            </w:r>
            <w:r>
              <w:rPr>
                <w:rFonts w:ascii="Times New Roman"/>
                <w:b w:val="false"/>
                <w:i w:val="false"/>
                <w:color w:val="000000"/>
                <w:sz w:val="20"/>
              </w:rPr>
              <w:t>
</w:t>
            </w:r>
            <w:r>
              <w:rPr>
                <w:rFonts w:ascii="Times New Roman"/>
                <w:b w:val="false"/>
                <w:i w:val="false"/>
                <w:color w:val="000000"/>
                <w:sz w:val="20"/>
              </w:rPr>
              <w:t xml:space="preserve">автоматизированного камерального контроля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прогноза по доходам</w:t>
            </w:r>
            <w:r>
              <w:br/>
            </w:r>
            <w:r>
              <w:rPr>
                <w:rFonts w:ascii="Times New Roman"/>
                <w:b w:val="false"/>
                <w:i w:val="false"/>
                <w:color w:val="000000"/>
                <w:sz w:val="20"/>
              </w:rPr>
              <w:t>
</w:t>
            </w:r>
            <w:r>
              <w:rPr>
                <w:rFonts w:ascii="Times New Roman"/>
                <w:b w:val="false"/>
                <w:i w:val="false"/>
                <w:color w:val="000000"/>
                <w:sz w:val="20"/>
              </w:rPr>
              <w:t>республиканского и местных бюджетов, относящихся к</w:t>
            </w:r>
            <w:r>
              <w:br/>
            </w:r>
            <w:r>
              <w:rPr>
                <w:rFonts w:ascii="Times New Roman"/>
                <w:b w:val="false"/>
                <w:i w:val="false"/>
                <w:color w:val="000000"/>
                <w:sz w:val="20"/>
              </w:rPr>
              <w:t>
</w:t>
            </w:r>
            <w:r>
              <w:rPr>
                <w:rFonts w:ascii="Times New Roman"/>
                <w:b w:val="false"/>
                <w:i w:val="false"/>
                <w:color w:val="000000"/>
                <w:sz w:val="20"/>
              </w:rPr>
              <w:t>компетенции органов налоговой службы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прогноза по налоговым</w:t>
            </w:r>
            <w:r>
              <w:br/>
            </w:r>
            <w:r>
              <w:rPr>
                <w:rFonts w:ascii="Times New Roman"/>
                <w:b w:val="false"/>
                <w:i w:val="false"/>
                <w:color w:val="000000"/>
                <w:sz w:val="20"/>
              </w:rPr>
              <w:t>
</w:t>
            </w:r>
            <w:r>
              <w:rPr>
                <w:rFonts w:ascii="Times New Roman"/>
                <w:b w:val="false"/>
                <w:i w:val="false"/>
                <w:color w:val="000000"/>
                <w:sz w:val="20"/>
              </w:rPr>
              <w:t>поступлениям, направляемых в Национальный фонд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2.1.2. Повышение качества предоставляемых налоговых услуг</w:t>
            </w:r>
          </w:p>
        </w:tc>
      </w:tr>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в</w:t>
            </w:r>
            <w:r>
              <w:br/>
            </w:r>
            <w:r>
              <w:rPr>
                <w:rFonts w:ascii="Times New Roman"/>
                <w:b w:val="false"/>
                <w:i w:val="false"/>
                <w:color w:val="000000"/>
                <w:sz w:val="20"/>
              </w:rPr>
              <w:t>
</w:t>
            </w:r>
            <w:r>
              <w:rPr>
                <w:rFonts w:ascii="Times New Roman"/>
                <w:b w:val="false"/>
                <w:i w:val="false"/>
                <w:color w:val="000000"/>
                <w:sz w:val="20"/>
              </w:rPr>
              <w:t>очереди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w:t>
            </w:r>
            <w:r>
              <w:br/>
            </w:r>
            <w:r>
              <w:rPr>
                <w:rFonts w:ascii="Times New Roman"/>
                <w:b w:val="false"/>
                <w:i w:val="false"/>
                <w:color w:val="000000"/>
                <w:sz w:val="20"/>
              </w:rPr>
              <w:t>
</w:t>
            </w:r>
            <w:r>
              <w:rPr>
                <w:rFonts w:ascii="Times New Roman"/>
                <w:b w:val="false"/>
                <w:i w:val="false"/>
                <w:color w:val="000000"/>
                <w:sz w:val="20"/>
              </w:rPr>
              <w:t>симый</w:t>
            </w:r>
            <w:r>
              <w:br/>
            </w:r>
            <w:r>
              <w:rPr>
                <w:rFonts w:ascii="Times New Roman"/>
                <w:b w:val="false"/>
                <w:i w:val="false"/>
                <w:color w:val="000000"/>
                <w:sz w:val="20"/>
              </w:rPr>
              <w:t>
</w:t>
            </w:r>
            <w:r>
              <w:rPr>
                <w:rFonts w:ascii="Times New Roman"/>
                <w:b w:val="false"/>
                <w:i w:val="false"/>
                <w:color w:val="000000"/>
                <w:sz w:val="20"/>
              </w:rPr>
              <w:t>социоло-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опрос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 субъектов бизнеса</w:t>
            </w:r>
            <w:r>
              <w:br/>
            </w:r>
            <w:r>
              <w:rPr>
                <w:rFonts w:ascii="Times New Roman"/>
                <w:b w:val="false"/>
                <w:i w:val="false"/>
                <w:color w:val="000000"/>
                <w:sz w:val="20"/>
              </w:rPr>
              <w:t>
</w:t>
            </w:r>
            <w:r>
              <w:rPr>
                <w:rFonts w:ascii="Times New Roman"/>
                <w:b w:val="false"/>
                <w:i w:val="false"/>
                <w:color w:val="000000"/>
                <w:sz w:val="20"/>
              </w:rPr>
              <w:t>- населения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w:t>
            </w:r>
            <w:r>
              <w:br/>
            </w:r>
            <w:r>
              <w:rPr>
                <w:rFonts w:ascii="Times New Roman"/>
                <w:b w:val="false"/>
                <w:i w:val="false"/>
                <w:color w:val="000000"/>
                <w:sz w:val="20"/>
              </w:rPr>
              <w:t>
</w:t>
            </w:r>
            <w:r>
              <w:rPr>
                <w:rFonts w:ascii="Times New Roman"/>
                <w:b w:val="false"/>
                <w:i w:val="false"/>
                <w:color w:val="000000"/>
                <w:sz w:val="20"/>
              </w:rPr>
              <w:t>симый</w:t>
            </w:r>
            <w:r>
              <w:br/>
            </w:r>
            <w:r>
              <w:rPr>
                <w:rFonts w:ascii="Times New Roman"/>
                <w:b w:val="false"/>
                <w:i w:val="false"/>
                <w:color w:val="000000"/>
                <w:sz w:val="20"/>
              </w:rPr>
              <w:t>
</w:t>
            </w:r>
            <w:r>
              <w:rPr>
                <w:rFonts w:ascii="Times New Roman"/>
                <w:b w:val="false"/>
                <w:i w:val="false"/>
                <w:color w:val="000000"/>
                <w:sz w:val="20"/>
              </w:rPr>
              <w:t>социоло-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опрос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91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78,4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r>
              <w:rPr>
                <w:rFonts w:ascii="Times New Roman"/>
                <w:b w:val="false"/>
                <w:i w:val="false"/>
                <w:color w:val="000000"/>
                <w:sz w:val="20"/>
              </w:rPr>
              <w:t>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r>
              <w:rPr>
                <w:rFonts w:ascii="Times New Roman"/>
                <w:b w:val="false"/>
                <w:i w:val="false"/>
                <w:color w:val="000000"/>
                <w:sz w:val="20"/>
              </w:rPr>
              <w:t>83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подведомственной Налоговому комитету</w:t>
            </w:r>
            <w:r>
              <w:br/>
            </w:r>
            <w:r>
              <w:rPr>
                <w:rFonts w:ascii="Times New Roman"/>
                <w:b w:val="false"/>
                <w:i w:val="false"/>
                <w:color w:val="000000"/>
                <w:sz w:val="20"/>
              </w:rPr>
              <w:t>
</w:t>
            </w:r>
            <w:r>
              <w:rPr>
                <w:rFonts w:ascii="Times New Roman"/>
                <w:b w:val="false"/>
                <w:i w:val="false"/>
                <w:color w:val="000000"/>
                <w:sz w:val="20"/>
              </w:rPr>
              <w:t>Министерства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организации для приема и обработки налоговых</w:t>
            </w:r>
            <w:r>
              <w:br/>
            </w:r>
            <w:r>
              <w:rPr>
                <w:rFonts w:ascii="Times New Roman"/>
                <w:b w:val="false"/>
                <w:i w:val="false"/>
                <w:color w:val="000000"/>
                <w:sz w:val="20"/>
              </w:rPr>
              <w:t>
</w:t>
            </w:r>
            <w:r>
              <w:rPr>
                <w:rFonts w:ascii="Times New Roman"/>
                <w:b w:val="false"/>
                <w:i w:val="false"/>
                <w:color w:val="000000"/>
                <w:sz w:val="20"/>
              </w:rPr>
              <w:t xml:space="preserve">деклараций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по строительству и внедрению</w:t>
            </w:r>
            <w:r>
              <w:br/>
            </w:r>
            <w:r>
              <w:rPr>
                <w:rFonts w:ascii="Times New Roman"/>
                <w:b w:val="false"/>
                <w:i w:val="false"/>
                <w:color w:val="000000"/>
                <w:sz w:val="20"/>
              </w:rPr>
              <w:t>
</w:t>
            </w:r>
            <w:r>
              <w:rPr>
                <w:rFonts w:ascii="Times New Roman"/>
                <w:b w:val="false"/>
                <w:i w:val="false"/>
                <w:color w:val="000000"/>
                <w:sz w:val="20"/>
              </w:rPr>
              <w:t>Центров обработки налоговых деклараций Налогового</w:t>
            </w:r>
            <w:r>
              <w:br/>
            </w:r>
            <w:r>
              <w:rPr>
                <w:rFonts w:ascii="Times New Roman"/>
                <w:b w:val="false"/>
                <w:i w:val="false"/>
                <w:color w:val="000000"/>
                <w:sz w:val="20"/>
              </w:rPr>
              <w:t>
</w:t>
            </w:r>
            <w:r>
              <w:rPr>
                <w:rFonts w:ascii="Times New Roman"/>
                <w:b w:val="false"/>
                <w:i w:val="false"/>
                <w:color w:val="000000"/>
                <w:sz w:val="20"/>
              </w:rPr>
              <w:t>комитета Министерства финансов Республики Казахстан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доли электронных и частично</w:t>
            </w:r>
            <w:r>
              <w:br/>
            </w:r>
            <w:r>
              <w:rPr>
                <w:rFonts w:ascii="Times New Roman"/>
                <w:b w:val="false"/>
                <w:i w:val="false"/>
                <w:color w:val="000000"/>
                <w:sz w:val="20"/>
              </w:rPr>
              <w:t>
</w:t>
            </w:r>
            <w:r>
              <w:rPr>
                <w:rFonts w:ascii="Times New Roman"/>
                <w:b w:val="false"/>
                <w:i w:val="false"/>
                <w:color w:val="000000"/>
                <w:sz w:val="20"/>
              </w:rPr>
              <w:t>автоматизированных налоговых услуг в общем</w:t>
            </w:r>
            <w:r>
              <w:br/>
            </w:r>
            <w:r>
              <w:rPr>
                <w:rFonts w:ascii="Times New Roman"/>
                <w:b w:val="false"/>
                <w:i w:val="false"/>
                <w:color w:val="000000"/>
                <w:sz w:val="20"/>
              </w:rPr>
              <w:t>
</w:t>
            </w:r>
            <w:r>
              <w:rPr>
                <w:rFonts w:ascii="Times New Roman"/>
                <w:b w:val="false"/>
                <w:i w:val="false"/>
                <w:color w:val="000000"/>
                <w:sz w:val="20"/>
              </w:rPr>
              <w:t>количестве налоговых услуг, на уровне не менее 20 %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центров приема и обработки</w:t>
            </w:r>
            <w:r>
              <w:br/>
            </w:r>
            <w:r>
              <w:rPr>
                <w:rFonts w:ascii="Times New Roman"/>
                <w:b w:val="false"/>
                <w:i w:val="false"/>
                <w:color w:val="000000"/>
                <w:sz w:val="20"/>
              </w:rPr>
              <w:t>
</w:t>
            </w:r>
            <w:r>
              <w:rPr>
                <w:rFonts w:ascii="Times New Roman"/>
                <w:b w:val="false"/>
                <w:i w:val="false"/>
                <w:color w:val="000000"/>
                <w:sz w:val="20"/>
              </w:rPr>
              <w:t>информации налоговых органов</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3" w:id="22"/>
    <w:p>
      <w:pPr>
        <w:spacing w:after="0"/>
        <w:ind w:left="0"/>
        <w:jc w:val="both"/>
      </w:pPr>
      <w:r>
        <w:rPr>
          <w:rFonts w:ascii="Times New Roman"/>
          <w:b w:val="false"/>
          <w:i w:val="false"/>
          <w:color w:val="000000"/>
          <w:sz w:val="28"/>
        </w:rPr>
        <w:t>
</w:t>
      </w:r>
      <w:r>
        <w:rPr>
          <w:rFonts w:ascii="Times New Roman"/>
          <w:b/>
          <w:i w:val="false"/>
          <w:color w:val="000000"/>
          <w:sz w:val="28"/>
        </w:rPr>
        <w:t>Цель 2.2. Улучшение таможенного администрирования</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001, 014, 021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653"/>
        <w:gridCol w:w="1361"/>
        <w:gridCol w:w="1361"/>
        <w:gridCol w:w="1159"/>
        <w:gridCol w:w="1002"/>
        <w:gridCol w:w="1025"/>
        <w:gridCol w:w="936"/>
        <w:gridCol w:w="980"/>
        <w:gridCol w:w="892"/>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«Нагрузка</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процедур»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прогноза</w:t>
            </w:r>
            <w:r>
              <w:br/>
            </w:r>
            <w:r>
              <w:rPr>
                <w:rFonts w:ascii="Times New Roman"/>
                <w:b w:val="false"/>
                <w:i w:val="false"/>
                <w:color w:val="000000"/>
                <w:sz w:val="20"/>
              </w:rPr>
              <w:t>
</w:t>
            </w:r>
            <w:r>
              <w:rPr>
                <w:rFonts w:ascii="Times New Roman"/>
                <w:b w:val="false"/>
                <w:i w:val="false"/>
                <w:color w:val="000000"/>
                <w:sz w:val="20"/>
              </w:rPr>
              <w:t>по доходам</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 относящихся</w:t>
            </w:r>
            <w:r>
              <w:br/>
            </w:r>
            <w:r>
              <w:rPr>
                <w:rFonts w:ascii="Times New Roman"/>
                <w:b w:val="false"/>
                <w:i w:val="false"/>
                <w:color w:val="000000"/>
                <w:sz w:val="20"/>
              </w:rPr>
              <w:t>
</w:t>
            </w:r>
            <w:r>
              <w:rPr>
                <w:rFonts w:ascii="Times New Roman"/>
                <w:b w:val="false"/>
                <w:i w:val="false"/>
                <w:color w:val="000000"/>
                <w:sz w:val="20"/>
              </w:rPr>
              <w:t>к компетенции</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Казначей-</w:t>
            </w:r>
            <w:r>
              <w:br/>
            </w:r>
            <w:r>
              <w:rPr>
                <w:rFonts w:ascii="Times New Roman"/>
                <w:b w:val="false"/>
                <w:i w:val="false"/>
                <w:color w:val="000000"/>
                <w:sz w:val="20"/>
              </w:rPr>
              <w:t>
</w:t>
            </w:r>
            <w:r>
              <w:rPr>
                <w:rFonts w:ascii="Times New Roman"/>
                <w:b w:val="false"/>
                <w:i w:val="false"/>
                <w:color w:val="000000"/>
                <w:sz w:val="20"/>
              </w:rPr>
              <w:t>ства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2.2.1. Обеспечение полноты поступлений таможенных платежей</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прироста</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таможенных платежей</w:t>
            </w:r>
            <w:r>
              <w:br/>
            </w:r>
            <w:r>
              <w:rPr>
                <w:rFonts w:ascii="Times New Roman"/>
                <w:b w:val="false"/>
                <w:i w:val="false"/>
                <w:color w:val="000000"/>
                <w:sz w:val="20"/>
              </w:rPr>
              <w:t>
</w:t>
            </w:r>
            <w:r>
              <w:rPr>
                <w:rFonts w:ascii="Times New Roman"/>
                <w:b w:val="false"/>
                <w:i w:val="false"/>
                <w:color w:val="000000"/>
                <w:sz w:val="20"/>
              </w:rPr>
              <w:t>и налогов в</w:t>
            </w:r>
            <w:r>
              <w:br/>
            </w:r>
            <w:r>
              <w:rPr>
                <w:rFonts w:ascii="Times New Roman"/>
                <w:b w:val="false"/>
                <w:i w:val="false"/>
                <w:color w:val="000000"/>
                <w:sz w:val="20"/>
              </w:rPr>
              <w:t>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риальных</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органов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предоставления зачетов и отсрочек по НДС и</w:t>
            </w:r>
            <w:r>
              <w:br/>
            </w:r>
            <w:r>
              <w:rPr>
                <w:rFonts w:ascii="Times New Roman"/>
                <w:b w:val="false"/>
                <w:i w:val="false"/>
                <w:color w:val="000000"/>
                <w:sz w:val="20"/>
              </w:rPr>
              <w:t>
</w:t>
            </w:r>
            <w:r>
              <w:rPr>
                <w:rFonts w:ascii="Times New Roman"/>
                <w:b w:val="false"/>
                <w:i w:val="false"/>
                <w:color w:val="000000"/>
                <w:sz w:val="20"/>
              </w:rPr>
              <w:t>льгот по уплате таможенных платежей и налогов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интегрированного хранилища данных для</w:t>
            </w:r>
            <w:r>
              <w:br/>
            </w:r>
            <w:r>
              <w:rPr>
                <w:rFonts w:ascii="Times New Roman"/>
                <w:b w:val="false"/>
                <w:i w:val="false"/>
                <w:color w:val="000000"/>
                <w:sz w:val="20"/>
              </w:rPr>
              <w:t>
</w:t>
            </w:r>
            <w:r>
              <w:rPr>
                <w:rFonts w:ascii="Times New Roman"/>
                <w:b w:val="false"/>
                <w:i w:val="false"/>
                <w:color w:val="000000"/>
                <w:sz w:val="20"/>
              </w:rPr>
              <w:t>аналитических функций и применения системы управления</w:t>
            </w:r>
            <w:r>
              <w:br/>
            </w:r>
            <w:r>
              <w:rPr>
                <w:rFonts w:ascii="Times New Roman"/>
                <w:b w:val="false"/>
                <w:i w:val="false"/>
                <w:color w:val="000000"/>
                <w:sz w:val="20"/>
              </w:rPr>
              <w:t>
</w:t>
            </w:r>
            <w:r>
              <w:rPr>
                <w:rFonts w:ascii="Times New Roman"/>
                <w:b w:val="false"/>
                <w:i w:val="false"/>
                <w:color w:val="000000"/>
                <w:sz w:val="20"/>
              </w:rPr>
              <w:t>рисками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расследований уголовных дел,</w:t>
            </w:r>
            <w:r>
              <w:br/>
            </w:r>
            <w:r>
              <w:rPr>
                <w:rFonts w:ascii="Times New Roman"/>
                <w:b w:val="false"/>
                <w:i w:val="false"/>
                <w:color w:val="000000"/>
                <w:sz w:val="20"/>
              </w:rPr>
              <w:t>
</w:t>
            </w:r>
            <w:r>
              <w:rPr>
                <w:rFonts w:ascii="Times New Roman"/>
                <w:b w:val="false"/>
                <w:i w:val="false"/>
                <w:color w:val="000000"/>
                <w:sz w:val="20"/>
              </w:rPr>
              <w:t>направляемых в суды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действующие таможенные законодательства</w:t>
            </w:r>
            <w:r>
              <w:br/>
            </w:r>
            <w:r>
              <w:rPr>
                <w:rFonts w:ascii="Times New Roman"/>
                <w:b w:val="false"/>
                <w:i w:val="false"/>
                <w:color w:val="000000"/>
                <w:sz w:val="20"/>
              </w:rPr>
              <w:t>
</w:t>
            </w:r>
            <w:r>
              <w:rPr>
                <w:rFonts w:ascii="Times New Roman"/>
                <w:b w:val="false"/>
                <w:i w:val="false"/>
                <w:color w:val="000000"/>
                <w:sz w:val="20"/>
              </w:rPr>
              <w:t>четких целей, акцентирующих внимание на соблюдение</w:t>
            </w:r>
            <w:r>
              <w:br/>
            </w:r>
            <w:r>
              <w:rPr>
                <w:rFonts w:ascii="Times New Roman"/>
                <w:b w:val="false"/>
                <w:i w:val="false"/>
                <w:color w:val="000000"/>
                <w:sz w:val="20"/>
              </w:rPr>
              <w:t>
</w:t>
            </w:r>
            <w:r>
              <w:rPr>
                <w:rFonts w:ascii="Times New Roman"/>
                <w:b w:val="false"/>
                <w:i w:val="false"/>
                <w:color w:val="000000"/>
                <w:sz w:val="20"/>
              </w:rPr>
              <w:t>интересов УВЭД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доли информированности УВЭД и соблюдения</w:t>
            </w:r>
            <w:r>
              <w:br/>
            </w:r>
            <w:r>
              <w:rPr>
                <w:rFonts w:ascii="Times New Roman"/>
                <w:b w:val="false"/>
                <w:i w:val="false"/>
                <w:color w:val="000000"/>
                <w:sz w:val="20"/>
              </w:rPr>
              <w:t>
</w:t>
            </w:r>
            <w:r>
              <w:rPr>
                <w:rFonts w:ascii="Times New Roman"/>
                <w:b w:val="false"/>
                <w:i w:val="false"/>
                <w:color w:val="000000"/>
                <w:sz w:val="20"/>
              </w:rPr>
              <w:t>ими законодательства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2.2.2.  Повышение качества предоставляемых таможенных услуг</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p>
          <w:p>
            <w:pPr>
              <w:spacing w:after="20"/>
              <w:ind w:left="20"/>
              <w:jc w:val="both"/>
            </w:pPr>
            <w:r>
              <w:rPr>
                <w:rFonts w:ascii="Times New Roman"/>
                <w:b w:val="false"/>
                <w:i w:val="false"/>
                <w:color w:val="000000"/>
                <w:sz w:val="20"/>
              </w:rPr>
              <w:t>ции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таможенных операций</w:t>
            </w:r>
            <w:r>
              <w:br/>
            </w:r>
            <w:r>
              <w:rPr>
                <w:rFonts w:ascii="Times New Roman"/>
                <w:b w:val="false"/>
                <w:i w:val="false"/>
                <w:color w:val="000000"/>
                <w:sz w:val="20"/>
              </w:rPr>
              <w:t>
</w:t>
            </w:r>
            <w:r>
              <w:rPr>
                <w:rFonts w:ascii="Times New Roman"/>
                <w:b w:val="false"/>
                <w:i w:val="false"/>
                <w:color w:val="000000"/>
                <w:sz w:val="20"/>
              </w:rPr>
              <w:t>в пунктах пропуска</w:t>
            </w:r>
            <w:r>
              <w:br/>
            </w:r>
            <w:r>
              <w:rPr>
                <w:rFonts w:ascii="Times New Roman"/>
                <w:b w:val="false"/>
                <w:i w:val="false"/>
                <w:color w:val="000000"/>
                <w:sz w:val="20"/>
              </w:rPr>
              <w:t>
</w:t>
            </w:r>
            <w:r>
              <w:rPr>
                <w:rFonts w:ascii="Times New Roman"/>
                <w:b w:val="false"/>
                <w:i w:val="false"/>
                <w:color w:val="000000"/>
                <w:sz w:val="20"/>
              </w:rPr>
              <w:t>через таможенную</w:t>
            </w:r>
            <w:r>
              <w:br/>
            </w:r>
            <w:r>
              <w:rPr>
                <w:rFonts w:ascii="Times New Roman"/>
                <w:b w:val="false"/>
                <w:i w:val="false"/>
                <w:color w:val="000000"/>
                <w:sz w:val="20"/>
              </w:rPr>
              <w:t>
</w:t>
            </w:r>
            <w:r>
              <w:rPr>
                <w:rFonts w:ascii="Times New Roman"/>
                <w:b w:val="false"/>
                <w:i w:val="false"/>
                <w:color w:val="000000"/>
                <w:sz w:val="20"/>
              </w:rPr>
              <w:t>границу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ЦОУ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совершаемых при</w:t>
            </w:r>
            <w:r>
              <w:br/>
            </w:r>
            <w:r>
              <w:rPr>
                <w:rFonts w:ascii="Times New Roman"/>
                <w:b w:val="false"/>
                <w:i w:val="false"/>
                <w:color w:val="000000"/>
                <w:sz w:val="20"/>
              </w:rPr>
              <w:t>
</w:t>
            </w:r>
            <w:r>
              <w:rPr>
                <w:rFonts w:ascii="Times New Roman"/>
                <w:b w:val="false"/>
                <w:i w:val="false"/>
                <w:color w:val="000000"/>
                <w:sz w:val="20"/>
              </w:rPr>
              <w:t>таможенной очистке</w:t>
            </w:r>
            <w:r>
              <w:br/>
            </w:r>
            <w:r>
              <w:rPr>
                <w:rFonts w:ascii="Times New Roman"/>
                <w:b w:val="false"/>
                <w:i w:val="false"/>
                <w:color w:val="000000"/>
                <w:sz w:val="20"/>
              </w:rPr>
              <w:t>
</w:t>
            </w:r>
            <w:r>
              <w:rPr>
                <w:rFonts w:ascii="Times New Roman"/>
                <w:b w:val="false"/>
                <w:i w:val="false"/>
                <w:color w:val="000000"/>
                <w:sz w:val="20"/>
              </w:rPr>
              <w:t>товаров, путем</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декларирования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ЦОУ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внедрение интеграционной информационной</w:t>
            </w:r>
            <w:r>
              <w:br/>
            </w:r>
            <w:r>
              <w:rPr>
                <w:rFonts w:ascii="Times New Roman"/>
                <w:b w:val="false"/>
                <w:i w:val="false"/>
                <w:color w:val="000000"/>
                <w:sz w:val="20"/>
              </w:rPr>
              <w:t>
</w:t>
            </w:r>
            <w:r>
              <w:rPr>
                <w:rFonts w:ascii="Times New Roman"/>
                <w:b w:val="false"/>
                <w:i w:val="false"/>
                <w:color w:val="000000"/>
                <w:sz w:val="20"/>
              </w:rPr>
              <w:t>системы «Единое окно по экспортно-импортным</w:t>
            </w:r>
            <w:r>
              <w:br/>
            </w:r>
            <w:r>
              <w:rPr>
                <w:rFonts w:ascii="Times New Roman"/>
                <w:b w:val="false"/>
                <w:i w:val="false"/>
                <w:color w:val="000000"/>
                <w:sz w:val="20"/>
              </w:rPr>
              <w:t>
</w:t>
            </w:r>
            <w:r>
              <w:rPr>
                <w:rFonts w:ascii="Times New Roman"/>
                <w:b w:val="false"/>
                <w:i w:val="false"/>
                <w:color w:val="000000"/>
                <w:sz w:val="20"/>
              </w:rPr>
              <w:t>операциям»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внедрение электронного декларирования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предварительного информирования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автоматизированных средств таможенного</w:t>
            </w:r>
            <w:r>
              <w:br/>
            </w:r>
            <w:r>
              <w:rPr>
                <w:rFonts w:ascii="Times New Roman"/>
                <w:b w:val="false"/>
                <w:i w:val="false"/>
                <w:color w:val="000000"/>
                <w:sz w:val="20"/>
              </w:rPr>
              <w:t>
</w:t>
            </w:r>
            <w:r>
              <w:rPr>
                <w:rFonts w:ascii="Times New Roman"/>
                <w:b w:val="false"/>
                <w:i w:val="false"/>
                <w:color w:val="000000"/>
                <w:sz w:val="20"/>
              </w:rPr>
              <w:t>контроля в пунктах пропуска через таможенную границу</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4" w:id="23"/>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3. Повышение эффективности регулирования в сфере банкротства и посткризисное восстановление (оздоровление) конкурентоспособных предприятий</w:t>
      </w:r>
      <w:r>
        <w:br/>
      </w:r>
      <w:r>
        <w:rPr>
          <w:rFonts w:ascii="Times New Roman"/>
          <w:b w:val="false"/>
          <w:i w:val="false"/>
          <w:color w:val="000000"/>
          <w:sz w:val="28"/>
        </w:rPr>
        <w:t>
</w:t>
      </w:r>
      <w:r>
        <w:rPr>
          <w:rFonts w:ascii="Times New Roman"/>
          <w:b/>
          <w:i w:val="false"/>
          <w:color w:val="000000"/>
          <w:sz w:val="28"/>
        </w:rPr>
        <w:t>Цель 3.1. Усовершенствование механизма банкротства</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1680"/>
        <w:gridCol w:w="1324"/>
        <w:gridCol w:w="1347"/>
        <w:gridCol w:w="1169"/>
        <w:gridCol w:w="1014"/>
        <w:gridCol w:w="1036"/>
        <w:gridCol w:w="881"/>
        <w:gridCol w:w="947"/>
        <w:gridCol w:w="1104"/>
      </w:tblGrid>
      <w:tr>
        <w:trPr>
          <w:trHeight w:val="3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рейтинга Всемирного</w:t>
            </w:r>
            <w:r>
              <w:br/>
            </w:r>
            <w:r>
              <w:rPr>
                <w:rFonts w:ascii="Times New Roman"/>
                <w:b w:val="false"/>
                <w:i w:val="false"/>
                <w:color w:val="000000"/>
                <w:sz w:val="20"/>
              </w:rPr>
              <w:t>
</w:t>
            </w:r>
            <w:r>
              <w:rPr>
                <w:rFonts w:ascii="Times New Roman"/>
                <w:b w:val="false"/>
                <w:i w:val="false"/>
                <w:color w:val="000000"/>
                <w:sz w:val="20"/>
              </w:rPr>
              <w:t>банка «Doing</w:t>
            </w:r>
            <w:r>
              <w:br/>
            </w:r>
            <w:r>
              <w:rPr>
                <w:rFonts w:ascii="Times New Roman"/>
                <w:b w:val="false"/>
                <w:i w:val="false"/>
                <w:color w:val="000000"/>
                <w:sz w:val="20"/>
              </w:rPr>
              <w:t>
</w:t>
            </w:r>
            <w:r>
              <w:rPr>
                <w:rFonts w:ascii="Times New Roman"/>
                <w:b w:val="false"/>
                <w:i w:val="false"/>
                <w:color w:val="000000"/>
                <w:sz w:val="20"/>
              </w:rPr>
              <w:t>Business»</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банка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3.1.1. Сокращение затрат на ликвидацию организаций, увеличение доли</w:t>
            </w:r>
            <w:r>
              <w:br/>
            </w:r>
            <w:r>
              <w:rPr>
                <w:rFonts w:ascii="Times New Roman"/>
                <w:b w:val="false"/>
                <w:i w:val="false"/>
                <w:color w:val="000000"/>
                <w:sz w:val="20"/>
              </w:rPr>
              <w:t>
</w:t>
            </w:r>
            <w:r>
              <w:rPr>
                <w:rFonts w:ascii="Times New Roman"/>
                <w:b/>
                <w:i w:val="false"/>
                <w:color w:val="000000"/>
                <w:sz w:val="20"/>
              </w:rPr>
              <w:t>реабилитируемых организаций</w:t>
            </w:r>
          </w:p>
        </w:tc>
      </w:tr>
      <w:tr>
        <w:trPr>
          <w:trHeight w:val="3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реабилитируемых</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структуре</w:t>
            </w:r>
            <w:r>
              <w:br/>
            </w:r>
            <w:r>
              <w:rPr>
                <w:rFonts w:ascii="Times New Roman"/>
                <w:b w:val="false"/>
                <w:i w:val="false"/>
                <w:color w:val="000000"/>
                <w:sz w:val="20"/>
              </w:rPr>
              <w:t>
</w:t>
            </w:r>
            <w:r>
              <w:rPr>
                <w:rFonts w:ascii="Times New Roman"/>
                <w:b w:val="false"/>
                <w:i w:val="false"/>
                <w:color w:val="000000"/>
                <w:sz w:val="20"/>
              </w:rPr>
              <w:t>несостоятельных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вовлеченных в</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банкротства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тавляемые</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риальными</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делениями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w:t>
            </w:r>
            <w:r>
              <w:br/>
            </w:r>
            <w:r>
              <w:rPr>
                <w:rFonts w:ascii="Times New Roman"/>
                <w:b w:val="false"/>
                <w:i w:val="false"/>
                <w:color w:val="000000"/>
                <w:sz w:val="20"/>
              </w:rPr>
              <w:t>
</w:t>
            </w:r>
            <w:r>
              <w:rPr>
                <w:rFonts w:ascii="Times New Roman"/>
                <w:b w:val="false"/>
                <w:i w:val="false"/>
                <w:color w:val="000000"/>
                <w:sz w:val="20"/>
              </w:rPr>
              <w:t>затрат на</w:t>
            </w:r>
            <w:r>
              <w:br/>
            </w:r>
            <w:r>
              <w:rPr>
                <w:rFonts w:ascii="Times New Roman"/>
                <w:b w:val="false"/>
                <w:i w:val="false"/>
                <w:color w:val="000000"/>
                <w:sz w:val="20"/>
              </w:rPr>
              <w:t>
</w:t>
            </w:r>
            <w:r>
              <w:rPr>
                <w:rFonts w:ascii="Times New Roman"/>
                <w:b w:val="false"/>
                <w:i w:val="false"/>
                <w:color w:val="000000"/>
                <w:sz w:val="20"/>
              </w:rPr>
              <w:t>ликвидацию</w:t>
            </w:r>
            <w:r>
              <w:br/>
            </w:r>
            <w:r>
              <w:rPr>
                <w:rFonts w:ascii="Times New Roman"/>
                <w:b w:val="false"/>
                <w:i w:val="false"/>
                <w:color w:val="000000"/>
                <w:sz w:val="20"/>
              </w:rPr>
              <w:t>
</w:t>
            </w:r>
            <w:r>
              <w:rPr>
                <w:rFonts w:ascii="Times New Roman"/>
                <w:b w:val="false"/>
                <w:i w:val="false"/>
                <w:color w:val="000000"/>
                <w:sz w:val="20"/>
              </w:rPr>
              <w:t>предприятия к</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конкурсной массы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тавляемые</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риальными</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делениями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совершенствованию</w:t>
            </w:r>
            <w:r>
              <w:br/>
            </w:r>
            <w:r>
              <w:rPr>
                <w:rFonts w:ascii="Times New Roman"/>
                <w:b w:val="false"/>
                <w:i w:val="false"/>
                <w:color w:val="000000"/>
                <w:sz w:val="20"/>
              </w:rPr>
              <w:t>
</w:t>
            </w:r>
            <w:r>
              <w:rPr>
                <w:rFonts w:ascii="Times New Roman"/>
                <w:b w:val="false"/>
                <w:i w:val="false"/>
                <w:color w:val="000000"/>
                <w:sz w:val="20"/>
              </w:rPr>
              <w:t>законодательства в сфере банкротства с учетом</w:t>
            </w:r>
            <w:r>
              <w:br/>
            </w:r>
            <w:r>
              <w:rPr>
                <w:rFonts w:ascii="Times New Roman"/>
                <w:b w:val="false"/>
                <w:i w:val="false"/>
                <w:color w:val="000000"/>
                <w:sz w:val="20"/>
              </w:rPr>
              <w:t>
</w:t>
            </w:r>
            <w:r>
              <w:rPr>
                <w:rFonts w:ascii="Times New Roman"/>
                <w:b w:val="false"/>
                <w:i w:val="false"/>
                <w:color w:val="000000"/>
                <w:sz w:val="20"/>
              </w:rPr>
              <w:t>международного опыта, включая совместную работу с</w:t>
            </w:r>
            <w:r>
              <w:br/>
            </w:r>
            <w:r>
              <w:rPr>
                <w:rFonts w:ascii="Times New Roman"/>
                <w:b w:val="false"/>
                <w:i w:val="false"/>
                <w:color w:val="000000"/>
                <w:sz w:val="20"/>
              </w:rPr>
              <w:t>
</w:t>
            </w:r>
            <w:r>
              <w:rPr>
                <w:rFonts w:ascii="Times New Roman"/>
                <w:b w:val="false"/>
                <w:i w:val="false"/>
                <w:color w:val="000000"/>
                <w:sz w:val="20"/>
              </w:rPr>
              <w:t>Всемирным банком в рамках программы совместных</w:t>
            </w:r>
            <w:r>
              <w:br/>
            </w:r>
            <w:r>
              <w:rPr>
                <w:rFonts w:ascii="Times New Roman"/>
                <w:b w:val="false"/>
                <w:i w:val="false"/>
                <w:color w:val="000000"/>
                <w:sz w:val="20"/>
              </w:rPr>
              <w:t>
</w:t>
            </w:r>
            <w:r>
              <w:rPr>
                <w:rFonts w:ascii="Times New Roman"/>
                <w:b w:val="false"/>
                <w:i w:val="false"/>
                <w:color w:val="000000"/>
                <w:sz w:val="20"/>
              </w:rPr>
              <w:t>экономических исследований и рассмотрение двух</w:t>
            </w:r>
            <w:r>
              <w:br/>
            </w:r>
            <w:r>
              <w:rPr>
                <w:rFonts w:ascii="Times New Roman"/>
                <w:b w:val="false"/>
                <w:i w:val="false"/>
                <w:color w:val="000000"/>
                <w:sz w:val="20"/>
              </w:rPr>
              <w:t>
</w:t>
            </w:r>
            <w:r>
              <w:rPr>
                <w:rFonts w:ascii="Times New Roman"/>
                <w:b w:val="false"/>
                <w:i w:val="false"/>
                <w:color w:val="000000"/>
                <w:sz w:val="20"/>
              </w:rPr>
              <w:t>составляющих по законодательству о банкротстве</w:t>
            </w:r>
            <w:r>
              <w:br/>
            </w:r>
            <w:r>
              <w:rPr>
                <w:rFonts w:ascii="Times New Roman"/>
                <w:b w:val="false"/>
                <w:i w:val="false"/>
                <w:color w:val="000000"/>
                <w:sz w:val="20"/>
              </w:rPr>
              <w:t>
</w:t>
            </w:r>
            <w:r>
              <w:rPr>
                <w:rFonts w:ascii="Times New Roman"/>
                <w:b w:val="false"/>
                <w:i w:val="false"/>
                <w:color w:val="000000"/>
                <w:sz w:val="20"/>
              </w:rPr>
              <w:t>индекса юридических прав индикатора «Получение</w:t>
            </w:r>
            <w:r>
              <w:br/>
            </w:r>
            <w:r>
              <w:rPr>
                <w:rFonts w:ascii="Times New Roman"/>
                <w:b w:val="false"/>
                <w:i w:val="false"/>
                <w:color w:val="000000"/>
                <w:sz w:val="20"/>
              </w:rPr>
              <w:t>
</w:t>
            </w:r>
            <w:r>
              <w:rPr>
                <w:rFonts w:ascii="Times New Roman"/>
                <w:b w:val="false"/>
                <w:i w:val="false"/>
                <w:color w:val="000000"/>
                <w:sz w:val="20"/>
              </w:rPr>
              <w:t>кредитов» рейтинга Всемирного банка «Doing Business»</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 совещания, круглые столы, публикации в СМИ</w:t>
            </w:r>
            <w:r>
              <w:br/>
            </w:r>
            <w:r>
              <w:rPr>
                <w:rFonts w:ascii="Times New Roman"/>
                <w:b w:val="false"/>
                <w:i w:val="false"/>
                <w:color w:val="000000"/>
                <w:sz w:val="20"/>
              </w:rPr>
              <w:t>
</w:t>
            </w:r>
            <w:r>
              <w:rPr>
                <w:rFonts w:ascii="Times New Roman"/>
                <w:b w:val="false"/>
                <w:i w:val="false"/>
                <w:color w:val="000000"/>
                <w:sz w:val="20"/>
              </w:rPr>
              <w:t>по разъяснению законодательства по вопросам</w:t>
            </w:r>
            <w:r>
              <w:br/>
            </w:r>
            <w:r>
              <w:rPr>
                <w:rFonts w:ascii="Times New Roman"/>
                <w:b w:val="false"/>
                <w:i w:val="false"/>
                <w:color w:val="000000"/>
                <w:sz w:val="20"/>
              </w:rPr>
              <w:t>
</w:t>
            </w:r>
            <w:r>
              <w:rPr>
                <w:rFonts w:ascii="Times New Roman"/>
                <w:b w:val="false"/>
                <w:i w:val="false"/>
                <w:color w:val="000000"/>
                <w:sz w:val="20"/>
              </w:rPr>
              <w:t>банкротства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электронного взаимодействия и</w:t>
            </w:r>
            <w:r>
              <w:br/>
            </w:r>
            <w:r>
              <w:rPr>
                <w:rFonts w:ascii="Times New Roman"/>
                <w:b w:val="false"/>
                <w:i w:val="false"/>
                <w:color w:val="000000"/>
                <w:sz w:val="20"/>
              </w:rPr>
              <w:t>
</w:t>
            </w:r>
            <w:r>
              <w:rPr>
                <w:rFonts w:ascii="Times New Roman"/>
                <w:b w:val="false"/>
                <w:i w:val="false"/>
                <w:color w:val="000000"/>
                <w:sz w:val="20"/>
              </w:rPr>
              <w:t>обмена информацией по делам о несостоятельности в</w:t>
            </w:r>
            <w:r>
              <w:br/>
            </w:r>
            <w:r>
              <w:rPr>
                <w:rFonts w:ascii="Times New Roman"/>
                <w:b w:val="false"/>
                <w:i w:val="false"/>
                <w:color w:val="000000"/>
                <w:sz w:val="20"/>
              </w:rPr>
              <w:t>
</w:t>
            </w:r>
            <w:r>
              <w:rPr>
                <w:rFonts w:ascii="Times New Roman"/>
                <w:b w:val="false"/>
                <w:i w:val="false"/>
                <w:color w:val="000000"/>
                <w:sz w:val="20"/>
              </w:rPr>
              <w:t>рамках интегрированной 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 «е-Минфин»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Веб-портала в рамках</w:t>
            </w:r>
            <w:r>
              <w:br/>
            </w:r>
            <w:r>
              <w:rPr>
                <w:rFonts w:ascii="Times New Roman"/>
                <w:b w:val="false"/>
                <w:i w:val="false"/>
                <w:color w:val="000000"/>
                <w:sz w:val="20"/>
              </w:rPr>
              <w:t>
</w:t>
            </w:r>
            <w:r>
              <w:rPr>
                <w:rFonts w:ascii="Times New Roman"/>
                <w:b w:val="false"/>
                <w:i w:val="false"/>
                <w:color w:val="000000"/>
                <w:sz w:val="20"/>
              </w:rPr>
              <w:t>интегрированной автоматизированной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«е-Минфин»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управления рисками для контроля</w:t>
            </w:r>
            <w:r>
              <w:br/>
            </w:r>
            <w:r>
              <w:rPr>
                <w:rFonts w:ascii="Times New Roman"/>
                <w:b w:val="false"/>
                <w:i w:val="false"/>
                <w:color w:val="000000"/>
                <w:sz w:val="20"/>
              </w:rPr>
              <w:t>
</w:t>
            </w:r>
            <w:r>
              <w:rPr>
                <w:rFonts w:ascii="Times New Roman"/>
                <w:b w:val="false"/>
                <w:i w:val="false"/>
                <w:color w:val="000000"/>
                <w:sz w:val="20"/>
              </w:rPr>
              <w:t>деятельности администраторов внешнего наблюдения,</w:t>
            </w:r>
            <w:r>
              <w:br/>
            </w:r>
            <w:r>
              <w:rPr>
                <w:rFonts w:ascii="Times New Roman"/>
                <w:b w:val="false"/>
                <w:i w:val="false"/>
                <w:color w:val="000000"/>
                <w:sz w:val="20"/>
              </w:rPr>
              <w:t>
</w:t>
            </w:r>
            <w:r>
              <w:rPr>
                <w:rFonts w:ascii="Times New Roman"/>
                <w:b w:val="false"/>
                <w:i w:val="false"/>
                <w:color w:val="000000"/>
                <w:sz w:val="20"/>
              </w:rPr>
              <w:t>реабилитационных и конкурсных управляющих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взаимодействия</w:t>
            </w:r>
            <w:r>
              <w:br/>
            </w:r>
            <w:r>
              <w:rPr>
                <w:rFonts w:ascii="Times New Roman"/>
                <w:b w:val="false"/>
                <w:i w:val="false"/>
                <w:color w:val="000000"/>
                <w:sz w:val="20"/>
              </w:rPr>
              <w:t>
</w:t>
            </w:r>
            <w:r>
              <w:rPr>
                <w:rFonts w:ascii="Times New Roman"/>
                <w:b w:val="false"/>
                <w:i w:val="false"/>
                <w:color w:val="000000"/>
                <w:sz w:val="20"/>
              </w:rPr>
              <w:t>государственных органов и других организаций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5" w:id="24"/>
    <w:p>
      <w:pPr>
        <w:spacing w:after="0"/>
        <w:ind w:left="0"/>
        <w:jc w:val="both"/>
      </w:pPr>
      <w:r>
        <w:rPr>
          <w:rFonts w:ascii="Times New Roman"/>
          <w:b w:val="false"/>
          <w:i w:val="false"/>
          <w:color w:val="000000"/>
          <w:sz w:val="28"/>
        </w:rPr>
        <w:t>
</w:t>
      </w:r>
      <w:r>
        <w:rPr>
          <w:rFonts w:ascii="Times New Roman"/>
          <w:b/>
          <w:i w:val="false"/>
          <w:color w:val="000000"/>
          <w:sz w:val="28"/>
        </w:rPr>
        <w:t>Цель 3.2. Восстановление платежеспособности конкурентоспособных предприятий</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038, 043, 046</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213"/>
        <w:gridCol w:w="1525"/>
        <w:gridCol w:w="1302"/>
        <w:gridCol w:w="1236"/>
        <w:gridCol w:w="1014"/>
        <w:gridCol w:w="1036"/>
        <w:gridCol w:w="881"/>
        <w:gridCol w:w="948"/>
        <w:gridCol w:w="1126"/>
      </w:tblGrid>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индикатор</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восстановления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оздоровлений</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3.2.1. Оказание мер государственной поддержки</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w:t>
            </w:r>
            <w:r>
              <w:br/>
            </w:r>
            <w:r>
              <w:rPr>
                <w:rFonts w:ascii="Times New Roman"/>
                <w:b w:val="false"/>
                <w:i w:val="false"/>
                <w:color w:val="000000"/>
                <w:sz w:val="20"/>
              </w:rPr>
              <w:t>
</w:t>
            </w:r>
            <w:r>
              <w:rPr>
                <w:rFonts w:ascii="Times New Roman"/>
                <w:b w:val="false"/>
                <w:i w:val="false"/>
                <w:color w:val="000000"/>
                <w:sz w:val="20"/>
              </w:rPr>
              <w:t>новления</w:t>
            </w:r>
            <w:r>
              <w:rPr>
                <w:rFonts w:ascii="Times New Roman"/>
                <w:b w:val="false"/>
                <w:i w:val="false"/>
                <w:color w:val="000000"/>
                <w:sz w:val="20"/>
              </w:rPr>
              <w:t>,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обеспечено</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w:t>
            </w:r>
            <w:r>
              <w:br/>
            </w:r>
            <w:r>
              <w:rPr>
                <w:rFonts w:ascii="Times New Roman"/>
                <w:b w:val="false"/>
                <w:i w:val="false"/>
                <w:color w:val="000000"/>
                <w:sz w:val="20"/>
              </w:rPr>
              <w:t>
</w:t>
            </w:r>
            <w:r>
              <w:rPr>
                <w:rFonts w:ascii="Times New Roman"/>
                <w:b w:val="false"/>
                <w:i w:val="false"/>
                <w:color w:val="000000"/>
                <w:sz w:val="20"/>
              </w:rPr>
              <w:t>ставки по уже</w:t>
            </w:r>
            <w:r>
              <w:br/>
            </w:r>
            <w:r>
              <w:rPr>
                <w:rFonts w:ascii="Times New Roman"/>
                <w:b w:val="false"/>
                <w:i w:val="false"/>
                <w:color w:val="000000"/>
                <w:sz w:val="20"/>
              </w:rPr>
              <w:t>
</w:t>
            </w:r>
            <w:r>
              <w:rPr>
                <w:rFonts w:ascii="Times New Roman"/>
                <w:b w:val="false"/>
                <w:i w:val="false"/>
                <w:color w:val="000000"/>
                <w:sz w:val="20"/>
              </w:rPr>
              <w:t>имеющимся</w:t>
            </w:r>
            <w:r>
              <w:br/>
            </w:r>
            <w:r>
              <w:rPr>
                <w:rFonts w:ascii="Times New Roman"/>
                <w:b w:val="false"/>
                <w:i w:val="false"/>
                <w:color w:val="000000"/>
                <w:sz w:val="20"/>
              </w:rPr>
              <w:t>
</w:t>
            </w:r>
            <w:r>
              <w:rPr>
                <w:rFonts w:ascii="Times New Roman"/>
                <w:b w:val="false"/>
                <w:i w:val="false"/>
                <w:color w:val="000000"/>
                <w:sz w:val="20"/>
              </w:rPr>
              <w:t>займам</w:t>
            </w:r>
            <w:r>
              <w:br/>
            </w:r>
            <w:r>
              <w:rPr>
                <w:rFonts w:ascii="Times New Roman"/>
                <w:b w:val="false"/>
                <w:i w:val="false"/>
                <w:color w:val="000000"/>
                <w:sz w:val="20"/>
              </w:rPr>
              <w:t>
</w:t>
            </w:r>
            <w:r>
              <w:rPr>
                <w:rFonts w:ascii="Times New Roman"/>
                <w:b w:val="false"/>
                <w:i w:val="false"/>
                <w:color w:val="000000"/>
                <w:sz w:val="20"/>
              </w:rPr>
              <w:t>(кредитам)</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лизинговым</w:t>
            </w:r>
            <w:r>
              <w:br/>
            </w:r>
            <w:r>
              <w:rPr>
                <w:rFonts w:ascii="Times New Roman"/>
                <w:b w:val="false"/>
                <w:i w:val="false"/>
                <w:color w:val="000000"/>
                <w:sz w:val="20"/>
              </w:rPr>
              <w:t>
</w:t>
            </w:r>
            <w:r>
              <w:rPr>
                <w:rFonts w:ascii="Times New Roman"/>
                <w:b w:val="false"/>
                <w:i w:val="false"/>
                <w:color w:val="000000"/>
                <w:sz w:val="20"/>
              </w:rPr>
              <w:t>операциям,</w:t>
            </w:r>
            <w:r>
              <w:br/>
            </w:r>
            <w:r>
              <w:rPr>
                <w:rFonts w:ascii="Times New Roman"/>
                <w:b w:val="false"/>
                <w:i w:val="false"/>
                <w:color w:val="000000"/>
                <w:sz w:val="20"/>
              </w:rPr>
              <w:t>
</w:t>
            </w:r>
            <w:r>
              <w:rPr>
                <w:rFonts w:ascii="Times New Roman"/>
                <w:b w:val="false"/>
                <w:i w:val="false"/>
                <w:color w:val="000000"/>
                <w:sz w:val="20"/>
              </w:rPr>
              <w:t>купона по</w:t>
            </w:r>
            <w:r>
              <w:br/>
            </w:r>
            <w:r>
              <w:rPr>
                <w:rFonts w:ascii="Times New Roman"/>
                <w:b w:val="false"/>
                <w:i w:val="false"/>
                <w:color w:val="000000"/>
                <w:sz w:val="20"/>
              </w:rPr>
              <w:t>
</w:t>
            </w:r>
            <w:r>
              <w:rPr>
                <w:rFonts w:ascii="Times New Roman"/>
                <w:b w:val="false"/>
                <w:i w:val="false"/>
                <w:color w:val="000000"/>
                <w:sz w:val="20"/>
              </w:rPr>
              <w:t>облигациям,</w:t>
            </w:r>
            <w:r>
              <w:br/>
            </w:r>
            <w:r>
              <w:rPr>
                <w:rFonts w:ascii="Times New Roman"/>
                <w:b w:val="false"/>
                <w:i w:val="false"/>
                <w:color w:val="000000"/>
                <w:sz w:val="20"/>
              </w:rPr>
              <w:t>
</w:t>
            </w:r>
            <w:r>
              <w:rPr>
                <w:rFonts w:ascii="Times New Roman"/>
                <w:b w:val="false"/>
                <w:i w:val="false"/>
                <w:color w:val="000000"/>
                <w:sz w:val="20"/>
              </w:rPr>
              <w:t>размещенным на</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фондовой бирже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услуг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1"/>
        <w:gridCol w:w="973"/>
        <w:gridCol w:w="1015"/>
        <w:gridCol w:w="781"/>
        <w:gridCol w:w="888"/>
        <w:gridCol w:w="1102"/>
      </w:tblGrid>
      <w:tr>
        <w:trPr>
          <w:trHeight w:val="30" w:hRule="atLeast"/>
        </w:trPr>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заявлений потенциальных участников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уже имеющимся</w:t>
            </w:r>
            <w:r>
              <w:br/>
            </w:r>
            <w:r>
              <w:rPr>
                <w:rFonts w:ascii="Times New Roman"/>
                <w:b w:val="false"/>
                <w:i w:val="false"/>
                <w:color w:val="000000"/>
                <w:sz w:val="20"/>
              </w:rPr>
              <w:t>
</w:t>
            </w:r>
            <w:r>
              <w:rPr>
                <w:rFonts w:ascii="Times New Roman"/>
                <w:b w:val="false"/>
                <w:i w:val="false"/>
                <w:color w:val="000000"/>
                <w:sz w:val="20"/>
              </w:rPr>
              <w:t>займам (кредитам) и/или лизинговым операциям, купона</w:t>
            </w:r>
            <w:r>
              <w:br/>
            </w:r>
            <w:r>
              <w:rPr>
                <w:rFonts w:ascii="Times New Roman"/>
                <w:b w:val="false"/>
                <w:i w:val="false"/>
                <w:color w:val="000000"/>
                <w:sz w:val="20"/>
              </w:rPr>
              <w:t>
</w:t>
            </w:r>
            <w:r>
              <w:rPr>
                <w:rFonts w:ascii="Times New Roman"/>
                <w:b w:val="false"/>
                <w:i w:val="false"/>
                <w:color w:val="000000"/>
                <w:sz w:val="20"/>
              </w:rPr>
              <w:t>по облигациям, размещенным на Казахстанской фондовой</w:t>
            </w:r>
            <w:r>
              <w:br/>
            </w:r>
            <w:r>
              <w:rPr>
                <w:rFonts w:ascii="Times New Roman"/>
                <w:b w:val="false"/>
                <w:i w:val="false"/>
                <w:color w:val="000000"/>
                <w:sz w:val="20"/>
              </w:rPr>
              <w:t>
</w:t>
            </w:r>
            <w:r>
              <w:rPr>
                <w:rFonts w:ascii="Times New Roman"/>
                <w:b w:val="false"/>
                <w:i w:val="false"/>
                <w:color w:val="000000"/>
                <w:sz w:val="20"/>
              </w:rPr>
              <w:t>бирже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реализации планов оздоровлений</w:t>
            </w:r>
            <w:r>
              <w:br/>
            </w:r>
            <w:r>
              <w:rPr>
                <w:rFonts w:ascii="Times New Roman"/>
                <w:b w:val="false"/>
                <w:i w:val="false"/>
                <w:color w:val="000000"/>
                <w:sz w:val="20"/>
              </w:rPr>
              <w:t>
</w:t>
            </w:r>
            <w:r>
              <w:rPr>
                <w:rFonts w:ascii="Times New Roman"/>
                <w:b w:val="false"/>
                <w:i w:val="false"/>
                <w:color w:val="000000"/>
                <w:sz w:val="20"/>
              </w:rPr>
              <w:t>участников «</w:t>
            </w:r>
            <w:r>
              <w:rPr>
                <w:rFonts w:ascii="Times New Roman"/>
                <w:b w:val="false"/>
                <w:i w:val="false"/>
                <w:color w:val="000000"/>
                <w:sz w:val="20"/>
              </w:rPr>
              <w:t>Программы</w:t>
            </w:r>
            <w:r>
              <w:rPr>
                <w:rFonts w:ascii="Times New Roman"/>
                <w:b w:val="false"/>
                <w:i w:val="false"/>
                <w:color w:val="000000"/>
                <w:sz w:val="20"/>
              </w:rPr>
              <w:t xml:space="preserve"> посткризисного восстановления</w:t>
            </w:r>
            <w:r>
              <w:br/>
            </w:r>
            <w:r>
              <w:rPr>
                <w:rFonts w:ascii="Times New Roman"/>
                <w:b w:val="false"/>
                <w:i w:val="false"/>
                <w:color w:val="000000"/>
                <w:sz w:val="20"/>
              </w:rPr>
              <w:t>
</w:t>
            </w:r>
            <w:r>
              <w:rPr>
                <w:rFonts w:ascii="Times New Roman"/>
                <w:b w:val="false"/>
                <w:i w:val="false"/>
                <w:color w:val="000000"/>
                <w:sz w:val="20"/>
              </w:rPr>
              <w:t>(оздоровление конкурентоспособных предприятий)»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необходимых нормативных правовых актов для</w:t>
            </w:r>
            <w:r>
              <w:br/>
            </w:r>
            <w:r>
              <w:rPr>
                <w:rFonts w:ascii="Times New Roman"/>
                <w:b w:val="false"/>
                <w:i w:val="false"/>
                <w:color w:val="000000"/>
                <w:sz w:val="20"/>
              </w:rPr>
              <w:t>
</w:t>
            </w:r>
            <w:r>
              <w:rPr>
                <w:rFonts w:ascii="Times New Roman"/>
                <w:b w:val="false"/>
                <w:i w:val="false"/>
                <w:color w:val="000000"/>
                <w:sz w:val="20"/>
              </w:rPr>
              <w:t>реализации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на Совет по оздоровлению материалов о</w:t>
            </w:r>
            <w:r>
              <w:br/>
            </w:r>
            <w:r>
              <w:rPr>
                <w:rFonts w:ascii="Times New Roman"/>
                <w:b w:val="false"/>
                <w:i w:val="false"/>
                <w:color w:val="000000"/>
                <w:sz w:val="20"/>
              </w:rPr>
              <w:t>
</w:t>
            </w:r>
            <w:r>
              <w:rPr>
                <w:rFonts w:ascii="Times New Roman"/>
                <w:b w:val="false"/>
                <w:i w:val="false"/>
                <w:color w:val="000000"/>
                <w:sz w:val="20"/>
              </w:rPr>
              <w:t>допуске предприятий к участию в Программе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софинансирования из республиканского</w:t>
            </w:r>
            <w:r>
              <w:br/>
            </w:r>
            <w:r>
              <w:rPr>
                <w:rFonts w:ascii="Times New Roman"/>
                <w:b w:val="false"/>
                <w:i w:val="false"/>
                <w:color w:val="000000"/>
                <w:sz w:val="20"/>
              </w:rPr>
              <w:t>
</w:t>
            </w:r>
            <w:r>
              <w:rPr>
                <w:rFonts w:ascii="Times New Roman"/>
                <w:b w:val="false"/>
                <w:i w:val="false"/>
                <w:color w:val="000000"/>
                <w:sz w:val="20"/>
              </w:rPr>
              <w:t>бюджета на оплату стоимости услуг консультанта в</w:t>
            </w:r>
            <w:r>
              <w:br/>
            </w:r>
            <w:r>
              <w:rPr>
                <w:rFonts w:ascii="Times New Roman"/>
                <w:b w:val="false"/>
                <w:i w:val="false"/>
                <w:color w:val="000000"/>
                <w:sz w:val="20"/>
              </w:rPr>
              <w:t>
</w:t>
            </w:r>
            <w:r>
              <w:rPr>
                <w:rFonts w:ascii="Times New Roman"/>
                <w:b w:val="false"/>
                <w:i w:val="false"/>
                <w:color w:val="000000"/>
                <w:sz w:val="20"/>
              </w:rPr>
              <w:t>размере 50 процентов (при этом максимальная сумма</w:t>
            </w:r>
            <w:r>
              <w:br/>
            </w:r>
            <w:r>
              <w:rPr>
                <w:rFonts w:ascii="Times New Roman"/>
                <w:b w:val="false"/>
                <w:i w:val="false"/>
                <w:color w:val="000000"/>
                <w:sz w:val="20"/>
              </w:rPr>
              <w:t>
</w:t>
            </w:r>
            <w:r>
              <w:rPr>
                <w:rFonts w:ascii="Times New Roman"/>
                <w:b w:val="false"/>
                <w:i w:val="false"/>
                <w:color w:val="000000"/>
                <w:sz w:val="20"/>
              </w:rPr>
              <w:t>софинансирования каждого потенциального участника не</w:t>
            </w:r>
            <w:r>
              <w:br/>
            </w:r>
            <w:r>
              <w:rPr>
                <w:rFonts w:ascii="Times New Roman"/>
                <w:b w:val="false"/>
                <w:i w:val="false"/>
                <w:color w:val="000000"/>
                <w:sz w:val="20"/>
              </w:rPr>
              <w:t>
</w:t>
            </w:r>
            <w:r>
              <w:rPr>
                <w:rFonts w:ascii="Times New Roman"/>
                <w:b w:val="false"/>
                <w:i w:val="false"/>
                <w:color w:val="000000"/>
                <w:sz w:val="20"/>
              </w:rPr>
              <w:t>должна превышать 50 процентов от суммы договора или 35</w:t>
            </w:r>
            <w:r>
              <w:br/>
            </w:r>
            <w:r>
              <w:rPr>
                <w:rFonts w:ascii="Times New Roman"/>
                <w:b w:val="false"/>
                <w:i w:val="false"/>
                <w:color w:val="000000"/>
                <w:sz w:val="20"/>
              </w:rPr>
              <w:t>
</w:t>
            </w:r>
            <w:r>
              <w:rPr>
                <w:rFonts w:ascii="Times New Roman"/>
                <w:b w:val="false"/>
                <w:i w:val="false"/>
                <w:color w:val="000000"/>
                <w:sz w:val="20"/>
              </w:rPr>
              <w:t>миллионов тенге, включая стоимость сопровождения плана</w:t>
            </w:r>
            <w:r>
              <w:br/>
            </w:r>
            <w:r>
              <w:rPr>
                <w:rFonts w:ascii="Times New Roman"/>
                <w:b w:val="false"/>
                <w:i w:val="false"/>
                <w:color w:val="000000"/>
                <w:sz w:val="20"/>
              </w:rPr>
              <w:t>
</w:t>
            </w:r>
            <w:r>
              <w:rPr>
                <w:rFonts w:ascii="Times New Roman"/>
                <w:b w:val="false"/>
                <w:i w:val="false"/>
                <w:color w:val="000000"/>
                <w:sz w:val="20"/>
              </w:rPr>
              <w:t>оздоровления)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6" w:id="25"/>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4. 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w:t>
      </w:r>
      <w:r>
        <w:br/>
      </w:r>
      <w:r>
        <w:rPr>
          <w:rFonts w:ascii="Times New Roman"/>
          <w:b w:val="false"/>
          <w:i w:val="false"/>
          <w:color w:val="000000"/>
          <w:sz w:val="28"/>
        </w:rPr>
        <w:t>
</w:t>
      </w:r>
      <w:r>
        <w:rPr>
          <w:rFonts w:ascii="Times New Roman"/>
          <w:b/>
          <w:i w:val="false"/>
          <w:color w:val="000000"/>
          <w:sz w:val="28"/>
        </w:rPr>
        <w:t>Цель 4.1. Совершенствование управления государственной собственностью и собственностью в отраслях экономики, имеющих стратегическое значение</w:t>
      </w:r>
      <w:r>
        <w:br/>
      </w:r>
      <w:r>
        <w:rPr>
          <w:rFonts w:ascii="Times New Roman"/>
          <w:b w:val="false"/>
          <w:i w:val="false"/>
          <w:color w:val="000000"/>
          <w:sz w:val="28"/>
        </w:rPr>
        <w:t>
</w:t>
      </w:r>
      <w:r>
        <w:rPr>
          <w:rFonts w:ascii="Times New Roman"/>
          <w:b/>
          <w:i w:val="false"/>
          <w:color w:val="000000"/>
          <w:sz w:val="28"/>
        </w:rPr>
        <w:t>Код бюджетной программы, направленной на достижение данной цели – 027, 061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2082"/>
        <w:gridCol w:w="1081"/>
        <w:gridCol w:w="1282"/>
        <w:gridCol w:w="1259"/>
        <w:gridCol w:w="1015"/>
        <w:gridCol w:w="1037"/>
        <w:gridCol w:w="815"/>
        <w:gridCol w:w="927"/>
        <w:gridCol w:w="1039"/>
      </w:tblGrid>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w:t>
            </w:r>
            <w:r>
              <w:br/>
            </w:r>
            <w:r>
              <w:rPr>
                <w:rFonts w:ascii="Times New Roman"/>
                <w:b w:val="false"/>
                <w:i w:val="false"/>
                <w:color w:val="000000"/>
                <w:sz w:val="20"/>
              </w:rPr>
              <w:t>
</w:t>
            </w:r>
            <w:r>
              <w:rPr>
                <w:rFonts w:ascii="Times New Roman"/>
                <w:b w:val="false"/>
                <w:i w:val="false"/>
                <w:color w:val="000000"/>
                <w:sz w:val="20"/>
              </w:rPr>
              <w:t>находящихся в зоне</w:t>
            </w:r>
            <w:r>
              <w:br/>
            </w:r>
            <w:r>
              <w:rPr>
                <w:rFonts w:ascii="Times New Roman"/>
                <w:b w:val="false"/>
                <w:i w:val="false"/>
                <w:color w:val="000000"/>
                <w:sz w:val="20"/>
              </w:rPr>
              <w:t>
</w:t>
            </w:r>
            <w:r>
              <w:rPr>
                <w:rFonts w:ascii="Times New Roman"/>
                <w:b w:val="false"/>
                <w:i w:val="false"/>
                <w:color w:val="000000"/>
                <w:sz w:val="20"/>
              </w:rPr>
              <w:t>риска 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 и</w:t>
            </w:r>
            <w:r>
              <w:br/>
            </w:r>
            <w:r>
              <w:rPr>
                <w:rFonts w:ascii="Times New Roman"/>
                <w:b w:val="false"/>
                <w:i w:val="false"/>
                <w:color w:val="000000"/>
                <w:sz w:val="20"/>
              </w:rPr>
              <w:t>
</w:t>
            </w:r>
            <w:r>
              <w:rPr>
                <w:rFonts w:ascii="Times New Roman"/>
                <w:b w:val="false"/>
                <w:i w:val="false"/>
                <w:color w:val="000000"/>
                <w:sz w:val="20"/>
              </w:rPr>
              <w:t>собственностью в</w:t>
            </w:r>
            <w:r>
              <w:br/>
            </w:r>
            <w:r>
              <w:rPr>
                <w:rFonts w:ascii="Times New Roman"/>
                <w:b w:val="false"/>
                <w:i w:val="false"/>
                <w:color w:val="000000"/>
                <w:sz w:val="20"/>
              </w:rPr>
              <w:t>
</w:t>
            </w:r>
            <w:r>
              <w:rPr>
                <w:rFonts w:ascii="Times New Roman"/>
                <w:b w:val="false"/>
                <w:i w:val="false"/>
                <w:color w:val="000000"/>
                <w:sz w:val="20"/>
              </w:rPr>
              <w:t>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значение)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рисками</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4.1.1. Обеспечение эффективности процессов управления</w:t>
            </w:r>
            <w:r>
              <w:br/>
            </w:r>
            <w:r>
              <w:rPr>
                <w:rFonts w:ascii="Times New Roman"/>
                <w:b w:val="false"/>
                <w:i w:val="false"/>
                <w:color w:val="000000"/>
                <w:sz w:val="20"/>
              </w:rPr>
              <w:t>
</w:t>
            </w:r>
            <w:r>
              <w:rPr>
                <w:rFonts w:ascii="Times New Roman"/>
                <w:b/>
                <w:i w:val="false"/>
                <w:color w:val="000000"/>
                <w:sz w:val="20"/>
              </w:rPr>
              <w:t>республиканской государственной собственностью и собственностью в отраслях</w:t>
            </w:r>
            <w:r>
              <w:br/>
            </w:r>
            <w:r>
              <w:rPr>
                <w:rFonts w:ascii="Times New Roman"/>
                <w:b w:val="false"/>
                <w:i w:val="false"/>
                <w:color w:val="000000"/>
                <w:sz w:val="20"/>
              </w:rPr>
              <w:t>
</w:t>
            </w:r>
            <w:r>
              <w:rPr>
                <w:rFonts w:ascii="Times New Roman"/>
                <w:b/>
                <w:i w:val="false"/>
                <w:color w:val="000000"/>
                <w:sz w:val="20"/>
              </w:rPr>
              <w:t>экономики, имеющих стратегическое значение</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принятых объектами</w:t>
            </w:r>
            <w:r>
              <w:br/>
            </w:r>
            <w:r>
              <w:rPr>
                <w:rFonts w:ascii="Times New Roman"/>
                <w:b w:val="false"/>
                <w:i w:val="false"/>
                <w:color w:val="000000"/>
                <w:sz w:val="20"/>
              </w:rPr>
              <w:t>
</w:t>
            </w:r>
            <w:r>
              <w:rPr>
                <w:rFonts w:ascii="Times New Roman"/>
                <w:b w:val="false"/>
                <w:i w:val="false"/>
                <w:color w:val="000000"/>
                <w:sz w:val="20"/>
              </w:rPr>
              <w:t>комплексного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финхоз-</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с гос-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консал-</w:t>
            </w:r>
            <w:r>
              <w:br/>
            </w:r>
            <w:r>
              <w:rPr>
                <w:rFonts w:ascii="Times New Roman"/>
                <w:b w:val="false"/>
                <w:i w:val="false"/>
                <w:color w:val="000000"/>
                <w:sz w:val="20"/>
              </w:rPr>
              <w:t>
</w:t>
            </w:r>
            <w:r>
              <w:rPr>
                <w:rFonts w:ascii="Times New Roman"/>
                <w:b w:val="false"/>
                <w:i w:val="false"/>
                <w:color w:val="000000"/>
                <w:sz w:val="20"/>
              </w:rPr>
              <w:t>тинговых</w:t>
            </w:r>
            <w:r>
              <w:br/>
            </w:r>
            <w:r>
              <w:rPr>
                <w:rFonts w:ascii="Times New Roman"/>
                <w:b w:val="false"/>
                <w:i w:val="false"/>
                <w:color w:val="000000"/>
                <w:sz w:val="20"/>
              </w:rPr>
              <w:t>
</w:t>
            </w:r>
            <w:r>
              <w:rPr>
                <w:rFonts w:ascii="Times New Roman"/>
                <w:b w:val="false"/>
                <w:i w:val="false"/>
                <w:color w:val="000000"/>
                <w:sz w:val="20"/>
              </w:rPr>
              <w:t>фирм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Процент</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принятых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в целях</w:t>
            </w:r>
            <w:r>
              <w:br/>
            </w:r>
            <w:r>
              <w:rPr>
                <w:rFonts w:ascii="Times New Roman"/>
                <w:b w:val="false"/>
                <w:i w:val="false"/>
                <w:color w:val="000000"/>
                <w:sz w:val="20"/>
              </w:rPr>
              <w:t>
</w:t>
            </w:r>
            <w:r>
              <w:rPr>
                <w:rFonts w:ascii="Times New Roman"/>
                <w:b w:val="false"/>
                <w:i w:val="false"/>
                <w:color w:val="000000"/>
                <w:sz w:val="20"/>
              </w:rPr>
              <w:t>эффективного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объектов</w:t>
            </w:r>
            <w:r>
              <w:br/>
            </w:r>
            <w:r>
              <w:rPr>
                <w:rFonts w:ascii="Times New Roman"/>
                <w:b w:val="false"/>
                <w:i w:val="false"/>
                <w:color w:val="000000"/>
                <w:sz w:val="20"/>
              </w:rPr>
              <w:t>
</w:t>
            </w:r>
            <w:r>
              <w:rPr>
                <w:rFonts w:ascii="Times New Roman"/>
                <w:b w:val="false"/>
                <w:i w:val="false"/>
                <w:color w:val="000000"/>
                <w:sz w:val="20"/>
              </w:rPr>
              <w:t>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значение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консал-</w:t>
            </w:r>
            <w:r>
              <w:br/>
            </w:r>
            <w:r>
              <w:rPr>
                <w:rFonts w:ascii="Times New Roman"/>
                <w:b w:val="false"/>
                <w:i w:val="false"/>
                <w:color w:val="000000"/>
                <w:sz w:val="20"/>
              </w:rPr>
              <w:t>
</w:t>
            </w:r>
            <w:r>
              <w:rPr>
                <w:rFonts w:ascii="Times New Roman"/>
                <w:b w:val="false"/>
                <w:i w:val="false"/>
                <w:color w:val="000000"/>
                <w:sz w:val="20"/>
              </w:rPr>
              <w:t>тинговых</w:t>
            </w:r>
            <w:r>
              <w:br/>
            </w:r>
            <w:r>
              <w:rPr>
                <w:rFonts w:ascii="Times New Roman"/>
                <w:b w:val="false"/>
                <w:i w:val="false"/>
                <w:color w:val="000000"/>
                <w:sz w:val="20"/>
              </w:rPr>
              <w:t>
</w:t>
            </w:r>
            <w:r>
              <w:rPr>
                <w:rFonts w:ascii="Times New Roman"/>
                <w:b w:val="false"/>
                <w:i w:val="false"/>
                <w:color w:val="000000"/>
                <w:sz w:val="20"/>
              </w:rPr>
              <w:t>фирм,</w:t>
            </w:r>
            <w:r>
              <w:br/>
            </w:r>
            <w:r>
              <w:rPr>
                <w:rFonts w:ascii="Times New Roman"/>
                <w:b w:val="false"/>
                <w:i w:val="false"/>
                <w:color w:val="000000"/>
                <w:sz w:val="20"/>
              </w:rPr>
              <w:t>
</w:t>
            </w:r>
            <w:r>
              <w:rPr>
                <w:rFonts w:ascii="Times New Roman"/>
                <w:b w:val="false"/>
                <w:i w:val="false"/>
                <w:color w:val="000000"/>
                <w:sz w:val="20"/>
              </w:rPr>
              <w:t>осуществля-</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обследо-</w:t>
            </w:r>
            <w:r>
              <w:br/>
            </w:r>
            <w:r>
              <w:rPr>
                <w:rFonts w:ascii="Times New Roman"/>
                <w:b w:val="false"/>
                <w:i w:val="false"/>
                <w:color w:val="000000"/>
                <w:sz w:val="20"/>
              </w:rPr>
              <w:t>
</w:t>
            </w:r>
            <w:r>
              <w:rPr>
                <w:rFonts w:ascii="Times New Roman"/>
                <w:b w:val="false"/>
                <w:i w:val="false"/>
                <w:color w:val="000000"/>
                <w:sz w:val="20"/>
              </w:rPr>
              <w:t>вания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перечня объектов комплексного</w:t>
            </w:r>
            <w:r>
              <w:br/>
            </w:r>
            <w:r>
              <w:rPr>
                <w:rFonts w:ascii="Times New Roman"/>
                <w:b w:val="false"/>
                <w:i w:val="false"/>
                <w:color w:val="000000"/>
                <w:sz w:val="20"/>
              </w:rPr>
              <w:t>
</w:t>
            </w:r>
            <w:r>
              <w:rPr>
                <w:rFonts w:ascii="Times New Roman"/>
                <w:b w:val="false"/>
                <w:i w:val="false"/>
                <w:color w:val="000000"/>
                <w:sz w:val="20"/>
              </w:rPr>
              <w:t>мониторинга на основе анализа финансово-хозяйственной</w:t>
            </w:r>
            <w:r>
              <w:br/>
            </w:r>
            <w:r>
              <w:rPr>
                <w:rFonts w:ascii="Times New Roman"/>
                <w:b w:val="false"/>
                <w:i w:val="false"/>
                <w:color w:val="000000"/>
                <w:sz w:val="20"/>
              </w:rPr>
              <w:t>
</w:t>
            </w:r>
            <w:r>
              <w:rPr>
                <w:rFonts w:ascii="Times New Roman"/>
                <w:b w:val="false"/>
                <w:i w:val="false"/>
                <w:color w:val="000000"/>
                <w:sz w:val="20"/>
              </w:rPr>
              <w:t>деятельности и системы управления рисками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комплексного мониторинга деятельности</w:t>
            </w:r>
            <w:r>
              <w:br/>
            </w:r>
            <w:r>
              <w:rPr>
                <w:rFonts w:ascii="Times New Roman"/>
                <w:b w:val="false"/>
                <w:i w:val="false"/>
                <w:color w:val="000000"/>
                <w:sz w:val="20"/>
              </w:rPr>
              <w:t>
</w:t>
            </w:r>
            <w:r>
              <w:rPr>
                <w:rFonts w:ascii="Times New Roman"/>
                <w:b w:val="false"/>
                <w:i w:val="false"/>
                <w:color w:val="000000"/>
                <w:sz w:val="20"/>
              </w:rPr>
              <w:t>объектов с государственным участием и мониторинга</w:t>
            </w:r>
            <w:r>
              <w:br/>
            </w:r>
            <w:r>
              <w:rPr>
                <w:rFonts w:ascii="Times New Roman"/>
                <w:b w:val="false"/>
                <w:i w:val="false"/>
                <w:color w:val="000000"/>
                <w:sz w:val="20"/>
              </w:rPr>
              <w:t>
</w:t>
            </w:r>
            <w:r>
              <w:rPr>
                <w:rFonts w:ascii="Times New Roman"/>
                <w:b w:val="false"/>
                <w:i w:val="false"/>
                <w:color w:val="000000"/>
                <w:sz w:val="20"/>
              </w:rPr>
              <w:t>стратегических объектов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для улучшения показателей</w:t>
            </w:r>
            <w:r>
              <w:br/>
            </w:r>
            <w:r>
              <w:rPr>
                <w:rFonts w:ascii="Times New Roman"/>
                <w:b w:val="false"/>
                <w:i w:val="false"/>
                <w:color w:val="000000"/>
                <w:sz w:val="20"/>
              </w:rPr>
              <w:t>
</w:t>
            </w:r>
            <w:r>
              <w:rPr>
                <w:rFonts w:ascii="Times New Roman"/>
                <w:b w:val="false"/>
                <w:i w:val="false"/>
                <w:color w:val="000000"/>
                <w:sz w:val="20"/>
              </w:rPr>
              <w:t>финансово-хозяйственной деятельности и  направление</w:t>
            </w:r>
            <w:r>
              <w:br/>
            </w:r>
            <w:r>
              <w:rPr>
                <w:rFonts w:ascii="Times New Roman"/>
                <w:b w:val="false"/>
                <w:i w:val="false"/>
                <w:color w:val="000000"/>
                <w:sz w:val="20"/>
              </w:rPr>
              <w:t>
</w:t>
            </w:r>
            <w:r>
              <w:rPr>
                <w:rFonts w:ascii="Times New Roman"/>
                <w:b w:val="false"/>
                <w:i w:val="false"/>
                <w:color w:val="000000"/>
                <w:sz w:val="20"/>
              </w:rPr>
              <w:t>их заинтересованным государственным органам и</w:t>
            </w:r>
            <w:r>
              <w:br/>
            </w:r>
            <w:r>
              <w:rPr>
                <w:rFonts w:ascii="Times New Roman"/>
                <w:b w:val="false"/>
                <w:i w:val="false"/>
                <w:color w:val="000000"/>
                <w:sz w:val="20"/>
              </w:rPr>
              <w:t>
</w:t>
            </w:r>
            <w:r>
              <w:rPr>
                <w:rFonts w:ascii="Times New Roman"/>
                <w:b w:val="false"/>
                <w:i w:val="false"/>
                <w:color w:val="000000"/>
                <w:sz w:val="20"/>
              </w:rPr>
              <w:t>объектам мониторинга для принятия ими управленческих</w:t>
            </w:r>
            <w:r>
              <w:br/>
            </w:r>
            <w:r>
              <w:rPr>
                <w:rFonts w:ascii="Times New Roman"/>
                <w:b w:val="false"/>
                <w:i w:val="false"/>
                <w:color w:val="000000"/>
                <w:sz w:val="20"/>
              </w:rPr>
              <w:t>
</w:t>
            </w:r>
            <w:r>
              <w:rPr>
                <w:rFonts w:ascii="Times New Roman"/>
                <w:b w:val="false"/>
                <w:i w:val="false"/>
                <w:color w:val="000000"/>
                <w:sz w:val="20"/>
              </w:rPr>
              <w:t>решений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Реестра государственного имущества 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w:t>
            </w:r>
            <w:r>
              <w:br/>
            </w:r>
            <w:r>
              <w:rPr>
                <w:rFonts w:ascii="Times New Roman"/>
                <w:b w:val="false"/>
                <w:i w:val="false"/>
                <w:color w:val="000000"/>
                <w:sz w:val="20"/>
              </w:rPr>
              <w:t>
</w:t>
            </w:r>
            <w:r>
              <w:rPr>
                <w:rFonts w:ascii="Times New Roman"/>
                <w:b w:val="false"/>
                <w:i w:val="false"/>
                <w:color w:val="000000"/>
                <w:sz w:val="20"/>
              </w:rPr>
              <w:t>государственном имуществе»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взаимодействия Реестра государственного</w:t>
            </w:r>
            <w:r>
              <w:br/>
            </w:r>
            <w:r>
              <w:rPr>
                <w:rFonts w:ascii="Times New Roman"/>
                <w:b w:val="false"/>
                <w:i w:val="false"/>
                <w:color w:val="000000"/>
                <w:sz w:val="20"/>
              </w:rPr>
              <w:t>
</w:t>
            </w:r>
            <w:r>
              <w:rPr>
                <w:rFonts w:ascii="Times New Roman"/>
                <w:b w:val="false"/>
                <w:i w:val="false"/>
                <w:color w:val="000000"/>
                <w:sz w:val="20"/>
              </w:rPr>
              <w:t>имущества с существующими информационными системами</w:t>
            </w:r>
            <w:r>
              <w:br/>
            </w:r>
            <w:r>
              <w:rPr>
                <w:rFonts w:ascii="Times New Roman"/>
                <w:b w:val="false"/>
                <w:i w:val="false"/>
                <w:color w:val="000000"/>
                <w:sz w:val="20"/>
              </w:rPr>
              <w:t>
</w:t>
            </w:r>
            <w:r>
              <w:rPr>
                <w:rFonts w:ascii="Times New Roman"/>
                <w:b w:val="false"/>
                <w:i w:val="false"/>
                <w:color w:val="000000"/>
                <w:sz w:val="20"/>
              </w:rPr>
              <w:t>государственных органов по объектам Реестра,</w:t>
            </w:r>
            <w:r>
              <w:br/>
            </w:r>
            <w:r>
              <w:rPr>
                <w:rFonts w:ascii="Times New Roman"/>
                <w:b w:val="false"/>
                <w:i w:val="false"/>
                <w:color w:val="000000"/>
                <w:sz w:val="20"/>
              </w:rPr>
              <w:t>
</w:t>
            </w:r>
            <w:r>
              <w:rPr>
                <w:rFonts w:ascii="Times New Roman"/>
                <w:b w:val="false"/>
                <w:i w:val="false"/>
                <w:color w:val="000000"/>
                <w:sz w:val="20"/>
              </w:rPr>
              <w:t xml:space="preserve">определенным </w:t>
            </w:r>
            <w:r>
              <w:rPr>
                <w:rFonts w:ascii="Times New Roman"/>
                <w:b w:val="false"/>
                <w:i w:val="false"/>
                <w:color w:val="000000"/>
                <w:sz w:val="20"/>
              </w:rPr>
              <w:t>Законом</w:t>
            </w:r>
            <w:r>
              <w:rPr>
                <w:rFonts w:ascii="Times New Roman"/>
                <w:b w:val="false"/>
                <w:i w:val="false"/>
                <w:color w:val="000000"/>
                <w:sz w:val="20"/>
              </w:rPr>
              <w:t xml:space="preserve"> РК «О государственном имуществе»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Реестр  государственного имущества</w:t>
            </w:r>
            <w:r>
              <w:br/>
            </w:r>
            <w:r>
              <w:rPr>
                <w:rFonts w:ascii="Times New Roman"/>
                <w:b w:val="false"/>
                <w:i w:val="false"/>
                <w:color w:val="000000"/>
                <w:sz w:val="20"/>
              </w:rPr>
              <w:t>
</w:t>
            </w:r>
            <w:r>
              <w:rPr>
                <w:rFonts w:ascii="Times New Roman"/>
                <w:b w:val="false"/>
                <w:i w:val="false"/>
                <w:color w:val="000000"/>
                <w:sz w:val="20"/>
              </w:rPr>
              <w:t>объектов учета государственного имущества,</w:t>
            </w:r>
            <w:r>
              <w:br/>
            </w:r>
            <w:r>
              <w:rPr>
                <w:rFonts w:ascii="Times New Roman"/>
                <w:b w:val="false"/>
                <w:i w:val="false"/>
                <w:color w:val="000000"/>
                <w:sz w:val="20"/>
              </w:rPr>
              <w:t>
</w:t>
            </w:r>
            <w:r>
              <w:rPr>
                <w:rFonts w:ascii="Times New Roman"/>
                <w:b w:val="false"/>
                <w:i w:val="false"/>
                <w:color w:val="000000"/>
                <w:sz w:val="20"/>
              </w:rPr>
              <w:t xml:space="preserve">определенным </w:t>
            </w:r>
            <w:r>
              <w:rPr>
                <w:rFonts w:ascii="Times New Roman"/>
                <w:b w:val="false"/>
                <w:i w:val="false"/>
                <w:color w:val="000000"/>
                <w:sz w:val="20"/>
              </w:rPr>
              <w:t>Законом</w:t>
            </w:r>
            <w:r>
              <w:rPr>
                <w:rFonts w:ascii="Times New Roman"/>
                <w:b w:val="false"/>
                <w:i w:val="false"/>
                <w:color w:val="000000"/>
                <w:sz w:val="20"/>
              </w:rPr>
              <w:t xml:space="preserve"> РК «О государственном имуществе»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7" w:id="26"/>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5. Противодействие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i w:val="false"/>
          <w:color w:val="000000"/>
          <w:sz w:val="28"/>
        </w:rPr>
        <w:t>Цель 5.1. Формирование эффективной системы финансового мониторинга в целях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i w:val="false"/>
          <w:color w:val="000000"/>
          <w:sz w:val="28"/>
        </w:rPr>
        <w:t>Коды бюджетных программ, направленных на достижение данной цели 001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874"/>
        <w:gridCol w:w="1337"/>
        <w:gridCol w:w="1494"/>
        <w:gridCol w:w="1314"/>
        <w:gridCol w:w="799"/>
        <w:gridCol w:w="776"/>
        <w:gridCol w:w="822"/>
        <w:gridCol w:w="956"/>
        <w:gridCol w:w="1047"/>
      </w:tblGrid>
      <w:tr>
        <w:trPr>
          <w:trHeight w:val="30" w:hRule="atLeast"/>
        </w:trPr>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рейтинга</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рекомендациям</w:t>
            </w:r>
            <w:r>
              <w:br/>
            </w:r>
            <w:r>
              <w:rPr>
                <w:rFonts w:ascii="Times New Roman"/>
                <w:b w:val="false"/>
                <w:i w:val="false"/>
                <w:color w:val="000000"/>
                <w:sz w:val="20"/>
              </w:rPr>
              <w:t>
</w:t>
            </w:r>
            <w:r>
              <w:rPr>
                <w:rFonts w:ascii="Times New Roman"/>
                <w:b w:val="false"/>
                <w:i w:val="false"/>
                <w:color w:val="000000"/>
                <w:sz w:val="20"/>
              </w:rPr>
              <w:t>Группы разработки</w:t>
            </w:r>
            <w:r>
              <w:br/>
            </w:r>
            <w:r>
              <w:rPr>
                <w:rFonts w:ascii="Times New Roman"/>
                <w:b w:val="false"/>
                <w:i w:val="false"/>
                <w:color w:val="000000"/>
                <w:sz w:val="20"/>
              </w:rPr>
              <w:t>
</w:t>
            </w:r>
            <w:r>
              <w:rPr>
                <w:rFonts w:ascii="Times New Roman"/>
                <w:b w:val="false"/>
                <w:i w:val="false"/>
                <w:color w:val="000000"/>
                <w:sz w:val="20"/>
              </w:rPr>
              <w:t>финансовых мер</w:t>
            </w:r>
            <w:r>
              <w:br/>
            </w:r>
            <w:r>
              <w:rPr>
                <w:rFonts w:ascii="Times New Roman"/>
                <w:b w:val="false"/>
                <w:i w:val="false"/>
                <w:color w:val="000000"/>
                <w:sz w:val="20"/>
              </w:rPr>
              <w:t>
</w:t>
            </w:r>
            <w:r>
              <w:rPr>
                <w:rFonts w:ascii="Times New Roman"/>
                <w:b w:val="false"/>
                <w:i w:val="false"/>
                <w:color w:val="000000"/>
                <w:sz w:val="20"/>
              </w:rPr>
              <w:t>борьбы с отмыванием</w:t>
            </w:r>
            <w:r>
              <w:br/>
            </w:r>
            <w:r>
              <w:rPr>
                <w:rFonts w:ascii="Times New Roman"/>
                <w:b w:val="false"/>
                <w:i w:val="false"/>
                <w:color w:val="000000"/>
                <w:sz w:val="20"/>
              </w:rPr>
              <w:t>
</w:t>
            </w:r>
            <w:r>
              <w:rPr>
                <w:rFonts w:ascii="Times New Roman"/>
                <w:b w:val="false"/>
                <w:i w:val="false"/>
                <w:color w:val="000000"/>
                <w:sz w:val="20"/>
              </w:rPr>
              <w:t>денег (ФАТФ (40+9)</w:t>
            </w:r>
            <w:r>
              <w:br/>
            </w:r>
            <w:r>
              <w:rPr>
                <w:rFonts w:ascii="Times New Roman"/>
                <w:b w:val="false"/>
                <w:i w:val="false"/>
                <w:color w:val="000000"/>
                <w:sz w:val="20"/>
              </w:rPr>
              <w:t>
</w:t>
            </w:r>
            <w:r>
              <w:rPr>
                <w:rFonts w:ascii="Times New Roman"/>
                <w:b w:val="false"/>
                <w:i w:val="false"/>
                <w:color w:val="000000"/>
                <w:sz w:val="20"/>
              </w:rPr>
              <w:t>до оценки</w:t>
            </w:r>
            <w:r>
              <w:br/>
            </w:r>
            <w:r>
              <w:rPr>
                <w:rFonts w:ascii="Times New Roman"/>
                <w:b w:val="false"/>
                <w:i w:val="false"/>
                <w:color w:val="000000"/>
                <w:sz w:val="20"/>
              </w:rPr>
              <w:t>
</w:t>
            </w:r>
            <w:r>
              <w:rPr>
                <w:rFonts w:ascii="Times New Roman"/>
                <w:b w:val="false"/>
                <w:i w:val="false"/>
                <w:color w:val="000000"/>
                <w:sz w:val="20"/>
              </w:rPr>
              <w:t>«Значительного</w:t>
            </w:r>
            <w:r>
              <w:br/>
            </w:r>
            <w:r>
              <w:rPr>
                <w:rFonts w:ascii="Times New Roman"/>
                <w:b w:val="false"/>
                <w:i w:val="false"/>
                <w:color w:val="000000"/>
                <w:sz w:val="20"/>
              </w:rPr>
              <w:t>
</w:t>
            </w:r>
            <w:r>
              <w:rPr>
                <w:rFonts w:ascii="Times New Roman"/>
                <w:b w:val="false"/>
                <w:i w:val="false"/>
                <w:color w:val="000000"/>
                <w:sz w:val="20"/>
              </w:rPr>
              <w:t>соответствия» и</w:t>
            </w:r>
            <w:r>
              <w:br/>
            </w:r>
            <w:r>
              <w:rPr>
                <w:rFonts w:ascii="Times New Roman"/>
                <w:b w:val="false"/>
                <w:i w:val="false"/>
                <w:color w:val="000000"/>
                <w:sz w:val="20"/>
              </w:rPr>
              <w:t>
</w:t>
            </w:r>
            <w:r>
              <w:rPr>
                <w:rFonts w:ascii="Times New Roman"/>
                <w:b w:val="false"/>
                <w:i w:val="false"/>
                <w:color w:val="000000"/>
                <w:sz w:val="20"/>
              </w:rPr>
              <w:t>«Соответствия»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взаимной</w:t>
            </w:r>
            <w:r>
              <w:br/>
            </w:r>
            <w:r>
              <w:rPr>
                <w:rFonts w:ascii="Times New Roman"/>
                <w:b w:val="false"/>
                <w:i w:val="false"/>
                <w:color w:val="000000"/>
                <w:sz w:val="20"/>
              </w:rPr>
              <w:t>
</w:t>
            </w:r>
            <w:r>
              <w:rPr>
                <w:rFonts w:ascii="Times New Roman"/>
                <w:b w:val="false"/>
                <w:i w:val="false"/>
                <w:color w:val="000000"/>
                <w:sz w:val="20"/>
              </w:rPr>
              <w:t>оценки ЕАГ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5.1.1. Совершенствование системы финансового мониторинга</w:t>
            </w:r>
          </w:p>
        </w:tc>
      </w:tr>
      <w:tr>
        <w:trPr>
          <w:trHeight w:val="30" w:hRule="atLeast"/>
        </w:trPr>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системой</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 КФМ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210" w:hRule="atLeast"/>
        </w:trPr>
        <w:tc>
          <w:tcPr>
            <w:tcW w:w="0" w:type="auto"/>
            <w:gridSpan w:val="5"/>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законодательного акта по вопросам</w:t>
            </w:r>
            <w:r>
              <w:br/>
            </w:r>
            <w:r>
              <w:rPr>
                <w:rFonts w:ascii="Times New Roman"/>
                <w:b w:val="false"/>
                <w:i w:val="false"/>
                <w:color w:val="000000"/>
                <w:sz w:val="20"/>
              </w:rPr>
              <w:t>
</w:t>
            </w:r>
            <w:r>
              <w:rPr>
                <w:rFonts w:ascii="Times New Roman"/>
                <w:b w:val="false"/>
                <w:i w:val="false"/>
                <w:color w:val="000000"/>
                <w:sz w:val="20"/>
              </w:rPr>
              <w:t>противодействия легализации (отмыванию) доходов,</w:t>
            </w:r>
            <w:r>
              <w:br/>
            </w:r>
            <w:r>
              <w:rPr>
                <w:rFonts w:ascii="Times New Roman"/>
                <w:b w:val="false"/>
                <w:i w:val="false"/>
                <w:color w:val="000000"/>
                <w:sz w:val="20"/>
              </w:rPr>
              <w:t>
</w:t>
            </w:r>
            <w:r>
              <w:rPr>
                <w:rFonts w:ascii="Times New Roman"/>
                <w:b w:val="false"/>
                <w:i w:val="false"/>
                <w:color w:val="000000"/>
                <w:sz w:val="20"/>
              </w:rPr>
              <w:t>полученных незаконным путем, и финансированию</w:t>
            </w:r>
            <w:r>
              <w:br/>
            </w:r>
            <w:r>
              <w:rPr>
                <w:rFonts w:ascii="Times New Roman"/>
                <w:b w:val="false"/>
                <w:i w:val="false"/>
                <w:color w:val="000000"/>
                <w:sz w:val="20"/>
              </w:rPr>
              <w:t>
</w:t>
            </w:r>
            <w:r>
              <w:rPr>
                <w:rFonts w:ascii="Times New Roman"/>
                <w:b w:val="false"/>
                <w:i w:val="false"/>
                <w:color w:val="000000"/>
                <w:sz w:val="20"/>
              </w:rPr>
              <w:t>терроризма.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w:t>
            </w:r>
            <w:r>
              <w:br/>
            </w:r>
            <w:r>
              <w:rPr>
                <w:rFonts w:ascii="Times New Roman"/>
                <w:b w:val="false"/>
                <w:i w:val="false"/>
                <w:color w:val="000000"/>
                <w:sz w:val="20"/>
              </w:rPr>
              <w:t>
</w:t>
            </w:r>
            <w:r>
              <w:rPr>
                <w:rFonts w:ascii="Times New Roman"/>
                <w:b w:val="false"/>
                <w:i w:val="false"/>
                <w:color w:val="000000"/>
                <w:sz w:val="20"/>
              </w:rPr>
              <w:t>законодательства в сфере противодействия легализации</w:t>
            </w:r>
            <w:r>
              <w:br/>
            </w:r>
            <w:r>
              <w:rPr>
                <w:rFonts w:ascii="Times New Roman"/>
                <w:b w:val="false"/>
                <w:i w:val="false"/>
                <w:color w:val="000000"/>
                <w:sz w:val="20"/>
              </w:rPr>
              <w:t>
</w:t>
            </w:r>
            <w:r>
              <w:rPr>
                <w:rFonts w:ascii="Times New Roman"/>
                <w:b w:val="false"/>
                <w:i w:val="false"/>
                <w:color w:val="000000"/>
                <w:sz w:val="20"/>
              </w:rPr>
              <w:t>(отмыванию) доходов, полученных 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совещаний и консультаций</w:t>
            </w:r>
            <w:r>
              <w:br/>
            </w:r>
            <w:r>
              <w:rPr>
                <w:rFonts w:ascii="Times New Roman"/>
                <w:b w:val="false"/>
                <w:i w:val="false"/>
                <w:color w:val="000000"/>
                <w:sz w:val="20"/>
              </w:rPr>
              <w:t>
</w:t>
            </w:r>
            <w:r>
              <w:rPr>
                <w:rFonts w:ascii="Times New Roman"/>
                <w:b w:val="false"/>
                <w:i w:val="false"/>
                <w:color w:val="000000"/>
                <w:sz w:val="20"/>
              </w:rPr>
              <w:t>для сотрудников субъектов финансового мониторинга и</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меморандумов о сотрудничестве с</w:t>
            </w:r>
            <w:r>
              <w:br/>
            </w:r>
            <w:r>
              <w:rPr>
                <w:rFonts w:ascii="Times New Roman"/>
                <w:b w:val="false"/>
                <w:i w:val="false"/>
                <w:color w:val="000000"/>
                <w:sz w:val="20"/>
              </w:rPr>
              <w:t>
</w:t>
            </w:r>
            <w:r>
              <w:rPr>
                <w:rFonts w:ascii="Times New Roman"/>
                <w:b w:val="false"/>
                <w:i w:val="false"/>
                <w:color w:val="000000"/>
                <w:sz w:val="20"/>
              </w:rPr>
              <w:t>подразделениями финансовой разведки иностранных</w:t>
            </w:r>
            <w:r>
              <w:br/>
            </w:r>
            <w:r>
              <w:rPr>
                <w:rFonts w:ascii="Times New Roman"/>
                <w:b w:val="false"/>
                <w:i w:val="false"/>
                <w:color w:val="000000"/>
                <w:sz w:val="20"/>
              </w:rPr>
              <w:t>
</w:t>
            </w:r>
            <w:r>
              <w:rPr>
                <w:rFonts w:ascii="Times New Roman"/>
                <w:b w:val="false"/>
                <w:i w:val="false"/>
                <w:color w:val="000000"/>
                <w:sz w:val="20"/>
              </w:rPr>
              <w:t>государств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субъектов финансового мониторинга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8" w:id="27"/>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7062"/>
      </w:tblGrid>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Совершенствование бюджета,</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Совершенствование налоговой и таможенной</w:t>
            </w:r>
            <w:r>
              <w:br/>
            </w:r>
            <w:r>
              <w:rPr>
                <w:rFonts w:ascii="Times New Roman"/>
                <w:b w:val="false"/>
                <w:i w:val="false"/>
                <w:color w:val="000000"/>
                <w:sz w:val="20"/>
              </w:rPr>
              <w:t>
</w:t>
            </w:r>
            <w:r>
              <w:rPr>
                <w:rFonts w:ascii="Times New Roman"/>
                <w:b w:val="false"/>
                <w:i w:val="false"/>
                <w:color w:val="000000"/>
                <w:sz w:val="20"/>
              </w:rPr>
              <w:t>систем</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Повышение </w:t>
            </w:r>
            <w:r>
              <w:rPr>
                <w:rFonts w:ascii="Times New Roman"/>
                <w:b w:val="false"/>
                <w:i w:val="false"/>
                <w:color w:val="000000"/>
                <w:sz w:val="20"/>
              </w:rPr>
              <w:t>эффективности регулирования в</w:t>
            </w:r>
            <w:r>
              <w:br/>
            </w:r>
            <w:r>
              <w:rPr>
                <w:rFonts w:ascii="Times New Roman"/>
                <w:b w:val="false"/>
                <w:i w:val="false"/>
                <w:color w:val="000000"/>
                <w:sz w:val="20"/>
              </w:rPr>
              <w:t>
</w:t>
            </w:r>
            <w:r>
              <w:rPr>
                <w:rFonts w:ascii="Times New Roman"/>
                <w:b w:val="false"/>
                <w:i w:val="false"/>
                <w:color w:val="000000"/>
                <w:sz w:val="20"/>
              </w:rPr>
              <w:t xml:space="preserve">сфере </w:t>
            </w:r>
            <w:r>
              <w:rPr>
                <w:rFonts w:ascii="Times New Roman"/>
                <w:b w:val="false"/>
                <w:i w:val="false"/>
                <w:color w:val="000000"/>
                <w:sz w:val="20"/>
              </w:rPr>
              <w:t>банкротства и посткризисное</w:t>
            </w:r>
            <w:r>
              <w:br/>
            </w:r>
            <w:r>
              <w:rPr>
                <w:rFonts w:ascii="Times New Roman"/>
                <w:b w:val="false"/>
                <w:i w:val="false"/>
                <w:color w:val="000000"/>
                <w:sz w:val="20"/>
              </w:rPr>
              <w:t>
</w:t>
            </w:r>
            <w:r>
              <w:rPr>
                <w:rFonts w:ascii="Times New Roman"/>
                <w:b w:val="false"/>
                <w:i w:val="false"/>
                <w:color w:val="000000"/>
                <w:sz w:val="20"/>
              </w:rPr>
              <w:t>восстановление (оздоровление)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 предприятий</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r>
              <w:br/>
            </w:r>
            <w:r>
              <w:rPr>
                <w:rFonts w:ascii="Times New Roman"/>
                <w:b w:val="false"/>
                <w:i w:val="false"/>
                <w:color w:val="000000"/>
                <w:sz w:val="20"/>
              </w:rPr>
              <w:t>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 2010-2014 годы,</w:t>
            </w:r>
            <w:r>
              <w:br/>
            </w:r>
            <w:r>
              <w:rPr>
                <w:rFonts w:ascii="Times New Roman"/>
                <w:b w:val="false"/>
                <w:i w:val="false"/>
                <w:color w:val="000000"/>
                <w:sz w:val="20"/>
              </w:rPr>
              <w:t>
</w:t>
            </w:r>
            <w:r>
              <w:rPr>
                <w:rFonts w:ascii="Times New Roman"/>
                <w:b w:val="false"/>
                <w:i w:val="false"/>
                <w:color w:val="000000"/>
                <w:sz w:val="20"/>
              </w:rPr>
              <w:t>утвержденная Указом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19 марта 2010 года № 958.</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развития финансового сектора</w:t>
            </w:r>
            <w:r>
              <w:br/>
            </w:r>
            <w:r>
              <w:rPr>
                <w:rFonts w:ascii="Times New Roman"/>
                <w:b w:val="false"/>
                <w:i w:val="false"/>
                <w:color w:val="000000"/>
                <w:sz w:val="20"/>
              </w:rPr>
              <w:t>
</w:t>
            </w:r>
            <w:r>
              <w:rPr>
                <w:rFonts w:ascii="Times New Roman"/>
                <w:b w:val="false"/>
                <w:i w:val="false"/>
                <w:color w:val="000000"/>
                <w:sz w:val="20"/>
              </w:rPr>
              <w:t>Республики Казахстан в посткризисный</w:t>
            </w:r>
            <w:r>
              <w:br/>
            </w:r>
            <w:r>
              <w:rPr>
                <w:rFonts w:ascii="Times New Roman"/>
                <w:b w:val="false"/>
                <w:i w:val="false"/>
                <w:color w:val="000000"/>
                <w:sz w:val="20"/>
              </w:rPr>
              <w:t>
</w:t>
            </w:r>
            <w:r>
              <w:rPr>
                <w:rFonts w:ascii="Times New Roman"/>
                <w:b w:val="false"/>
                <w:i w:val="false"/>
                <w:color w:val="000000"/>
                <w:sz w:val="20"/>
              </w:rPr>
              <w:t>период, утвержденная Указом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 1 февраля 2010 года</w:t>
            </w:r>
            <w:r>
              <w:br/>
            </w:r>
            <w:r>
              <w:rPr>
                <w:rFonts w:ascii="Times New Roman"/>
                <w:b w:val="false"/>
                <w:i w:val="false"/>
                <w:color w:val="000000"/>
                <w:sz w:val="20"/>
              </w:rPr>
              <w:t>
</w:t>
            </w:r>
            <w:r>
              <w:rPr>
                <w:rFonts w:ascii="Times New Roman"/>
                <w:b w:val="false"/>
                <w:i w:val="false"/>
                <w:color w:val="000000"/>
                <w:sz w:val="20"/>
              </w:rPr>
              <w:t>№ 923.</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Повышение </w:t>
            </w:r>
            <w:r>
              <w:rPr>
                <w:rFonts w:ascii="Times New Roman"/>
                <w:b w:val="false"/>
                <w:i w:val="false"/>
                <w:color w:val="000000"/>
                <w:sz w:val="20"/>
              </w:rPr>
              <w:t>эффективности системы</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собственностью и</w:t>
            </w:r>
            <w:r>
              <w:br/>
            </w:r>
            <w:r>
              <w:rPr>
                <w:rFonts w:ascii="Times New Roman"/>
                <w:b w:val="false"/>
                <w:i w:val="false"/>
                <w:color w:val="000000"/>
                <w:sz w:val="20"/>
              </w:rPr>
              <w:t>
</w:t>
            </w:r>
            <w:r>
              <w:rPr>
                <w:rFonts w:ascii="Times New Roman"/>
                <w:b w:val="false"/>
                <w:i w:val="false"/>
                <w:color w:val="000000"/>
                <w:sz w:val="20"/>
              </w:rPr>
              <w:t xml:space="preserve">собственностью в </w:t>
            </w:r>
            <w:r>
              <w:rPr>
                <w:rFonts w:ascii="Times New Roman"/>
                <w:b w:val="false"/>
                <w:i w:val="false"/>
                <w:color w:val="000000"/>
                <w:sz w:val="20"/>
              </w:rPr>
              <w:t>отраслях экономики,</w:t>
            </w:r>
            <w:r>
              <w:br/>
            </w:r>
            <w:r>
              <w:rPr>
                <w:rFonts w:ascii="Times New Roman"/>
                <w:b w:val="false"/>
                <w:i w:val="false"/>
                <w:color w:val="000000"/>
                <w:sz w:val="20"/>
              </w:rPr>
              <w:t>
</w:t>
            </w:r>
            <w:r>
              <w:rPr>
                <w:rFonts w:ascii="Times New Roman"/>
                <w:b w:val="false"/>
                <w:i w:val="false"/>
                <w:color w:val="000000"/>
                <w:sz w:val="20"/>
              </w:rPr>
              <w:t xml:space="preserve">имеющих </w:t>
            </w:r>
            <w:r>
              <w:rPr>
                <w:rFonts w:ascii="Times New Roman"/>
                <w:b w:val="false"/>
                <w:i w:val="false"/>
                <w:color w:val="000000"/>
                <w:sz w:val="20"/>
              </w:rPr>
              <w:t>стратегическое значение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Противодействие 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 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w:t>
            </w:r>
            <w:r>
              <w:br/>
            </w:r>
            <w:r>
              <w:rPr>
                <w:rFonts w:ascii="Times New Roman"/>
                <w:b w:val="false"/>
                <w:i w:val="false"/>
                <w:color w:val="000000"/>
                <w:sz w:val="20"/>
              </w:rPr>
              <w:t>
</w:t>
            </w:r>
            <w:r>
              <w:rPr>
                <w:rFonts w:ascii="Times New Roman"/>
                <w:b w:val="false"/>
                <w:i w:val="false"/>
                <w:color w:val="000000"/>
                <w:sz w:val="20"/>
              </w:rPr>
              <w:t>февраля 2010 года № 922</w:t>
            </w:r>
          </w:p>
        </w:tc>
      </w:tr>
    </w:tbl>
    <w:bookmarkStart w:name="z169" w:id="28"/>
    <w:p>
      <w:pPr>
        <w:spacing w:after="0"/>
        <w:ind w:left="0"/>
        <w:jc w:val="left"/>
      </w:pPr>
      <w:r>
        <w:rPr>
          <w:rFonts w:ascii="Times New Roman"/>
          <w:b/>
          <w:i w:val="false"/>
          <w:color w:val="000000"/>
        </w:rPr>
        <w:t xml:space="preserve"> 
4. Развитие функциональных возможностей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4887"/>
        <w:gridCol w:w="4186"/>
      </w:tblGrid>
      <w:tr>
        <w:trPr>
          <w:trHeight w:val="154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1545" w:hRule="atLeast"/>
        </w:trPr>
        <w:tc>
          <w:tcPr>
            <w:tcW w:w="4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бюджета, ориентированного</w:t>
            </w:r>
            <w:r>
              <w:br/>
            </w:r>
            <w:r>
              <w:rPr>
                <w:rFonts w:ascii="Times New Roman"/>
                <w:b w:val="false"/>
                <w:i w:val="false"/>
                <w:color w:val="000000"/>
                <w:sz w:val="20"/>
              </w:rPr>
              <w:t>
</w:t>
            </w:r>
            <w:r>
              <w:rPr>
                <w:rFonts w:ascii="Times New Roman"/>
                <w:b w:val="false"/>
                <w:i w:val="false"/>
                <w:color w:val="000000"/>
                <w:sz w:val="20"/>
              </w:rPr>
              <w:t>на результат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сферы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w:t>
            </w:r>
            <w:r>
              <w:br/>
            </w:r>
            <w:r>
              <w:rPr>
                <w:rFonts w:ascii="Times New Roman"/>
                <w:b w:val="false"/>
                <w:i w:val="false"/>
                <w:color w:val="000000"/>
                <w:sz w:val="20"/>
              </w:rPr>
              <w:t>
</w:t>
            </w:r>
            <w:r>
              <w:rPr>
                <w:rFonts w:ascii="Times New Roman"/>
                <w:b w:val="false"/>
                <w:i w:val="false"/>
                <w:color w:val="000000"/>
                <w:sz w:val="20"/>
              </w:rPr>
              <w:t>бюджета и контроля его</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 Информатизация бюджетного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 Обеспечение эффективной</w:t>
            </w:r>
            <w:r>
              <w:br/>
            </w:r>
            <w:r>
              <w:rPr>
                <w:rFonts w:ascii="Times New Roman"/>
                <w:b w:val="false"/>
                <w:i w:val="false"/>
                <w:color w:val="000000"/>
                <w:sz w:val="20"/>
              </w:rPr>
              <w:t>
</w:t>
            </w:r>
            <w:r>
              <w:rPr>
                <w:rFonts w:ascii="Times New Roman"/>
                <w:b w:val="false"/>
                <w:i w:val="false"/>
                <w:color w:val="000000"/>
                <w:sz w:val="20"/>
              </w:rPr>
              <w:t>работы кадровых служб на</w:t>
            </w:r>
            <w:r>
              <w:br/>
            </w:r>
            <w:r>
              <w:rPr>
                <w:rFonts w:ascii="Times New Roman"/>
                <w:b w:val="false"/>
                <w:i w:val="false"/>
                <w:color w:val="000000"/>
                <w:sz w:val="20"/>
              </w:rPr>
              <w:t>
</w:t>
            </w:r>
            <w:r>
              <w:rPr>
                <w:rFonts w:ascii="Times New Roman"/>
                <w:b w:val="false"/>
                <w:i w:val="false"/>
                <w:color w:val="000000"/>
                <w:sz w:val="20"/>
              </w:rPr>
              <w:t>основе лучших принципов и</w:t>
            </w:r>
            <w:r>
              <w:br/>
            </w:r>
            <w:r>
              <w:rPr>
                <w:rFonts w:ascii="Times New Roman"/>
                <w:b w:val="false"/>
                <w:i w:val="false"/>
                <w:color w:val="000000"/>
                <w:sz w:val="20"/>
              </w:rPr>
              <w:t>
</w:t>
            </w:r>
            <w:r>
              <w:rPr>
                <w:rFonts w:ascii="Times New Roman"/>
                <w:b w:val="false"/>
                <w:i w:val="false"/>
                <w:color w:val="000000"/>
                <w:sz w:val="20"/>
              </w:rPr>
              <w:t>методов управления</w:t>
            </w:r>
            <w:r>
              <w:br/>
            </w:r>
            <w:r>
              <w:rPr>
                <w:rFonts w:ascii="Times New Roman"/>
                <w:b w:val="false"/>
                <w:i w:val="false"/>
                <w:color w:val="000000"/>
                <w:sz w:val="20"/>
              </w:rPr>
              <w:t>
</w:t>
            </w:r>
            <w:r>
              <w:rPr>
                <w:rFonts w:ascii="Times New Roman"/>
                <w:b w:val="false"/>
                <w:i w:val="false"/>
                <w:color w:val="000000"/>
                <w:sz w:val="20"/>
              </w:rPr>
              <w:t>человеческими ресурсами;</w:t>
            </w:r>
            <w:r>
              <w:br/>
            </w:r>
            <w:r>
              <w:rPr>
                <w:rFonts w:ascii="Times New Roman"/>
                <w:b w:val="false"/>
                <w:i w:val="false"/>
                <w:color w:val="000000"/>
                <w:sz w:val="20"/>
              </w:rPr>
              <w:t>
</w:t>
            </w:r>
            <w:r>
              <w:rPr>
                <w:rFonts w:ascii="Times New Roman"/>
                <w:b w:val="false"/>
                <w:i w:val="false"/>
                <w:color w:val="000000"/>
                <w:sz w:val="20"/>
              </w:rPr>
              <w:t>- Обеспечение гендерного</w:t>
            </w:r>
            <w:r>
              <w:br/>
            </w:r>
            <w:r>
              <w:rPr>
                <w:rFonts w:ascii="Times New Roman"/>
                <w:b w:val="false"/>
                <w:i w:val="false"/>
                <w:color w:val="000000"/>
                <w:sz w:val="20"/>
              </w:rPr>
              <w:t>
</w:t>
            </w:r>
            <w:r>
              <w:rPr>
                <w:rFonts w:ascii="Times New Roman"/>
                <w:b w:val="false"/>
                <w:i w:val="false"/>
                <w:color w:val="000000"/>
                <w:sz w:val="20"/>
              </w:rPr>
              <w:t>равенства при решении</w:t>
            </w:r>
            <w:r>
              <w:br/>
            </w:r>
            <w:r>
              <w:rPr>
                <w:rFonts w:ascii="Times New Roman"/>
                <w:b w:val="false"/>
                <w:i w:val="false"/>
                <w:color w:val="000000"/>
                <w:sz w:val="20"/>
              </w:rPr>
              <w:t>
</w:t>
            </w:r>
            <w:r>
              <w:rPr>
                <w:rFonts w:ascii="Times New Roman"/>
                <w:b w:val="false"/>
                <w:i w:val="false"/>
                <w:color w:val="000000"/>
                <w:sz w:val="20"/>
              </w:rPr>
              <w:t>кадровых вопросов;</w:t>
            </w:r>
            <w:r>
              <w:br/>
            </w:r>
            <w:r>
              <w:rPr>
                <w:rFonts w:ascii="Times New Roman"/>
                <w:b w:val="false"/>
                <w:i w:val="false"/>
                <w:color w:val="000000"/>
                <w:sz w:val="20"/>
              </w:rPr>
              <w:t>
</w:t>
            </w:r>
            <w:r>
              <w:rPr>
                <w:rFonts w:ascii="Times New Roman"/>
                <w:b w:val="false"/>
                <w:i w:val="false"/>
                <w:color w:val="000000"/>
                <w:sz w:val="20"/>
              </w:rPr>
              <w:t>- Развитие государственного</w:t>
            </w:r>
            <w:r>
              <w:br/>
            </w:r>
            <w:r>
              <w:rPr>
                <w:rFonts w:ascii="Times New Roman"/>
                <w:b w:val="false"/>
                <w:i w:val="false"/>
                <w:color w:val="000000"/>
                <w:sz w:val="20"/>
              </w:rPr>
              <w:t>
</w:t>
            </w:r>
            <w:r>
              <w:rPr>
                <w:rFonts w:ascii="Times New Roman"/>
                <w:b w:val="false"/>
                <w:i w:val="false"/>
                <w:color w:val="000000"/>
                <w:sz w:val="20"/>
              </w:rPr>
              <w:t>языка, как важнейшего фактора</w:t>
            </w:r>
            <w:r>
              <w:br/>
            </w:r>
            <w:r>
              <w:rPr>
                <w:rFonts w:ascii="Times New Roman"/>
                <w:b w:val="false"/>
                <w:i w:val="false"/>
                <w:color w:val="000000"/>
                <w:sz w:val="20"/>
              </w:rPr>
              <w:t>
</w:t>
            </w:r>
            <w:r>
              <w:rPr>
                <w:rFonts w:ascii="Times New Roman"/>
                <w:b w:val="false"/>
                <w:i w:val="false"/>
                <w:color w:val="000000"/>
                <w:sz w:val="20"/>
              </w:rPr>
              <w:t>укрепления национального</w:t>
            </w:r>
            <w:r>
              <w:br/>
            </w:r>
            <w:r>
              <w:rPr>
                <w:rFonts w:ascii="Times New Roman"/>
                <w:b w:val="false"/>
                <w:i w:val="false"/>
                <w:color w:val="000000"/>
                <w:sz w:val="20"/>
              </w:rPr>
              <w:t>
</w:t>
            </w:r>
            <w:r>
              <w:rPr>
                <w:rFonts w:ascii="Times New Roman"/>
                <w:b w:val="false"/>
                <w:i w:val="false"/>
                <w:color w:val="000000"/>
                <w:sz w:val="20"/>
              </w:rPr>
              <w:t>единства;</w:t>
            </w:r>
            <w:r>
              <w:br/>
            </w:r>
            <w:r>
              <w:rPr>
                <w:rFonts w:ascii="Times New Roman"/>
                <w:b w:val="false"/>
                <w:i w:val="false"/>
                <w:color w:val="000000"/>
                <w:sz w:val="20"/>
              </w:rPr>
              <w:t>
</w:t>
            </w:r>
            <w:r>
              <w:rPr>
                <w:rFonts w:ascii="Times New Roman"/>
                <w:b w:val="false"/>
                <w:i w:val="false"/>
                <w:color w:val="000000"/>
                <w:sz w:val="20"/>
              </w:rPr>
              <w:t>- Взаимодействие с</w:t>
            </w:r>
            <w:r>
              <w:br/>
            </w:r>
            <w:r>
              <w:rPr>
                <w:rFonts w:ascii="Times New Roman"/>
                <w:b w:val="false"/>
                <w:i w:val="false"/>
                <w:color w:val="000000"/>
                <w:sz w:val="20"/>
              </w:rPr>
              <w:t>
</w:t>
            </w:r>
            <w:r>
              <w:rPr>
                <w:rFonts w:ascii="Times New Roman"/>
                <w:b w:val="false"/>
                <w:i w:val="false"/>
                <w:color w:val="000000"/>
                <w:sz w:val="20"/>
              </w:rPr>
              <w:t>неправительственными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 Обеспечение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1545"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казахстанского</w:t>
            </w:r>
            <w:r>
              <w:br/>
            </w:r>
            <w:r>
              <w:rPr>
                <w:rFonts w:ascii="Times New Roman"/>
                <w:b w:val="false"/>
                <w:i w:val="false"/>
                <w:color w:val="000000"/>
                <w:sz w:val="20"/>
              </w:rPr>
              <w:t>
</w:t>
            </w:r>
            <w:r>
              <w:rPr>
                <w:rFonts w:ascii="Times New Roman"/>
                <w:b w:val="false"/>
                <w:i w:val="false"/>
                <w:color w:val="000000"/>
                <w:sz w:val="20"/>
              </w:rPr>
              <w:t>содержания при осуществлении</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коммуникационных технологий</w:t>
            </w:r>
            <w:r>
              <w:br/>
            </w:r>
            <w:r>
              <w:rPr>
                <w:rFonts w:ascii="Times New Roman"/>
                <w:b w:val="false"/>
                <w:i w:val="false"/>
                <w:color w:val="000000"/>
                <w:sz w:val="20"/>
              </w:rPr>
              <w:t>
</w:t>
            </w:r>
            <w:r>
              <w:rPr>
                <w:rFonts w:ascii="Times New Roman"/>
                <w:b w:val="false"/>
                <w:i w:val="false"/>
                <w:color w:val="000000"/>
                <w:sz w:val="20"/>
              </w:rPr>
              <w:t>- в IT-услугах 2011 г. - 70%</w:t>
            </w:r>
            <w:r>
              <w:br/>
            </w:r>
            <w:r>
              <w:rPr>
                <w:rFonts w:ascii="Times New Roman"/>
                <w:b w:val="false"/>
                <w:i w:val="false"/>
                <w:color w:val="000000"/>
                <w:sz w:val="20"/>
              </w:rPr>
              <w:t>
</w:t>
            </w:r>
            <w:r>
              <w:rPr>
                <w:rFonts w:ascii="Times New Roman"/>
                <w:b w:val="false"/>
                <w:i w:val="false"/>
                <w:color w:val="000000"/>
                <w:sz w:val="20"/>
              </w:rPr>
              <w:t>2012 г. - 70 % 2013 г. - 70%</w:t>
            </w:r>
            <w:r>
              <w:br/>
            </w:r>
            <w:r>
              <w:rPr>
                <w:rFonts w:ascii="Times New Roman"/>
                <w:b w:val="false"/>
                <w:i w:val="false"/>
                <w:color w:val="000000"/>
                <w:sz w:val="20"/>
              </w:rPr>
              <w:t>
</w:t>
            </w:r>
            <w:r>
              <w:rPr>
                <w:rFonts w:ascii="Times New Roman"/>
                <w:b w:val="false"/>
                <w:i w:val="false"/>
                <w:color w:val="000000"/>
                <w:sz w:val="20"/>
              </w:rPr>
              <w:t>2014 г. - 70 %</w:t>
            </w:r>
            <w:r>
              <w:br/>
            </w:r>
            <w:r>
              <w:rPr>
                <w:rFonts w:ascii="Times New Roman"/>
                <w:b w:val="false"/>
                <w:i w:val="false"/>
                <w:color w:val="000000"/>
                <w:sz w:val="20"/>
              </w:rPr>
              <w:t>
</w:t>
            </w:r>
            <w:r>
              <w:rPr>
                <w:rFonts w:ascii="Times New Roman"/>
                <w:b w:val="false"/>
                <w:i w:val="false"/>
                <w:color w:val="000000"/>
                <w:sz w:val="20"/>
              </w:rPr>
              <w:t>-  в коробочном</w:t>
            </w:r>
            <w:r>
              <w:br/>
            </w:r>
            <w:r>
              <w:rPr>
                <w:rFonts w:ascii="Times New Roman"/>
                <w:b w:val="false"/>
                <w:i w:val="false"/>
                <w:color w:val="000000"/>
                <w:sz w:val="20"/>
              </w:rPr>
              <w:t>
</w:t>
            </w:r>
            <w:r>
              <w:rPr>
                <w:rFonts w:ascii="Times New Roman"/>
                <w:b w:val="false"/>
                <w:i w:val="false"/>
                <w:color w:val="000000"/>
                <w:sz w:val="20"/>
              </w:rPr>
              <w:t>(лицензионном) программном</w:t>
            </w:r>
            <w:r>
              <w:br/>
            </w:r>
            <w:r>
              <w:rPr>
                <w:rFonts w:ascii="Times New Roman"/>
                <w:b w:val="false"/>
                <w:i w:val="false"/>
                <w:color w:val="000000"/>
                <w:sz w:val="20"/>
              </w:rPr>
              <w:t>
</w:t>
            </w:r>
            <w:r>
              <w:rPr>
                <w:rFonts w:ascii="Times New Roman"/>
                <w:b w:val="false"/>
                <w:i w:val="false"/>
                <w:color w:val="000000"/>
                <w:sz w:val="20"/>
              </w:rPr>
              <w:t>оборудовании 2011 г.-  0%</w:t>
            </w:r>
            <w:r>
              <w:br/>
            </w:r>
            <w:r>
              <w:rPr>
                <w:rFonts w:ascii="Times New Roman"/>
                <w:b w:val="false"/>
                <w:i w:val="false"/>
                <w:color w:val="000000"/>
                <w:sz w:val="20"/>
              </w:rPr>
              <w:t>
</w:t>
            </w:r>
            <w:r>
              <w:rPr>
                <w:rFonts w:ascii="Times New Roman"/>
                <w:b w:val="false"/>
                <w:i w:val="false"/>
                <w:color w:val="000000"/>
                <w:sz w:val="20"/>
              </w:rPr>
              <w:t>2012 г. - 0%  2013 г. - 1%</w:t>
            </w:r>
            <w:r>
              <w:br/>
            </w:r>
            <w:r>
              <w:rPr>
                <w:rFonts w:ascii="Times New Roman"/>
                <w:b w:val="false"/>
                <w:i w:val="false"/>
                <w:color w:val="000000"/>
                <w:sz w:val="20"/>
              </w:rPr>
              <w:t>
</w:t>
            </w:r>
            <w:r>
              <w:rPr>
                <w:rFonts w:ascii="Times New Roman"/>
                <w:b w:val="false"/>
                <w:i w:val="false"/>
                <w:color w:val="000000"/>
                <w:sz w:val="20"/>
              </w:rPr>
              <w:t>2014 г. – 1,5%</w:t>
            </w:r>
            <w:r>
              <w:br/>
            </w:r>
            <w:r>
              <w:rPr>
                <w:rFonts w:ascii="Times New Roman"/>
                <w:b w:val="false"/>
                <w:i w:val="false"/>
                <w:color w:val="000000"/>
                <w:sz w:val="20"/>
              </w:rPr>
              <w:t>
</w:t>
            </w:r>
            <w:r>
              <w:rPr>
                <w:rFonts w:ascii="Times New Roman"/>
                <w:b w:val="false"/>
                <w:i w:val="false"/>
                <w:color w:val="000000"/>
                <w:sz w:val="20"/>
              </w:rPr>
              <w:t>- доля в секторе IT-</w:t>
            </w:r>
            <w:r>
              <w:br/>
            </w:r>
            <w:r>
              <w:rPr>
                <w:rFonts w:ascii="Times New Roman"/>
                <w:b w:val="false"/>
                <w:i w:val="false"/>
                <w:color w:val="000000"/>
                <w:sz w:val="20"/>
              </w:rPr>
              <w:t>
</w:t>
            </w:r>
            <w:r>
              <w:rPr>
                <w:rFonts w:ascii="Times New Roman"/>
                <w:b w:val="false"/>
                <w:i w:val="false"/>
                <w:color w:val="000000"/>
                <w:sz w:val="20"/>
              </w:rPr>
              <w:t>оборудования 2011 г.- 0%</w:t>
            </w:r>
            <w:r>
              <w:br/>
            </w:r>
            <w:r>
              <w:rPr>
                <w:rFonts w:ascii="Times New Roman"/>
                <w:b w:val="false"/>
                <w:i w:val="false"/>
                <w:color w:val="000000"/>
                <w:sz w:val="20"/>
              </w:rPr>
              <w:t>
</w:t>
            </w:r>
            <w:r>
              <w:rPr>
                <w:rFonts w:ascii="Times New Roman"/>
                <w:b w:val="false"/>
                <w:i w:val="false"/>
                <w:color w:val="000000"/>
                <w:sz w:val="20"/>
              </w:rPr>
              <w:t>2012 г. – 0,5%  2013 г. - 1%</w:t>
            </w:r>
            <w:r>
              <w:br/>
            </w:r>
            <w:r>
              <w:rPr>
                <w:rFonts w:ascii="Times New Roman"/>
                <w:b w:val="false"/>
                <w:i w:val="false"/>
                <w:color w:val="000000"/>
                <w:sz w:val="20"/>
              </w:rPr>
              <w:t>
</w:t>
            </w:r>
            <w:r>
              <w:rPr>
                <w:rFonts w:ascii="Times New Roman"/>
                <w:b w:val="false"/>
                <w:i w:val="false"/>
                <w:color w:val="000000"/>
                <w:sz w:val="20"/>
              </w:rPr>
              <w:t>2014 г. - 3%.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481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налоговой и таможенной</w:t>
            </w:r>
            <w:r>
              <w:br/>
            </w:r>
            <w:r>
              <w:rPr>
                <w:rFonts w:ascii="Times New Roman"/>
                <w:b w:val="false"/>
                <w:i w:val="false"/>
                <w:color w:val="000000"/>
                <w:sz w:val="20"/>
              </w:rPr>
              <w:t>
</w:t>
            </w:r>
            <w:r>
              <w:rPr>
                <w:rFonts w:ascii="Times New Roman"/>
                <w:b w:val="false"/>
                <w:i w:val="false"/>
                <w:color w:val="000000"/>
                <w:sz w:val="20"/>
              </w:rPr>
              <w:t>систем</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государственных</w:t>
            </w:r>
            <w:r>
              <w:br/>
            </w:r>
            <w:r>
              <w:rPr>
                <w:rFonts w:ascii="Times New Roman"/>
                <w:b w:val="false"/>
                <w:i w:val="false"/>
                <w:color w:val="000000"/>
                <w:sz w:val="20"/>
              </w:rPr>
              <w:t>
</w:t>
            </w:r>
            <w:r>
              <w:rPr>
                <w:rFonts w:ascii="Times New Roman"/>
                <w:b w:val="false"/>
                <w:i w:val="false"/>
                <w:color w:val="000000"/>
                <w:sz w:val="20"/>
              </w:rPr>
              <w:t>услуг, оказываемых</w:t>
            </w:r>
            <w:r>
              <w:br/>
            </w:r>
            <w:r>
              <w:rPr>
                <w:rFonts w:ascii="Times New Roman"/>
                <w:b w:val="false"/>
                <w:i w:val="false"/>
                <w:color w:val="000000"/>
                <w:sz w:val="20"/>
              </w:rPr>
              <w:t>
</w:t>
            </w:r>
            <w:r>
              <w:rPr>
                <w:rFonts w:ascii="Times New Roman"/>
                <w:b w:val="false"/>
                <w:i w:val="false"/>
                <w:color w:val="000000"/>
                <w:sz w:val="20"/>
              </w:rPr>
              <w:t>Министерством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Перевод процесса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электронный формат согласно</w:t>
            </w:r>
            <w:r>
              <w:br/>
            </w:r>
            <w:r>
              <w:rPr>
                <w:rFonts w:ascii="Times New Roman"/>
                <w:b w:val="false"/>
                <w:i w:val="false"/>
                <w:color w:val="000000"/>
                <w:sz w:val="20"/>
              </w:rPr>
              <w:t>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19</w:t>
            </w:r>
            <w:r>
              <w:br/>
            </w:r>
            <w:r>
              <w:rPr>
                <w:rFonts w:ascii="Times New Roman"/>
                <w:b w:val="false"/>
                <w:i w:val="false"/>
                <w:color w:val="000000"/>
                <w:sz w:val="20"/>
              </w:rPr>
              <w:t>
</w:t>
            </w:r>
            <w:r>
              <w:rPr>
                <w:rFonts w:ascii="Times New Roman"/>
                <w:b w:val="false"/>
                <w:i w:val="false"/>
                <w:color w:val="000000"/>
                <w:sz w:val="20"/>
              </w:rPr>
              <w:t>октября 2010 года № 1080</w:t>
            </w:r>
            <w:r>
              <w:br/>
            </w:r>
            <w:r>
              <w:rPr>
                <w:rFonts w:ascii="Times New Roman"/>
                <w:b w:val="false"/>
                <w:i w:val="false"/>
                <w:color w:val="000000"/>
                <w:sz w:val="20"/>
              </w:rPr>
              <w:t>
</w:t>
            </w:r>
            <w:r>
              <w:rPr>
                <w:rFonts w:ascii="Times New Roman"/>
                <w:b w:val="false"/>
                <w:i w:val="false"/>
                <w:color w:val="000000"/>
                <w:sz w:val="20"/>
              </w:rPr>
              <w:t>«О сроках обеспечения</w:t>
            </w:r>
            <w:r>
              <w:br/>
            </w:r>
            <w:r>
              <w:rPr>
                <w:rFonts w:ascii="Times New Roman"/>
                <w:b w:val="false"/>
                <w:i w:val="false"/>
                <w:color w:val="000000"/>
                <w:sz w:val="20"/>
              </w:rPr>
              <w:t>
</w:t>
            </w:r>
            <w:r>
              <w:rPr>
                <w:rFonts w:ascii="Times New Roman"/>
                <w:b w:val="false"/>
                <w:i w:val="false"/>
                <w:color w:val="000000"/>
                <w:sz w:val="20"/>
              </w:rPr>
              <w:t>государственными органами</w:t>
            </w:r>
            <w:r>
              <w:br/>
            </w:r>
            <w:r>
              <w:rPr>
                <w:rFonts w:ascii="Times New Roman"/>
                <w:b w:val="false"/>
                <w:i w:val="false"/>
                <w:color w:val="000000"/>
                <w:sz w:val="20"/>
              </w:rPr>
              <w:t>
</w:t>
            </w:r>
            <w:r>
              <w:rPr>
                <w:rFonts w:ascii="Times New Roman"/>
                <w:b w:val="false"/>
                <w:i w:val="false"/>
                <w:color w:val="000000"/>
                <w:sz w:val="20"/>
              </w:rPr>
              <w:t>оказания входящих в их</w:t>
            </w:r>
            <w:r>
              <w:br/>
            </w:r>
            <w:r>
              <w:rPr>
                <w:rFonts w:ascii="Times New Roman"/>
                <w:b w:val="false"/>
                <w:i w:val="false"/>
                <w:color w:val="000000"/>
                <w:sz w:val="20"/>
              </w:rPr>
              <w:t>
</w:t>
            </w:r>
            <w:r>
              <w:rPr>
                <w:rFonts w:ascii="Times New Roman"/>
                <w:b w:val="false"/>
                <w:i w:val="false"/>
                <w:color w:val="000000"/>
                <w:sz w:val="20"/>
              </w:rPr>
              <w:t>компетенцию электронных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 Проведение мероприятий в</w:t>
            </w:r>
            <w:r>
              <w:br/>
            </w:r>
            <w:r>
              <w:rPr>
                <w:rFonts w:ascii="Times New Roman"/>
                <w:b w:val="false"/>
                <w:i w:val="false"/>
                <w:color w:val="000000"/>
                <w:sz w:val="20"/>
              </w:rPr>
              <w:t>
</w:t>
            </w:r>
            <w:r>
              <w:rPr>
                <w:rFonts w:ascii="Times New Roman"/>
                <w:b w:val="false"/>
                <w:i w:val="false"/>
                <w:color w:val="000000"/>
                <w:sz w:val="20"/>
              </w:rPr>
              <w:t>соответствии с пунктом 15</w:t>
            </w:r>
            <w:r>
              <w:br/>
            </w:r>
            <w:r>
              <w:rPr>
                <w:rFonts w:ascii="Times New Roman"/>
                <w:b w:val="false"/>
                <w:i w:val="false"/>
                <w:color w:val="000000"/>
                <w:sz w:val="20"/>
              </w:rPr>
              <w:t>
</w:t>
            </w:r>
            <w:r>
              <w:rPr>
                <w:rFonts w:ascii="Times New Roman"/>
                <w:b w:val="false"/>
                <w:i w:val="false"/>
                <w:color w:val="000000"/>
                <w:sz w:val="20"/>
              </w:rPr>
              <w:t>плана мероприятий по</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Указа</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 17</w:t>
            </w:r>
            <w:r>
              <w:br/>
            </w:r>
            <w:r>
              <w:rPr>
                <w:rFonts w:ascii="Times New Roman"/>
                <w:b w:val="false"/>
                <w:i w:val="false"/>
                <w:color w:val="000000"/>
                <w:sz w:val="20"/>
              </w:rPr>
              <w:t>
</w:t>
            </w:r>
            <w:r>
              <w:rPr>
                <w:rFonts w:ascii="Times New Roman"/>
                <w:b w:val="false"/>
                <w:i w:val="false"/>
                <w:color w:val="000000"/>
                <w:sz w:val="20"/>
              </w:rPr>
              <w:t>августа 2010 года № 1039</w:t>
            </w:r>
            <w:r>
              <w:br/>
            </w:r>
            <w:r>
              <w:rPr>
                <w:rFonts w:ascii="Times New Roman"/>
                <w:b w:val="false"/>
                <w:i w:val="false"/>
                <w:color w:val="000000"/>
                <w:sz w:val="20"/>
              </w:rPr>
              <w:t>
</w:t>
            </w:r>
            <w:r>
              <w:rPr>
                <w:rFonts w:ascii="Times New Roman"/>
                <w:b w:val="false"/>
                <w:i w:val="false"/>
                <w:color w:val="000000"/>
                <w:sz w:val="20"/>
              </w:rPr>
              <w:t>«О мерах по повышению</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правоохранительной</w:t>
            </w:r>
            <w:r>
              <w:br/>
            </w:r>
            <w:r>
              <w:rPr>
                <w:rFonts w:ascii="Times New Roman"/>
                <w:b w:val="false"/>
                <w:i w:val="false"/>
                <w:color w:val="000000"/>
                <w:sz w:val="20"/>
              </w:rPr>
              <w:t>
</w:t>
            </w:r>
            <w:r>
              <w:rPr>
                <w:rFonts w:ascii="Times New Roman"/>
                <w:b w:val="false"/>
                <w:i w:val="false"/>
                <w:color w:val="000000"/>
                <w:sz w:val="20"/>
              </w:rPr>
              <w:t>деятельности и судебной</w:t>
            </w:r>
            <w:r>
              <w:br/>
            </w:r>
            <w:r>
              <w:rPr>
                <w:rFonts w:ascii="Times New Roman"/>
                <w:b w:val="false"/>
                <w:i w:val="false"/>
                <w:color w:val="000000"/>
                <w:sz w:val="20"/>
              </w:rPr>
              <w:t>
</w:t>
            </w:r>
            <w:r>
              <w:rPr>
                <w:rFonts w:ascii="Times New Roman"/>
                <w:b w:val="false"/>
                <w:i w:val="false"/>
                <w:color w:val="000000"/>
                <w:sz w:val="20"/>
              </w:rPr>
              <w:t>системы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154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регулирования в сфере</w:t>
            </w:r>
            <w:r>
              <w:br/>
            </w:r>
            <w:r>
              <w:rPr>
                <w:rFonts w:ascii="Times New Roman"/>
                <w:b w:val="false"/>
                <w:i w:val="false"/>
                <w:color w:val="000000"/>
                <w:sz w:val="20"/>
              </w:rPr>
              <w:t>
</w:t>
            </w:r>
            <w:r>
              <w:rPr>
                <w:rFonts w:ascii="Times New Roman"/>
                <w:b w:val="false"/>
                <w:i w:val="false"/>
                <w:color w:val="000000"/>
                <w:sz w:val="20"/>
              </w:rPr>
              <w:t>банкротства и посткризисное</w:t>
            </w:r>
            <w:r>
              <w:br/>
            </w:r>
            <w:r>
              <w:rPr>
                <w:rFonts w:ascii="Times New Roman"/>
                <w:b w:val="false"/>
                <w:i w:val="false"/>
                <w:color w:val="000000"/>
                <w:sz w:val="20"/>
              </w:rPr>
              <w:t>
</w:t>
            </w: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w:t>
            </w:r>
            <w:r>
              <w:br/>
            </w:r>
            <w:r>
              <w:rPr>
                <w:rFonts w:ascii="Times New Roman"/>
                <w:b w:val="false"/>
                <w:i w:val="false"/>
                <w:color w:val="000000"/>
                <w:sz w:val="20"/>
              </w:rPr>
              <w:t>
</w:t>
            </w:r>
            <w:r>
              <w:rPr>
                <w:rFonts w:ascii="Times New Roman"/>
                <w:b w:val="false"/>
                <w:i w:val="false"/>
                <w:color w:val="000000"/>
                <w:sz w:val="20"/>
              </w:rPr>
              <w:t>электронного взаимодействия и</w:t>
            </w:r>
            <w:r>
              <w:br/>
            </w:r>
            <w:r>
              <w:rPr>
                <w:rFonts w:ascii="Times New Roman"/>
                <w:b w:val="false"/>
                <w:i w:val="false"/>
                <w:color w:val="000000"/>
                <w:sz w:val="20"/>
              </w:rPr>
              <w:t>
</w:t>
            </w:r>
            <w:r>
              <w:rPr>
                <w:rFonts w:ascii="Times New Roman"/>
                <w:b w:val="false"/>
                <w:i w:val="false"/>
                <w:color w:val="000000"/>
                <w:sz w:val="20"/>
              </w:rPr>
              <w:t>обмена информацией по делам о</w:t>
            </w:r>
            <w:r>
              <w:br/>
            </w:r>
            <w:r>
              <w:rPr>
                <w:rFonts w:ascii="Times New Roman"/>
                <w:b w:val="false"/>
                <w:i w:val="false"/>
                <w:color w:val="000000"/>
                <w:sz w:val="20"/>
              </w:rPr>
              <w:t>
</w:t>
            </w:r>
            <w:r>
              <w:rPr>
                <w:rFonts w:ascii="Times New Roman"/>
                <w:b w:val="false"/>
                <w:i w:val="false"/>
                <w:color w:val="000000"/>
                <w:sz w:val="20"/>
              </w:rPr>
              <w:t>несостоятельности в рамках</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«е-Минфин»;</w:t>
            </w:r>
            <w:r>
              <w:br/>
            </w:r>
            <w:r>
              <w:rPr>
                <w:rFonts w:ascii="Times New Roman"/>
                <w:b w:val="false"/>
                <w:i w:val="false"/>
                <w:color w:val="000000"/>
                <w:sz w:val="20"/>
              </w:rPr>
              <w:t>
</w:t>
            </w:r>
            <w:r>
              <w:rPr>
                <w:rFonts w:ascii="Times New Roman"/>
                <w:b w:val="false"/>
                <w:i w:val="false"/>
                <w:color w:val="000000"/>
                <w:sz w:val="20"/>
              </w:rPr>
              <w:t>- Создание и развитие</w:t>
            </w:r>
            <w:r>
              <w:br/>
            </w:r>
            <w:r>
              <w:rPr>
                <w:rFonts w:ascii="Times New Roman"/>
                <w:b w:val="false"/>
                <w:i w:val="false"/>
                <w:color w:val="000000"/>
                <w:sz w:val="20"/>
              </w:rPr>
              <w:t>
</w:t>
            </w:r>
            <w:r>
              <w:rPr>
                <w:rFonts w:ascii="Times New Roman"/>
                <w:b w:val="false"/>
                <w:i w:val="false"/>
                <w:color w:val="000000"/>
                <w:sz w:val="20"/>
              </w:rPr>
              <w:t>Веб-портала в рамках</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«е-Минфин»;</w:t>
            </w:r>
            <w:r>
              <w:br/>
            </w:r>
            <w:r>
              <w:rPr>
                <w:rFonts w:ascii="Times New Roman"/>
                <w:b w:val="false"/>
                <w:i w:val="false"/>
                <w:color w:val="000000"/>
                <w:sz w:val="20"/>
              </w:rPr>
              <w:t>
</w:t>
            </w:r>
            <w:r>
              <w:rPr>
                <w:rFonts w:ascii="Times New Roman"/>
                <w:b w:val="false"/>
                <w:i w:val="false"/>
                <w:color w:val="000000"/>
                <w:sz w:val="20"/>
              </w:rPr>
              <w:t>- Перевод процесса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электронный формат</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годы</w:t>
            </w:r>
          </w:p>
        </w:tc>
      </w:tr>
      <w:tr>
        <w:trPr>
          <w:trHeight w:val="6270" w:hRule="atLeast"/>
        </w:trPr>
        <w:tc>
          <w:tcPr>
            <w:tcW w:w="4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 и</w:t>
            </w:r>
            <w:r>
              <w:br/>
            </w:r>
            <w:r>
              <w:rPr>
                <w:rFonts w:ascii="Times New Roman"/>
                <w:b w:val="false"/>
                <w:i w:val="false"/>
                <w:color w:val="000000"/>
                <w:sz w:val="20"/>
              </w:rPr>
              <w:t>
</w:t>
            </w:r>
            <w:r>
              <w:rPr>
                <w:rFonts w:ascii="Times New Roman"/>
                <w:b w:val="false"/>
                <w:i w:val="false"/>
                <w:color w:val="000000"/>
                <w:sz w:val="20"/>
              </w:rPr>
              <w:t>собственностью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w:t>
            </w:r>
            <w:r>
              <w:br/>
            </w:r>
            <w:r>
              <w:rPr>
                <w:rFonts w:ascii="Times New Roman"/>
                <w:b w:val="false"/>
                <w:i w:val="false"/>
                <w:color w:val="000000"/>
                <w:sz w:val="20"/>
              </w:rPr>
              <w:t>
</w:t>
            </w:r>
            <w:r>
              <w:rPr>
                <w:rFonts w:ascii="Times New Roman"/>
                <w:b w:val="false"/>
                <w:i w:val="false"/>
                <w:color w:val="000000"/>
                <w:sz w:val="20"/>
              </w:rPr>
              <w:t>объектов комплексного</w:t>
            </w:r>
            <w:r>
              <w:br/>
            </w:r>
            <w:r>
              <w:rPr>
                <w:rFonts w:ascii="Times New Roman"/>
                <w:b w:val="false"/>
                <w:i w:val="false"/>
                <w:color w:val="000000"/>
                <w:sz w:val="20"/>
              </w:rPr>
              <w:t>
</w:t>
            </w:r>
            <w:r>
              <w:rPr>
                <w:rFonts w:ascii="Times New Roman"/>
                <w:b w:val="false"/>
                <w:i w:val="false"/>
                <w:color w:val="000000"/>
                <w:sz w:val="20"/>
              </w:rPr>
              <w:t>мониторинга на основе анализа</w:t>
            </w:r>
            <w:r>
              <w:br/>
            </w:r>
            <w:r>
              <w:rPr>
                <w:rFonts w:ascii="Times New Roman"/>
                <w:b w:val="false"/>
                <w:i w:val="false"/>
                <w:color w:val="000000"/>
                <w:sz w:val="20"/>
              </w:rPr>
              <w:t>
</w:t>
            </w:r>
            <w:r>
              <w:rPr>
                <w:rFonts w:ascii="Times New Roman"/>
                <w:b w:val="false"/>
                <w:i w:val="false"/>
                <w:color w:val="000000"/>
                <w:sz w:val="20"/>
              </w:rPr>
              <w:t>финансово-хозяйственной</w:t>
            </w:r>
            <w:r>
              <w:br/>
            </w:r>
            <w:r>
              <w:rPr>
                <w:rFonts w:ascii="Times New Roman"/>
                <w:b w:val="false"/>
                <w:i w:val="false"/>
                <w:color w:val="000000"/>
                <w:sz w:val="20"/>
              </w:rPr>
              <w:t>
</w:t>
            </w:r>
            <w:r>
              <w:rPr>
                <w:rFonts w:ascii="Times New Roman"/>
                <w:b w:val="false"/>
                <w:i w:val="false"/>
                <w:color w:val="000000"/>
                <w:sz w:val="20"/>
              </w:rPr>
              <w:t>деятельности и системы</w:t>
            </w:r>
            <w:r>
              <w:br/>
            </w:r>
            <w:r>
              <w:rPr>
                <w:rFonts w:ascii="Times New Roman"/>
                <w:b w:val="false"/>
                <w:i w:val="false"/>
                <w:color w:val="000000"/>
                <w:sz w:val="20"/>
              </w:rPr>
              <w:t>
</w:t>
            </w:r>
            <w:r>
              <w:rPr>
                <w:rFonts w:ascii="Times New Roman"/>
                <w:b w:val="false"/>
                <w:i w:val="false"/>
                <w:color w:val="000000"/>
                <w:sz w:val="20"/>
              </w:rPr>
              <w:t>управления рисками</w:t>
            </w:r>
            <w:r>
              <w:br/>
            </w:r>
            <w:r>
              <w:rPr>
                <w:rFonts w:ascii="Times New Roman"/>
                <w:b w:val="false"/>
                <w:i w:val="false"/>
                <w:color w:val="000000"/>
                <w:sz w:val="20"/>
              </w:rPr>
              <w:t>
</w:t>
            </w:r>
            <w:r>
              <w:rPr>
                <w:rFonts w:ascii="Times New Roman"/>
                <w:b w:val="false"/>
                <w:i w:val="false"/>
                <w:color w:val="000000"/>
                <w:sz w:val="20"/>
              </w:rPr>
              <w:t>- Проведение комплексного</w:t>
            </w:r>
            <w:r>
              <w:br/>
            </w:r>
            <w:r>
              <w:rPr>
                <w:rFonts w:ascii="Times New Roman"/>
                <w:b w:val="false"/>
                <w:i w:val="false"/>
                <w:color w:val="000000"/>
                <w:sz w:val="20"/>
              </w:rPr>
              <w:t>
</w:t>
            </w:r>
            <w:r>
              <w:rPr>
                <w:rFonts w:ascii="Times New Roman"/>
                <w:b w:val="false"/>
                <w:i w:val="false"/>
                <w:color w:val="000000"/>
                <w:sz w:val="20"/>
              </w:rPr>
              <w:t>мониторинга деятельности</w:t>
            </w:r>
            <w:r>
              <w:br/>
            </w:r>
            <w:r>
              <w:rPr>
                <w:rFonts w:ascii="Times New Roman"/>
                <w:b w:val="false"/>
                <w:i w:val="false"/>
                <w:color w:val="000000"/>
                <w:sz w:val="20"/>
              </w:rPr>
              <w:t>
</w:t>
            </w:r>
            <w:r>
              <w:rPr>
                <w:rFonts w:ascii="Times New Roman"/>
                <w:b w:val="false"/>
                <w:i w:val="false"/>
                <w:color w:val="000000"/>
                <w:sz w:val="20"/>
              </w:rPr>
              <w:t>объектов с государственным</w:t>
            </w:r>
            <w:r>
              <w:br/>
            </w:r>
            <w:r>
              <w:rPr>
                <w:rFonts w:ascii="Times New Roman"/>
                <w:b w:val="false"/>
                <w:i w:val="false"/>
                <w:color w:val="000000"/>
                <w:sz w:val="20"/>
              </w:rPr>
              <w:t>
</w:t>
            </w:r>
            <w:r>
              <w:rPr>
                <w:rFonts w:ascii="Times New Roman"/>
                <w:b w:val="false"/>
                <w:i w:val="false"/>
                <w:color w:val="000000"/>
                <w:sz w:val="20"/>
              </w:rPr>
              <w:t>участием и мониторинга</w:t>
            </w:r>
            <w:r>
              <w:br/>
            </w:r>
            <w:r>
              <w:rPr>
                <w:rFonts w:ascii="Times New Roman"/>
                <w:b w:val="false"/>
                <w:i w:val="false"/>
                <w:color w:val="000000"/>
                <w:sz w:val="20"/>
              </w:rPr>
              <w:t>
</w:t>
            </w:r>
            <w:r>
              <w:rPr>
                <w:rFonts w:ascii="Times New Roman"/>
                <w:b w:val="false"/>
                <w:i w:val="false"/>
                <w:color w:val="000000"/>
                <w:sz w:val="20"/>
              </w:rPr>
              <w:t>стратегических объектов;</w:t>
            </w:r>
            <w:r>
              <w:br/>
            </w:r>
            <w:r>
              <w:rPr>
                <w:rFonts w:ascii="Times New Roman"/>
                <w:b w:val="false"/>
                <w:i w:val="false"/>
                <w:color w:val="000000"/>
                <w:sz w:val="20"/>
              </w:rPr>
              <w:t>
</w:t>
            </w:r>
            <w:r>
              <w:rPr>
                <w:rFonts w:ascii="Times New Roman"/>
                <w:b w:val="false"/>
                <w:i w:val="false"/>
                <w:color w:val="000000"/>
                <w:sz w:val="20"/>
              </w:rPr>
              <w:t>- Выработка рекомендаций для</w:t>
            </w:r>
            <w:r>
              <w:br/>
            </w:r>
            <w:r>
              <w:rPr>
                <w:rFonts w:ascii="Times New Roman"/>
                <w:b w:val="false"/>
                <w:i w:val="false"/>
                <w:color w:val="000000"/>
                <w:sz w:val="20"/>
              </w:rPr>
              <w:t>
</w:t>
            </w:r>
            <w:r>
              <w:rPr>
                <w:rFonts w:ascii="Times New Roman"/>
                <w:b w:val="false"/>
                <w:i w:val="false"/>
                <w:color w:val="000000"/>
                <w:sz w:val="20"/>
              </w:rPr>
              <w:t>улучшения показателей</w:t>
            </w:r>
            <w:r>
              <w:br/>
            </w:r>
            <w:r>
              <w:rPr>
                <w:rFonts w:ascii="Times New Roman"/>
                <w:b w:val="false"/>
                <w:i w:val="false"/>
                <w:color w:val="000000"/>
                <w:sz w:val="20"/>
              </w:rPr>
              <w:t>
</w:t>
            </w:r>
            <w:r>
              <w:rPr>
                <w:rFonts w:ascii="Times New Roman"/>
                <w:b w:val="false"/>
                <w:i w:val="false"/>
                <w:color w:val="000000"/>
                <w:sz w:val="20"/>
              </w:rPr>
              <w:t>финансово-хозяйственной</w:t>
            </w:r>
            <w:r>
              <w:br/>
            </w:r>
            <w:r>
              <w:rPr>
                <w:rFonts w:ascii="Times New Roman"/>
                <w:b w:val="false"/>
                <w:i w:val="false"/>
                <w:color w:val="000000"/>
                <w:sz w:val="20"/>
              </w:rPr>
              <w:t>
</w:t>
            </w:r>
            <w:r>
              <w:rPr>
                <w:rFonts w:ascii="Times New Roman"/>
                <w:b w:val="false"/>
                <w:i w:val="false"/>
                <w:color w:val="000000"/>
                <w:sz w:val="20"/>
              </w:rPr>
              <w:t>деятельности и  направление</w:t>
            </w:r>
            <w:r>
              <w:br/>
            </w:r>
            <w:r>
              <w:rPr>
                <w:rFonts w:ascii="Times New Roman"/>
                <w:b w:val="false"/>
                <w:i w:val="false"/>
                <w:color w:val="000000"/>
                <w:sz w:val="20"/>
              </w:rPr>
              <w:t>
</w:t>
            </w:r>
            <w:r>
              <w:rPr>
                <w:rFonts w:ascii="Times New Roman"/>
                <w:b w:val="false"/>
                <w:i w:val="false"/>
                <w:color w:val="000000"/>
                <w:sz w:val="20"/>
              </w:rPr>
              <w:t>их заинтересованным</w:t>
            </w:r>
            <w:r>
              <w:br/>
            </w:r>
            <w:r>
              <w:rPr>
                <w:rFonts w:ascii="Times New Roman"/>
                <w:b w:val="false"/>
                <w:i w:val="false"/>
                <w:color w:val="000000"/>
                <w:sz w:val="20"/>
              </w:rPr>
              <w:t>
</w:t>
            </w:r>
            <w:r>
              <w:rPr>
                <w:rFonts w:ascii="Times New Roman"/>
                <w:b w:val="false"/>
                <w:i w:val="false"/>
                <w:color w:val="000000"/>
                <w:sz w:val="20"/>
              </w:rPr>
              <w:t>государственным органам и</w:t>
            </w:r>
            <w:r>
              <w:br/>
            </w:r>
            <w:r>
              <w:rPr>
                <w:rFonts w:ascii="Times New Roman"/>
                <w:b w:val="false"/>
                <w:i w:val="false"/>
                <w:color w:val="000000"/>
                <w:sz w:val="20"/>
              </w:rPr>
              <w:t>
</w:t>
            </w:r>
            <w:r>
              <w:rPr>
                <w:rFonts w:ascii="Times New Roman"/>
                <w:b w:val="false"/>
                <w:i w:val="false"/>
                <w:color w:val="000000"/>
                <w:sz w:val="20"/>
              </w:rPr>
              <w:t>объектам мониторинга для</w:t>
            </w:r>
            <w:r>
              <w:br/>
            </w:r>
            <w:r>
              <w:rPr>
                <w:rFonts w:ascii="Times New Roman"/>
                <w:b w:val="false"/>
                <w:i w:val="false"/>
                <w:color w:val="000000"/>
                <w:sz w:val="20"/>
              </w:rPr>
              <w:t>
</w:t>
            </w:r>
            <w:r>
              <w:rPr>
                <w:rFonts w:ascii="Times New Roman"/>
                <w:b w:val="false"/>
                <w:i w:val="false"/>
                <w:color w:val="000000"/>
                <w:sz w:val="20"/>
              </w:rPr>
              <w:t>принятия ими управленческих</w:t>
            </w:r>
            <w:r>
              <w:br/>
            </w:r>
            <w:r>
              <w:rPr>
                <w:rFonts w:ascii="Times New Roman"/>
                <w:b w:val="false"/>
                <w:i w:val="false"/>
                <w:color w:val="000000"/>
                <w:sz w:val="20"/>
              </w:rPr>
              <w:t>
</w:t>
            </w:r>
            <w:r>
              <w:rPr>
                <w:rFonts w:ascii="Times New Roman"/>
                <w:b w:val="false"/>
                <w:i w:val="false"/>
                <w:color w:val="000000"/>
                <w:sz w:val="20"/>
              </w:rPr>
              <w:t>решений;</w:t>
            </w:r>
          </w:p>
        </w:tc>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годы</w:t>
            </w:r>
          </w:p>
        </w:tc>
      </w:tr>
      <w:tr>
        <w:trPr>
          <w:trHeight w:val="6270"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Реестра</w:t>
            </w:r>
            <w:r>
              <w:br/>
            </w:r>
            <w:r>
              <w:rPr>
                <w:rFonts w:ascii="Times New Roman"/>
                <w:b w:val="false"/>
                <w:i w:val="false"/>
                <w:color w:val="000000"/>
                <w:sz w:val="20"/>
              </w:rPr>
              <w:t>
</w:t>
            </w:r>
            <w:r>
              <w:rPr>
                <w:rFonts w:ascii="Times New Roman"/>
                <w:b w:val="false"/>
                <w:i w:val="false"/>
                <w:color w:val="000000"/>
                <w:sz w:val="20"/>
              </w:rPr>
              <w:t>государственного имущества 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«О государственном имуществе»</w:t>
            </w:r>
          </w:p>
        </w:tc>
        <w:tc>
          <w:tcPr>
            <w:tcW w:w="0" w:type="auto"/>
            <w:vMerge/>
            <w:tcBorders>
              <w:top w:val="nil"/>
              <w:left w:val="single" w:color="cfcfcf" w:sz="5"/>
              <w:bottom w:val="single" w:color="cfcfcf" w:sz="5"/>
              <w:right w:val="single" w:color="cfcfcf" w:sz="5"/>
            </w:tcBorders>
          </w:tcPr>
          <w:p/>
        </w:tc>
      </w:tr>
      <w:tr>
        <w:trPr>
          <w:trHeight w:val="154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w:t>
            </w:r>
            <w:r>
              <w:br/>
            </w:r>
            <w:r>
              <w:rPr>
                <w:rFonts w:ascii="Times New Roman"/>
                <w:b w:val="false"/>
                <w:i w:val="false"/>
                <w:color w:val="000000"/>
                <w:sz w:val="20"/>
              </w:rPr>
              <w:t>
</w:t>
            </w:r>
            <w:r>
              <w:rPr>
                <w:rFonts w:ascii="Times New Roman"/>
                <w:b w:val="false"/>
                <w:i w:val="false"/>
                <w:color w:val="000000"/>
                <w:sz w:val="20"/>
              </w:rPr>
              <w:t>Противодействие легализации</w:t>
            </w:r>
            <w:r>
              <w:br/>
            </w:r>
            <w:r>
              <w:rPr>
                <w:rFonts w:ascii="Times New Roman"/>
                <w:b w:val="false"/>
                <w:i w:val="false"/>
                <w:color w:val="000000"/>
                <w:sz w:val="20"/>
              </w:rPr>
              <w:t>
</w:t>
            </w:r>
            <w:r>
              <w:rPr>
                <w:rFonts w:ascii="Times New Roman"/>
                <w:b w:val="false"/>
                <w:i w:val="false"/>
                <w:color w:val="000000"/>
                <w:sz w:val="20"/>
              </w:rPr>
              <w:t>(отмыванию) доходов,</w:t>
            </w:r>
            <w:r>
              <w:br/>
            </w:r>
            <w:r>
              <w:rPr>
                <w:rFonts w:ascii="Times New Roman"/>
                <w:b w:val="false"/>
                <w:i w:val="false"/>
                <w:color w:val="000000"/>
                <w:sz w:val="20"/>
              </w:rPr>
              <w:t>
</w:t>
            </w:r>
            <w:r>
              <w:rPr>
                <w:rFonts w:ascii="Times New Roman"/>
                <w:b w:val="false"/>
                <w:i w:val="false"/>
                <w:color w:val="000000"/>
                <w:sz w:val="20"/>
              </w:rPr>
              <w:t>полученных незаконным путем,</w:t>
            </w:r>
            <w:r>
              <w:br/>
            </w:r>
            <w:r>
              <w:rPr>
                <w:rFonts w:ascii="Times New Roman"/>
                <w:b w:val="false"/>
                <w:i w:val="false"/>
                <w:color w:val="000000"/>
                <w:sz w:val="20"/>
              </w:rPr>
              <w:t>
</w:t>
            </w:r>
            <w:r>
              <w:rPr>
                <w:rFonts w:ascii="Times New Roman"/>
                <w:b w:val="false"/>
                <w:i w:val="false"/>
                <w:color w:val="000000"/>
                <w:sz w:val="20"/>
              </w:rPr>
              <w:t>и финансированию терроризма</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легализации</w:t>
            </w:r>
            <w:r>
              <w:br/>
            </w:r>
            <w:r>
              <w:rPr>
                <w:rFonts w:ascii="Times New Roman"/>
                <w:b w:val="false"/>
                <w:i w:val="false"/>
                <w:color w:val="000000"/>
                <w:sz w:val="20"/>
              </w:rPr>
              <w:t>
</w:t>
            </w:r>
            <w:r>
              <w:rPr>
                <w:rFonts w:ascii="Times New Roman"/>
                <w:b w:val="false"/>
                <w:i w:val="false"/>
                <w:color w:val="000000"/>
                <w:sz w:val="20"/>
              </w:rPr>
              <w:t>(отмыванию) доходов,</w:t>
            </w:r>
            <w:r>
              <w:br/>
            </w:r>
            <w:r>
              <w:rPr>
                <w:rFonts w:ascii="Times New Roman"/>
                <w:b w:val="false"/>
                <w:i w:val="false"/>
                <w:color w:val="000000"/>
                <w:sz w:val="20"/>
              </w:rPr>
              <w:t>
</w:t>
            </w:r>
            <w:r>
              <w:rPr>
                <w:rFonts w:ascii="Times New Roman"/>
                <w:b w:val="false"/>
                <w:i w:val="false"/>
                <w:color w:val="000000"/>
                <w:sz w:val="20"/>
              </w:rPr>
              <w:t>полученных незаконным путем,</w:t>
            </w:r>
            <w:r>
              <w:br/>
            </w:r>
            <w:r>
              <w:rPr>
                <w:rFonts w:ascii="Times New Roman"/>
                <w:b w:val="false"/>
                <w:i w:val="false"/>
                <w:color w:val="000000"/>
                <w:sz w:val="20"/>
              </w:rPr>
              <w:t>
</w:t>
            </w:r>
            <w:r>
              <w:rPr>
                <w:rFonts w:ascii="Times New Roman"/>
                <w:b w:val="false"/>
                <w:i w:val="false"/>
                <w:color w:val="000000"/>
                <w:sz w:val="20"/>
              </w:rPr>
              <w:t>и финансированию терроризма,</w:t>
            </w:r>
            <w:r>
              <w:br/>
            </w:r>
            <w:r>
              <w:rPr>
                <w:rFonts w:ascii="Times New Roman"/>
                <w:b w:val="false"/>
                <w:i w:val="false"/>
                <w:color w:val="000000"/>
                <w:sz w:val="20"/>
              </w:rPr>
              <w:t>
</w:t>
            </w:r>
            <w:r>
              <w:rPr>
                <w:rFonts w:ascii="Times New Roman"/>
                <w:b w:val="false"/>
                <w:i w:val="false"/>
                <w:color w:val="000000"/>
                <w:sz w:val="20"/>
              </w:rPr>
              <w:t>координация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в</w:t>
            </w:r>
            <w:r>
              <w:br/>
            </w:r>
            <w:r>
              <w:rPr>
                <w:rFonts w:ascii="Times New Roman"/>
                <w:b w:val="false"/>
                <w:i w:val="false"/>
                <w:color w:val="000000"/>
                <w:sz w:val="20"/>
              </w:rPr>
              <w:t>
</w:t>
            </w:r>
            <w:r>
              <w:rPr>
                <w:rFonts w:ascii="Times New Roman"/>
                <w:b w:val="false"/>
                <w:i w:val="false"/>
                <w:color w:val="000000"/>
                <w:sz w:val="20"/>
              </w:rPr>
              <w:t>этом направлении;</w:t>
            </w:r>
            <w:r>
              <w:br/>
            </w:r>
            <w:r>
              <w:rPr>
                <w:rFonts w:ascii="Times New Roman"/>
                <w:b w:val="false"/>
                <w:i w:val="false"/>
                <w:color w:val="000000"/>
                <w:sz w:val="20"/>
              </w:rPr>
              <w:t>
</w:t>
            </w:r>
            <w:r>
              <w:rPr>
                <w:rFonts w:ascii="Times New Roman"/>
                <w:b w:val="false"/>
                <w:i w:val="false"/>
                <w:color w:val="000000"/>
                <w:sz w:val="20"/>
              </w:rPr>
              <w:t>- Создание единой</w:t>
            </w:r>
            <w:r>
              <w:br/>
            </w:r>
            <w:r>
              <w:rPr>
                <w:rFonts w:ascii="Times New Roman"/>
                <w:b w:val="false"/>
                <w:i w:val="false"/>
                <w:color w:val="000000"/>
                <w:sz w:val="20"/>
              </w:rPr>
              <w:t>
</w:t>
            </w:r>
            <w:r>
              <w:rPr>
                <w:rFonts w:ascii="Times New Roman"/>
                <w:b w:val="false"/>
                <w:i w:val="false"/>
                <w:color w:val="000000"/>
                <w:sz w:val="20"/>
              </w:rPr>
              <w:t>информационной системы и</w:t>
            </w:r>
            <w:r>
              <w:br/>
            </w:r>
            <w:r>
              <w:rPr>
                <w:rFonts w:ascii="Times New Roman"/>
                <w:b w:val="false"/>
                <w:i w:val="false"/>
                <w:color w:val="000000"/>
                <w:sz w:val="20"/>
              </w:rPr>
              <w:t>
</w:t>
            </w:r>
            <w:r>
              <w:rPr>
                <w:rFonts w:ascii="Times New Roman"/>
                <w:b w:val="false"/>
                <w:i w:val="false"/>
                <w:color w:val="000000"/>
                <w:sz w:val="20"/>
              </w:rPr>
              <w:t>ведение республиканской базы</w:t>
            </w:r>
            <w:r>
              <w:br/>
            </w:r>
            <w:r>
              <w:rPr>
                <w:rFonts w:ascii="Times New Roman"/>
                <w:b w:val="false"/>
                <w:i w:val="false"/>
                <w:color w:val="000000"/>
                <w:sz w:val="20"/>
              </w:rPr>
              <w:t>
</w:t>
            </w:r>
            <w:r>
              <w:rPr>
                <w:rFonts w:ascii="Times New Roman"/>
                <w:b w:val="false"/>
                <w:i w:val="false"/>
                <w:color w:val="000000"/>
                <w:sz w:val="20"/>
              </w:rPr>
              <w:t>данных в сфере</w:t>
            </w:r>
            <w:r>
              <w:br/>
            </w:r>
            <w:r>
              <w:rPr>
                <w:rFonts w:ascii="Times New Roman"/>
                <w:b w:val="false"/>
                <w:i w:val="false"/>
                <w:color w:val="000000"/>
                <w:sz w:val="20"/>
              </w:rPr>
              <w:t>
</w:t>
            </w:r>
            <w:r>
              <w:rPr>
                <w:rFonts w:ascii="Times New Roman"/>
                <w:b w:val="false"/>
                <w:i w:val="false"/>
                <w:color w:val="000000"/>
                <w:sz w:val="20"/>
              </w:rPr>
              <w:t>противодействия легализации</w:t>
            </w:r>
            <w:r>
              <w:br/>
            </w:r>
            <w:r>
              <w:rPr>
                <w:rFonts w:ascii="Times New Roman"/>
                <w:b w:val="false"/>
                <w:i w:val="false"/>
                <w:color w:val="000000"/>
                <w:sz w:val="20"/>
              </w:rPr>
              <w:t>
</w:t>
            </w:r>
            <w:r>
              <w:rPr>
                <w:rFonts w:ascii="Times New Roman"/>
                <w:b w:val="false"/>
                <w:i w:val="false"/>
                <w:color w:val="000000"/>
                <w:sz w:val="20"/>
              </w:rPr>
              <w:t>(отмыванию) доходов,</w:t>
            </w:r>
            <w:r>
              <w:br/>
            </w:r>
            <w:r>
              <w:rPr>
                <w:rFonts w:ascii="Times New Roman"/>
                <w:b w:val="false"/>
                <w:i w:val="false"/>
                <w:color w:val="000000"/>
                <w:sz w:val="20"/>
              </w:rPr>
              <w:t>
</w:t>
            </w:r>
            <w:r>
              <w:rPr>
                <w:rFonts w:ascii="Times New Roman"/>
                <w:b w:val="false"/>
                <w:i w:val="false"/>
                <w:color w:val="000000"/>
                <w:sz w:val="20"/>
              </w:rPr>
              <w:t>полученных незаконным путем,</w:t>
            </w:r>
            <w:r>
              <w:br/>
            </w:r>
            <w:r>
              <w:rPr>
                <w:rFonts w:ascii="Times New Roman"/>
                <w:b w:val="false"/>
                <w:i w:val="false"/>
                <w:color w:val="000000"/>
                <w:sz w:val="20"/>
              </w:rPr>
              <w:t>
</w:t>
            </w:r>
            <w:r>
              <w:rPr>
                <w:rFonts w:ascii="Times New Roman"/>
                <w:b w:val="false"/>
                <w:i w:val="false"/>
                <w:color w:val="000000"/>
                <w:sz w:val="20"/>
              </w:rPr>
              <w:t>и финансированию терроризма;</w:t>
            </w:r>
            <w:r>
              <w:br/>
            </w:r>
            <w:r>
              <w:rPr>
                <w:rFonts w:ascii="Times New Roman"/>
                <w:b w:val="false"/>
                <w:i w:val="false"/>
                <w:color w:val="000000"/>
                <w:sz w:val="20"/>
              </w:rPr>
              <w:t>
</w:t>
            </w:r>
            <w:r>
              <w:rPr>
                <w:rFonts w:ascii="Times New Roman"/>
                <w:b w:val="false"/>
                <w:i w:val="false"/>
                <w:color w:val="000000"/>
                <w:sz w:val="20"/>
              </w:rPr>
              <w:t>- Осуществление</w:t>
            </w:r>
            <w:r>
              <w:br/>
            </w:r>
            <w:r>
              <w:rPr>
                <w:rFonts w:ascii="Times New Roman"/>
                <w:b w:val="false"/>
                <w:i w:val="false"/>
                <w:color w:val="000000"/>
                <w:sz w:val="20"/>
              </w:rPr>
              <w:t>
</w:t>
            </w:r>
            <w:r>
              <w:rPr>
                <w:rFonts w:ascii="Times New Roman"/>
                <w:b w:val="false"/>
                <w:i w:val="false"/>
                <w:color w:val="000000"/>
                <w:sz w:val="20"/>
              </w:rPr>
              <w:t>взаимодействия и</w:t>
            </w:r>
            <w:r>
              <w:br/>
            </w:r>
            <w:r>
              <w:rPr>
                <w:rFonts w:ascii="Times New Roman"/>
                <w:b w:val="false"/>
                <w:i w:val="false"/>
                <w:color w:val="000000"/>
                <w:sz w:val="20"/>
              </w:rPr>
              <w:t>
</w:t>
            </w:r>
            <w:r>
              <w:rPr>
                <w:rFonts w:ascii="Times New Roman"/>
                <w:b w:val="false"/>
                <w:i w:val="false"/>
                <w:color w:val="000000"/>
                <w:sz w:val="20"/>
              </w:rPr>
              <w:t>информационного обмена с</w:t>
            </w:r>
            <w:r>
              <w:br/>
            </w:r>
            <w:r>
              <w:rPr>
                <w:rFonts w:ascii="Times New Roman"/>
                <w:b w:val="false"/>
                <w:i w:val="false"/>
                <w:color w:val="000000"/>
                <w:sz w:val="20"/>
              </w:rPr>
              <w:t>
</w:t>
            </w:r>
            <w:r>
              <w:rPr>
                <w:rFonts w:ascii="Times New Roman"/>
                <w:b w:val="false"/>
                <w:i w:val="false"/>
                <w:color w:val="000000"/>
                <w:sz w:val="20"/>
              </w:rPr>
              <w:t>компетентными органами</w:t>
            </w:r>
            <w:r>
              <w:br/>
            </w:r>
            <w:r>
              <w:rPr>
                <w:rFonts w:ascii="Times New Roman"/>
                <w:b w:val="false"/>
                <w:i w:val="false"/>
                <w:color w:val="000000"/>
                <w:sz w:val="20"/>
              </w:rPr>
              <w:t>
</w:t>
            </w:r>
            <w:r>
              <w:rPr>
                <w:rFonts w:ascii="Times New Roman"/>
                <w:b w:val="false"/>
                <w:i w:val="false"/>
                <w:color w:val="000000"/>
                <w:sz w:val="20"/>
              </w:rPr>
              <w:t>иностранных государств в</w:t>
            </w:r>
            <w:r>
              <w:br/>
            </w:r>
            <w:r>
              <w:rPr>
                <w:rFonts w:ascii="Times New Roman"/>
                <w:b w:val="false"/>
                <w:i w:val="false"/>
                <w:color w:val="000000"/>
                <w:sz w:val="20"/>
              </w:rPr>
              <w:t>
</w:t>
            </w:r>
            <w:r>
              <w:rPr>
                <w:rFonts w:ascii="Times New Roman"/>
                <w:b w:val="false"/>
                <w:i w:val="false"/>
                <w:color w:val="000000"/>
                <w:sz w:val="20"/>
              </w:rPr>
              <w:t>сфере противодействия</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w:t>
            </w:r>
            <w:r>
              <w:br/>
            </w:r>
            <w:r>
              <w:rPr>
                <w:rFonts w:ascii="Times New Roman"/>
                <w:b w:val="false"/>
                <w:i w:val="false"/>
                <w:color w:val="000000"/>
                <w:sz w:val="20"/>
              </w:rPr>
              <w:t>
</w:t>
            </w:r>
            <w:r>
              <w:rPr>
                <w:rFonts w:ascii="Times New Roman"/>
                <w:b w:val="false"/>
                <w:i w:val="false"/>
                <w:color w:val="000000"/>
                <w:sz w:val="20"/>
              </w:rPr>
              <w:t>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bl>
    <w:bookmarkStart w:name="z170" w:id="29"/>
    <w:p>
      <w:pPr>
        <w:spacing w:after="0"/>
        <w:ind w:left="0"/>
        <w:jc w:val="left"/>
      </w:pPr>
      <w:r>
        <w:rPr>
          <w:rFonts w:ascii="Times New Roman"/>
          <w:b/>
          <w:i w:val="false"/>
          <w:color w:val="000000"/>
        </w:rPr>
        <w:t xml:space="preserve"> 
5. Межведомственное взаимодействие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4900"/>
        <w:gridCol w:w="4180"/>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государственными органами</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w:t>
            </w:r>
            <w:r>
              <w:br/>
            </w:r>
            <w:r>
              <w:rPr>
                <w:rFonts w:ascii="Times New Roman"/>
                <w:b w:val="false"/>
                <w:i w:val="false"/>
                <w:color w:val="000000"/>
                <w:sz w:val="20"/>
              </w:rPr>
              <w:t>
</w:t>
            </w:r>
            <w:r>
              <w:rPr>
                <w:rFonts w:ascii="Times New Roman"/>
                <w:b w:val="false"/>
                <w:i w:val="false"/>
                <w:color w:val="000000"/>
                <w:sz w:val="20"/>
              </w:rPr>
              <w:t>программ, местные</w:t>
            </w:r>
            <w:r>
              <w:br/>
            </w:r>
            <w:r>
              <w:rPr>
                <w:rFonts w:ascii="Times New Roman"/>
                <w:b w:val="false"/>
                <w:i w:val="false"/>
                <w:color w:val="000000"/>
                <w:sz w:val="20"/>
              </w:rPr>
              <w:t>
</w:t>
            </w:r>
            <w:r>
              <w:rPr>
                <w:rFonts w:ascii="Times New Roman"/>
                <w:b w:val="false"/>
                <w:i w:val="false"/>
                <w:color w:val="000000"/>
                <w:sz w:val="20"/>
              </w:rPr>
              <w:t>исполнительные органы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неприоритетных</w:t>
            </w:r>
            <w:r>
              <w:br/>
            </w:r>
            <w:r>
              <w:rPr>
                <w:rFonts w:ascii="Times New Roman"/>
                <w:b w:val="false"/>
                <w:i w:val="false"/>
                <w:color w:val="000000"/>
                <w:sz w:val="20"/>
              </w:rPr>
              <w:t>
</w:t>
            </w:r>
            <w:r>
              <w:rPr>
                <w:rFonts w:ascii="Times New Roman"/>
                <w:b w:val="false"/>
                <w:i w:val="false"/>
                <w:color w:val="000000"/>
                <w:sz w:val="20"/>
              </w:rPr>
              <w:t>текущих затрат и бюджета</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Оптимизация</w:t>
            </w:r>
            <w:r>
              <w:br/>
            </w:r>
            <w:r>
              <w:rPr>
                <w:rFonts w:ascii="Times New Roman"/>
                <w:b w:val="false"/>
                <w:i w:val="false"/>
                <w:color w:val="000000"/>
                <w:sz w:val="20"/>
              </w:rPr>
              <w:t>
</w:t>
            </w:r>
            <w:r>
              <w:rPr>
                <w:rFonts w:ascii="Times New Roman"/>
                <w:b w:val="false"/>
                <w:i w:val="false"/>
                <w:color w:val="000000"/>
                <w:sz w:val="20"/>
              </w:rPr>
              <w:t>административных затрат;</w:t>
            </w:r>
            <w:r>
              <w:br/>
            </w:r>
            <w:r>
              <w:rPr>
                <w:rFonts w:ascii="Times New Roman"/>
                <w:b w:val="false"/>
                <w:i w:val="false"/>
                <w:color w:val="000000"/>
                <w:sz w:val="20"/>
              </w:rPr>
              <w:t>
</w:t>
            </w:r>
            <w:r>
              <w:rPr>
                <w:rFonts w:ascii="Times New Roman"/>
                <w:b w:val="false"/>
                <w:i w:val="false"/>
                <w:color w:val="000000"/>
                <w:sz w:val="20"/>
              </w:rPr>
              <w:t>Оказание государственных</w:t>
            </w:r>
            <w:r>
              <w:br/>
            </w:r>
            <w:r>
              <w:rPr>
                <w:rFonts w:ascii="Times New Roman"/>
                <w:b w:val="false"/>
                <w:i w:val="false"/>
                <w:color w:val="000000"/>
                <w:sz w:val="20"/>
              </w:rPr>
              <w:t>
</w:t>
            </w:r>
            <w:r>
              <w:rPr>
                <w:rFonts w:ascii="Times New Roman"/>
                <w:b w:val="false"/>
                <w:i w:val="false"/>
                <w:color w:val="000000"/>
                <w:sz w:val="20"/>
              </w:rPr>
              <w:t>услуг с наименьшими</w:t>
            </w:r>
            <w:r>
              <w:br/>
            </w:r>
            <w:r>
              <w:rPr>
                <w:rFonts w:ascii="Times New Roman"/>
                <w:b w:val="false"/>
                <w:i w:val="false"/>
                <w:color w:val="000000"/>
                <w:sz w:val="20"/>
              </w:rPr>
              <w:t>
</w:t>
            </w:r>
            <w:r>
              <w:rPr>
                <w:rFonts w:ascii="Times New Roman"/>
                <w:b w:val="false"/>
                <w:i w:val="false"/>
                <w:color w:val="000000"/>
                <w:sz w:val="20"/>
              </w:rPr>
              <w:t>затратами для бюджета</w:t>
            </w:r>
          </w:p>
        </w:tc>
      </w:tr>
      <w:tr>
        <w:trPr>
          <w:trHeight w:val="3705"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таможенных услуг,</w:t>
            </w:r>
            <w:r>
              <w:br/>
            </w:r>
            <w:r>
              <w:rPr>
                <w:rFonts w:ascii="Times New Roman"/>
                <w:b w:val="false"/>
                <w:i w:val="false"/>
                <w:color w:val="000000"/>
                <w:sz w:val="20"/>
              </w:rPr>
              <w:t>
</w:t>
            </w:r>
            <w:r>
              <w:rPr>
                <w:rFonts w:ascii="Times New Roman"/>
                <w:b w:val="false"/>
                <w:i w:val="false"/>
                <w:color w:val="000000"/>
                <w:sz w:val="20"/>
              </w:rPr>
              <w:t>способствующее созданию</w:t>
            </w:r>
            <w:r>
              <w:br/>
            </w:r>
            <w:r>
              <w:rPr>
                <w:rFonts w:ascii="Times New Roman"/>
                <w:b w:val="false"/>
                <w:i w:val="false"/>
                <w:color w:val="000000"/>
                <w:sz w:val="20"/>
              </w:rPr>
              <w:t>
</w:t>
            </w:r>
            <w:r>
              <w:rPr>
                <w:rFonts w:ascii="Times New Roman"/>
                <w:b w:val="false"/>
                <w:i w:val="false"/>
                <w:color w:val="000000"/>
                <w:sz w:val="20"/>
              </w:rPr>
              <w:t>условий для привлечения</w:t>
            </w:r>
            <w:r>
              <w:br/>
            </w:r>
            <w:r>
              <w:rPr>
                <w:rFonts w:ascii="Times New Roman"/>
                <w:b w:val="false"/>
                <w:i w:val="false"/>
                <w:color w:val="000000"/>
                <w:sz w:val="20"/>
              </w:rPr>
              <w:t>
</w:t>
            </w:r>
            <w:r>
              <w:rPr>
                <w:rFonts w:ascii="Times New Roman"/>
                <w:b w:val="false"/>
                <w:i w:val="false"/>
                <w:color w:val="000000"/>
                <w:sz w:val="20"/>
              </w:rPr>
              <w:t>инвестиций в казахстанскую</w:t>
            </w:r>
            <w:r>
              <w:br/>
            </w:r>
            <w:r>
              <w:rPr>
                <w:rFonts w:ascii="Times New Roman"/>
                <w:b w:val="false"/>
                <w:i w:val="false"/>
                <w:color w:val="000000"/>
                <w:sz w:val="20"/>
              </w:rPr>
              <w:t>
</w:t>
            </w:r>
            <w:r>
              <w:rPr>
                <w:rFonts w:ascii="Times New Roman"/>
                <w:b w:val="false"/>
                <w:i w:val="false"/>
                <w:color w:val="000000"/>
                <w:sz w:val="20"/>
              </w:rPr>
              <w:t>экономику, поступлению</w:t>
            </w:r>
            <w:r>
              <w:br/>
            </w:r>
            <w:r>
              <w:rPr>
                <w:rFonts w:ascii="Times New Roman"/>
                <w:b w:val="false"/>
                <w:i w:val="false"/>
                <w:color w:val="000000"/>
                <w:sz w:val="20"/>
              </w:rPr>
              <w:t>
</w:t>
            </w:r>
            <w:r>
              <w:rPr>
                <w:rFonts w:ascii="Times New Roman"/>
                <w:b w:val="false"/>
                <w:i w:val="false"/>
                <w:color w:val="000000"/>
                <w:sz w:val="20"/>
              </w:rPr>
              <w:t>доходов в 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осуществляющие совместный</w:t>
            </w:r>
            <w:r>
              <w:br/>
            </w:r>
            <w:r>
              <w:rPr>
                <w:rFonts w:ascii="Times New Roman"/>
                <w:b w:val="false"/>
                <w:i w:val="false"/>
                <w:color w:val="000000"/>
                <w:sz w:val="20"/>
              </w:rPr>
              <w:t>
</w:t>
            </w:r>
            <w:r>
              <w:rPr>
                <w:rFonts w:ascii="Times New Roman"/>
                <w:b w:val="false"/>
                <w:i w:val="false"/>
                <w:color w:val="000000"/>
                <w:sz w:val="20"/>
              </w:rPr>
              <w:t>контроль в пунктах пропуска</w:t>
            </w:r>
            <w:r>
              <w:br/>
            </w:r>
            <w:r>
              <w:rPr>
                <w:rFonts w:ascii="Times New Roman"/>
                <w:b w:val="false"/>
                <w:i w:val="false"/>
                <w:color w:val="000000"/>
                <w:sz w:val="20"/>
              </w:rPr>
              <w:t>
</w:t>
            </w:r>
            <w:r>
              <w:rPr>
                <w:rFonts w:ascii="Times New Roman"/>
                <w:b w:val="false"/>
                <w:i w:val="false"/>
                <w:color w:val="000000"/>
                <w:sz w:val="20"/>
              </w:rPr>
              <w:t>через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осуществляющие контроль при</w:t>
            </w:r>
            <w:r>
              <w:br/>
            </w:r>
            <w:r>
              <w:rPr>
                <w:rFonts w:ascii="Times New Roman"/>
                <w:b w:val="false"/>
                <w:i w:val="false"/>
                <w:color w:val="000000"/>
                <w:sz w:val="20"/>
              </w:rPr>
              <w:t>
</w:t>
            </w:r>
            <w:r>
              <w:rPr>
                <w:rFonts w:ascii="Times New Roman"/>
                <w:b w:val="false"/>
                <w:i w:val="false"/>
                <w:color w:val="000000"/>
                <w:sz w:val="20"/>
              </w:rPr>
              <w:t>импортных, экспортных и</w:t>
            </w:r>
            <w:r>
              <w:br/>
            </w:r>
            <w:r>
              <w:rPr>
                <w:rFonts w:ascii="Times New Roman"/>
                <w:b w:val="false"/>
                <w:i w:val="false"/>
                <w:color w:val="000000"/>
                <w:sz w:val="20"/>
              </w:rPr>
              <w:t>
</w:t>
            </w:r>
            <w:r>
              <w:rPr>
                <w:rFonts w:ascii="Times New Roman"/>
                <w:b w:val="false"/>
                <w:i w:val="false"/>
                <w:color w:val="000000"/>
                <w:sz w:val="20"/>
              </w:rPr>
              <w:t>транзитных операциях.</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средств таможенного</w:t>
            </w:r>
            <w:r>
              <w:br/>
            </w:r>
            <w:r>
              <w:rPr>
                <w:rFonts w:ascii="Times New Roman"/>
                <w:b w:val="false"/>
                <w:i w:val="false"/>
                <w:color w:val="000000"/>
                <w:sz w:val="20"/>
              </w:rPr>
              <w:t>
</w:t>
            </w:r>
            <w:r>
              <w:rPr>
                <w:rFonts w:ascii="Times New Roman"/>
                <w:b w:val="false"/>
                <w:i w:val="false"/>
                <w:color w:val="000000"/>
                <w:sz w:val="20"/>
              </w:rPr>
              <w:t>контроля в пунктах</w:t>
            </w:r>
            <w:r>
              <w:br/>
            </w:r>
            <w:r>
              <w:rPr>
                <w:rFonts w:ascii="Times New Roman"/>
                <w:b w:val="false"/>
                <w:i w:val="false"/>
                <w:color w:val="000000"/>
                <w:sz w:val="20"/>
              </w:rPr>
              <w:t>
</w:t>
            </w:r>
            <w:r>
              <w:rPr>
                <w:rFonts w:ascii="Times New Roman"/>
                <w:b w:val="false"/>
                <w:i w:val="false"/>
                <w:color w:val="000000"/>
                <w:sz w:val="20"/>
              </w:rPr>
              <w:t>пропуска через</w:t>
            </w:r>
            <w:r>
              <w:br/>
            </w:r>
            <w:r>
              <w:rPr>
                <w:rFonts w:ascii="Times New Roman"/>
                <w:b w:val="false"/>
                <w:i w:val="false"/>
                <w:color w:val="000000"/>
                <w:sz w:val="20"/>
              </w:rPr>
              <w:t>
</w:t>
            </w:r>
            <w:r>
              <w:rPr>
                <w:rFonts w:ascii="Times New Roman"/>
                <w:b w:val="false"/>
                <w:i w:val="false"/>
                <w:color w:val="000000"/>
                <w:sz w:val="20"/>
              </w:rPr>
              <w:t>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прохождения таможенных</w:t>
            </w:r>
            <w:r>
              <w:br/>
            </w:r>
            <w:r>
              <w:rPr>
                <w:rFonts w:ascii="Times New Roman"/>
                <w:b w:val="false"/>
                <w:i w:val="false"/>
                <w:color w:val="000000"/>
                <w:sz w:val="20"/>
              </w:rPr>
              <w:t>
</w:t>
            </w:r>
            <w:r>
              <w:rPr>
                <w:rFonts w:ascii="Times New Roman"/>
                <w:b w:val="false"/>
                <w:i w:val="false"/>
                <w:color w:val="000000"/>
                <w:sz w:val="20"/>
              </w:rPr>
              <w:t>операций при</w:t>
            </w:r>
            <w:r>
              <w:br/>
            </w:r>
            <w:r>
              <w:rPr>
                <w:rFonts w:ascii="Times New Roman"/>
                <w:b w:val="false"/>
                <w:i w:val="false"/>
                <w:color w:val="000000"/>
                <w:sz w:val="20"/>
              </w:rPr>
              <w:t>
</w:t>
            </w:r>
            <w:r>
              <w:rPr>
                <w:rFonts w:ascii="Times New Roman"/>
                <w:b w:val="false"/>
                <w:i w:val="false"/>
                <w:color w:val="000000"/>
                <w:sz w:val="20"/>
              </w:rPr>
              <w:t>перемещении товаров</w:t>
            </w:r>
            <w:r>
              <w:br/>
            </w:r>
            <w:r>
              <w:rPr>
                <w:rFonts w:ascii="Times New Roman"/>
                <w:b w:val="false"/>
                <w:i w:val="false"/>
                <w:color w:val="000000"/>
                <w:sz w:val="20"/>
              </w:rPr>
              <w:t>
</w:t>
            </w:r>
            <w:r>
              <w:rPr>
                <w:rFonts w:ascii="Times New Roman"/>
                <w:b w:val="false"/>
                <w:i w:val="false"/>
                <w:color w:val="000000"/>
                <w:sz w:val="20"/>
              </w:rPr>
              <w:t>через таможенную</w:t>
            </w:r>
            <w:r>
              <w:br/>
            </w:r>
            <w:r>
              <w:rPr>
                <w:rFonts w:ascii="Times New Roman"/>
                <w:b w:val="false"/>
                <w:i w:val="false"/>
                <w:color w:val="000000"/>
                <w:sz w:val="20"/>
              </w:rPr>
              <w:t>
</w:t>
            </w:r>
            <w:r>
              <w:rPr>
                <w:rFonts w:ascii="Times New Roman"/>
                <w:b w:val="false"/>
                <w:i w:val="false"/>
                <w:color w:val="000000"/>
                <w:sz w:val="20"/>
              </w:rPr>
              <w:t>границу;</w:t>
            </w:r>
            <w:r>
              <w:br/>
            </w:r>
            <w:r>
              <w:rPr>
                <w:rFonts w:ascii="Times New Roman"/>
                <w:b w:val="false"/>
                <w:i w:val="false"/>
                <w:color w:val="000000"/>
                <w:sz w:val="20"/>
              </w:rPr>
              <w:t>
</w:t>
            </w:r>
            <w:r>
              <w:rPr>
                <w:rFonts w:ascii="Times New Roman"/>
                <w:b w:val="false"/>
                <w:i w:val="false"/>
                <w:color w:val="000000"/>
                <w:sz w:val="20"/>
              </w:rPr>
              <w:t>Внедрение электронного</w:t>
            </w:r>
            <w:r>
              <w:br/>
            </w:r>
            <w:r>
              <w:rPr>
                <w:rFonts w:ascii="Times New Roman"/>
                <w:b w:val="false"/>
                <w:i w:val="false"/>
                <w:color w:val="000000"/>
                <w:sz w:val="20"/>
              </w:rPr>
              <w:t>
</w:t>
            </w:r>
            <w:r>
              <w:rPr>
                <w:rFonts w:ascii="Times New Roman"/>
                <w:b w:val="false"/>
                <w:i w:val="false"/>
                <w:color w:val="000000"/>
                <w:sz w:val="20"/>
              </w:rPr>
              <w:t>декларирования</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дебиторской и</w:t>
            </w:r>
            <w:r>
              <w:br/>
            </w:r>
            <w:r>
              <w:rPr>
                <w:rFonts w:ascii="Times New Roman"/>
                <w:b w:val="false"/>
                <w:i w:val="false"/>
                <w:color w:val="000000"/>
                <w:sz w:val="20"/>
              </w:rPr>
              <w:t>
</w:t>
            </w:r>
            <w:r>
              <w:rPr>
                <w:rFonts w:ascii="Times New Roman"/>
                <w:b w:val="false"/>
                <w:i w:val="false"/>
                <w:color w:val="000000"/>
                <w:sz w:val="20"/>
              </w:rPr>
              <w:t>кредиторской задолженности</w:t>
            </w:r>
            <w:r>
              <w:br/>
            </w:r>
            <w:r>
              <w:rPr>
                <w:rFonts w:ascii="Times New Roman"/>
                <w:b w:val="false"/>
                <w:i w:val="false"/>
                <w:color w:val="000000"/>
                <w:sz w:val="20"/>
              </w:rPr>
              <w:t>
</w:t>
            </w:r>
            <w:r>
              <w:rPr>
                <w:rFonts w:ascii="Times New Roman"/>
                <w:b w:val="false"/>
                <w:i w:val="false"/>
                <w:color w:val="000000"/>
                <w:sz w:val="20"/>
              </w:rPr>
              <w:t>не менее чем на 20 % по</w:t>
            </w:r>
            <w:r>
              <w:br/>
            </w:r>
            <w:r>
              <w:rPr>
                <w:rFonts w:ascii="Times New Roman"/>
                <w:b w:val="false"/>
                <w:i w:val="false"/>
                <w:color w:val="000000"/>
                <w:sz w:val="20"/>
              </w:rPr>
              <w:t>
</w:t>
            </w:r>
            <w:r>
              <w:rPr>
                <w:rFonts w:ascii="Times New Roman"/>
                <w:b w:val="false"/>
                <w:i w:val="false"/>
                <w:color w:val="000000"/>
                <w:sz w:val="20"/>
              </w:rPr>
              <w:t>сравнению с предыдущим</w:t>
            </w:r>
            <w:r>
              <w:br/>
            </w:r>
            <w:r>
              <w:rPr>
                <w:rFonts w:ascii="Times New Roman"/>
                <w:b w:val="false"/>
                <w:i w:val="false"/>
                <w:color w:val="000000"/>
                <w:sz w:val="20"/>
              </w:rPr>
              <w:t>
</w:t>
            </w:r>
            <w:r>
              <w:rPr>
                <w:rFonts w:ascii="Times New Roman"/>
                <w:b w:val="false"/>
                <w:i w:val="false"/>
                <w:color w:val="000000"/>
                <w:sz w:val="20"/>
              </w:rPr>
              <w:t>годом</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w:t>
            </w:r>
            <w:r>
              <w:br/>
            </w:r>
            <w:r>
              <w:rPr>
                <w:rFonts w:ascii="Times New Roman"/>
                <w:b w:val="false"/>
                <w:i w:val="false"/>
                <w:color w:val="000000"/>
                <w:sz w:val="20"/>
              </w:rPr>
              <w:t>
</w:t>
            </w:r>
            <w:r>
              <w:rPr>
                <w:rFonts w:ascii="Times New Roman"/>
                <w:b w:val="false"/>
                <w:i w:val="false"/>
                <w:color w:val="000000"/>
                <w:sz w:val="20"/>
              </w:rPr>
              <w:t>программ, местные</w:t>
            </w:r>
            <w:r>
              <w:br/>
            </w:r>
            <w:r>
              <w:rPr>
                <w:rFonts w:ascii="Times New Roman"/>
                <w:b w:val="false"/>
                <w:i w:val="false"/>
                <w:color w:val="000000"/>
                <w:sz w:val="20"/>
              </w:rPr>
              <w:t>
</w:t>
            </w:r>
            <w:r>
              <w:rPr>
                <w:rFonts w:ascii="Times New Roman"/>
                <w:b w:val="false"/>
                <w:i w:val="false"/>
                <w:color w:val="000000"/>
                <w:sz w:val="20"/>
              </w:rPr>
              <w:t>исполнительные органы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мониторинга дебиторской</w:t>
            </w:r>
            <w:r>
              <w:br/>
            </w:r>
            <w:r>
              <w:rPr>
                <w:rFonts w:ascii="Times New Roman"/>
                <w:b w:val="false"/>
                <w:i w:val="false"/>
                <w:color w:val="000000"/>
                <w:sz w:val="20"/>
              </w:rPr>
              <w:t>
</w:t>
            </w:r>
            <w:r>
              <w:rPr>
                <w:rFonts w:ascii="Times New Roman"/>
                <w:b w:val="false"/>
                <w:i w:val="false"/>
                <w:color w:val="000000"/>
                <w:sz w:val="20"/>
              </w:rPr>
              <w:t>и кредиторской</w:t>
            </w:r>
            <w:r>
              <w:br/>
            </w:r>
            <w:r>
              <w:rPr>
                <w:rFonts w:ascii="Times New Roman"/>
                <w:b w:val="false"/>
                <w:i w:val="false"/>
                <w:color w:val="000000"/>
                <w:sz w:val="20"/>
              </w:rPr>
              <w:t>
</w:t>
            </w:r>
            <w:r>
              <w:rPr>
                <w:rFonts w:ascii="Times New Roman"/>
                <w:b w:val="false"/>
                <w:i w:val="false"/>
                <w:color w:val="000000"/>
                <w:sz w:val="20"/>
              </w:rPr>
              <w:t>задолженности и</w:t>
            </w:r>
            <w:r>
              <w:br/>
            </w:r>
            <w:r>
              <w:rPr>
                <w:rFonts w:ascii="Times New Roman"/>
                <w:b w:val="false"/>
                <w:i w:val="false"/>
                <w:color w:val="000000"/>
                <w:sz w:val="20"/>
              </w:rPr>
              <w:t>
</w:t>
            </w: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ее снижению</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расходов</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w:t>
            </w:r>
            <w:r>
              <w:br/>
            </w:r>
            <w:r>
              <w:rPr>
                <w:rFonts w:ascii="Times New Roman"/>
                <w:b w:val="false"/>
                <w:i w:val="false"/>
                <w:color w:val="000000"/>
                <w:sz w:val="20"/>
              </w:rPr>
              <w:t>
</w:t>
            </w:r>
            <w:r>
              <w:rPr>
                <w:rFonts w:ascii="Times New Roman"/>
                <w:b w:val="false"/>
                <w:i w:val="false"/>
                <w:color w:val="000000"/>
                <w:sz w:val="20"/>
              </w:rPr>
              <w:t>программ, местные</w:t>
            </w:r>
            <w:r>
              <w:br/>
            </w:r>
            <w:r>
              <w:rPr>
                <w:rFonts w:ascii="Times New Roman"/>
                <w:b w:val="false"/>
                <w:i w:val="false"/>
                <w:color w:val="000000"/>
                <w:sz w:val="20"/>
              </w:rPr>
              <w:t>
</w:t>
            </w:r>
            <w:r>
              <w:rPr>
                <w:rFonts w:ascii="Times New Roman"/>
                <w:b w:val="false"/>
                <w:i w:val="false"/>
                <w:color w:val="000000"/>
                <w:sz w:val="20"/>
              </w:rPr>
              <w:t>исполнительные органы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Переориентация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с</w:t>
            </w:r>
            <w:r>
              <w:br/>
            </w:r>
            <w:r>
              <w:rPr>
                <w:rFonts w:ascii="Times New Roman"/>
                <w:b w:val="false"/>
                <w:i w:val="false"/>
                <w:color w:val="000000"/>
                <w:sz w:val="20"/>
              </w:rPr>
              <w:t>
</w:t>
            </w:r>
            <w:r>
              <w:rPr>
                <w:rFonts w:ascii="Times New Roman"/>
                <w:b w:val="false"/>
                <w:i w:val="false"/>
                <w:color w:val="000000"/>
                <w:sz w:val="20"/>
              </w:rPr>
              <w:t>формального освоения</w:t>
            </w:r>
            <w:r>
              <w:br/>
            </w:r>
            <w:r>
              <w:rPr>
                <w:rFonts w:ascii="Times New Roman"/>
                <w:b w:val="false"/>
                <w:i w:val="false"/>
                <w:color w:val="000000"/>
                <w:sz w:val="20"/>
              </w:rPr>
              <w:t>
</w:t>
            </w:r>
            <w:r>
              <w:rPr>
                <w:rFonts w:ascii="Times New Roman"/>
                <w:b w:val="false"/>
                <w:i w:val="false"/>
                <w:color w:val="000000"/>
                <w:sz w:val="20"/>
              </w:rPr>
              <w:t>бюджетных средств на</w:t>
            </w:r>
            <w:r>
              <w:br/>
            </w:r>
            <w:r>
              <w:rPr>
                <w:rFonts w:ascii="Times New Roman"/>
                <w:b w:val="false"/>
                <w:i w:val="false"/>
                <w:color w:val="000000"/>
                <w:sz w:val="20"/>
              </w:rPr>
              <w:t>
</w:t>
            </w:r>
            <w:r>
              <w:rPr>
                <w:rFonts w:ascii="Times New Roman"/>
                <w:b w:val="false"/>
                <w:i w:val="false"/>
                <w:color w:val="000000"/>
                <w:sz w:val="20"/>
              </w:rPr>
              <w:t>получение конкретных</w:t>
            </w:r>
            <w:r>
              <w:br/>
            </w:r>
            <w:r>
              <w:rPr>
                <w:rFonts w:ascii="Times New Roman"/>
                <w:b w:val="false"/>
                <w:i w:val="false"/>
                <w:color w:val="000000"/>
                <w:sz w:val="20"/>
              </w:rPr>
              <w:t>
</w:t>
            </w:r>
            <w:r>
              <w:rPr>
                <w:rFonts w:ascii="Times New Roman"/>
                <w:b w:val="false"/>
                <w:i w:val="false"/>
                <w:color w:val="000000"/>
                <w:sz w:val="20"/>
              </w:rPr>
              <w:t>результатов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приоритетами</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Передача несвойственных</w:t>
            </w:r>
            <w:r>
              <w:br/>
            </w:r>
            <w:r>
              <w:rPr>
                <w:rFonts w:ascii="Times New Roman"/>
                <w:b w:val="false"/>
                <w:i w:val="false"/>
                <w:color w:val="000000"/>
                <w:sz w:val="20"/>
              </w:rPr>
              <w:t>
</w:t>
            </w:r>
            <w:r>
              <w:rPr>
                <w:rFonts w:ascii="Times New Roman"/>
                <w:b w:val="false"/>
                <w:i w:val="false"/>
                <w:color w:val="000000"/>
                <w:sz w:val="20"/>
              </w:rPr>
              <w:t>функций в конкурентную</w:t>
            </w:r>
            <w:r>
              <w:br/>
            </w:r>
            <w:r>
              <w:rPr>
                <w:rFonts w:ascii="Times New Roman"/>
                <w:b w:val="false"/>
                <w:i w:val="false"/>
                <w:color w:val="000000"/>
                <w:sz w:val="20"/>
              </w:rPr>
              <w:t>
</w:t>
            </w:r>
            <w:r>
              <w:rPr>
                <w:rFonts w:ascii="Times New Roman"/>
                <w:b w:val="false"/>
                <w:i w:val="false"/>
                <w:color w:val="000000"/>
                <w:sz w:val="20"/>
              </w:rPr>
              <w:t>среду;</w:t>
            </w:r>
            <w:r>
              <w:br/>
            </w:r>
            <w:r>
              <w:rPr>
                <w:rFonts w:ascii="Times New Roman"/>
                <w:b w:val="false"/>
                <w:i w:val="false"/>
                <w:color w:val="000000"/>
                <w:sz w:val="20"/>
              </w:rPr>
              <w:t>
</w:t>
            </w:r>
            <w:r>
              <w:rPr>
                <w:rFonts w:ascii="Times New Roman"/>
                <w:b w:val="false"/>
                <w:i w:val="false"/>
                <w:color w:val="000000"/>
                <w:sz w:val="20"/>
              </w:rPr>
              <w:t>Жесткая экономия</w:t>
            </w:r>
            <w:r>
              <w:br/>
            </w:r>
            <w:r>
              <w:rPr>
                <w:rFonts w:ascii="Times New Roman"/>
                <w:b w:val="false"/>
                <w:i w:val="false"/>
                <w:color w:val="000000"/>
                <w:sz w:val="20"/>
              </w:rPr>
              <w:t>
</w:t>
            </w:r>
            <w:r>
              <w:rPr>
                <w:rFonts w:ascii="Times New Roman"/>
                <w:b w:val="false"/>
                <w:i w:val="false"/>
                <w:color w:val="000000"/>
                <w:sz w:val="20"/>
              </w:rPr>
              <w:t>бюджетных средств и</w:t>
            </w:r>
            <w:r>
              <w:br/>
            </w:r>
            <w:r>
              <w:rPr>
                <w:rFonts w:ascii="Times New Roman"/>
                <w:b w:val="false"/>
                <w:i w:val="false"/>
                <w:color w:val="000000"/>
                <w:sz w:val="20"/>
              </w:rPr>
              <w:t>
</w:t>
            </w:r>
            <w:r>
              <w:rPr>
                <w:rFonts w:ascii="Times New Roman"/>
                <w:b w:val="false"/>
                <w:i w:val="false"/>
                <w:color w:val="000000"/>
                <w:sz w:val="20"/>
              </w:rPr>
              <w:t>сокращение неприоритетных</w:t>
            </w:r>
            <w:r>
              <w:br/>
            </w:r>
            <w:r>
              <w:rPr>
                <w:rFonts w:ascii="Times New Roman"/>
                <w:b w:val="false"/>
                <w:i w:val="false"/>
                <w:color w:val="000000"/>
                <w:sz w:val="20"/>
              </w:rPr>
              <w:t>
</w:t>
            </w:r>
            <w:r>
              <w:rPr>
                <w:rFonts w:ascii="Times New Roman"/>
                <w:b w:val="false"/>
                <w:i w:val="false"/>
                <w:color w:val="000000"/>
                <w:sz w:val="20"/>
              </w:rPr>
              <w:t>видов расходов;</w:t>
            </w:r>
            <w:r>
              <w:br/>
            </w:r>
            <w:r>
              <w:rPr>
                <w:rFonts w:ascii="Times New Roman"/>
                <w:b w:val="false"/>
                <w:i w:val="false"/>
                <w:color w:val="000000"/>
                <w:sz w:val="20"/>
              </w:rPr>
              <w:t>
</w:t>
            </w:r>
            <w:r>
              <w:rPr>
                <w:rFonts w:ascii="Times New Roman"/>
                <w:b w:val="false"/>
                <w:i w:val="false"/>
                <w:color w:val="000000"/>
                <w:sz w:val="20"/>
              </w:rPr>
              <w:t>Достижение соотношения</w:t>
            </w:r>
            <w:r>
              <w:br/>
            </w:r>
            <w:r>
              <w:rPr>
                <w:rFonts w:ascii="Times New Roman"/>
                <w:b w:val="false"/>
                <w:i w:val="false"/>
                <w:color w:val="000000"/>
                <w:sz w:val="20"/>
              </w:rPr>
              <w:t>
</w:t>
            </w:r>
            <w:r>
              <w:rPr>
                <w:rFonts w:ascii="Times New Roman"/>
                <w:b w:val="false"/>
                <w:i w:val="false"/>
                <w:color w:val="000000"/>
                <w:sz w:val="20"/>
              </w:rPr>
              <w:t>прямых результатов</w:t>
            </w:r>
            <w:r>
              <w:br/>
            </w:r>
            <w:r>
              <w:rPr>
                <w:rFonts w:ascii="Times New Roman"/>
                <w:b w:val="false"/>
                <w:i w:val="false"/>
                <w:color w:val="000000"/>
                <w:sz w:val="20"/>
              </w:rPr>
              <w:t>
</w:t>
            </w:r>
            <w:r>
              <w:rPr>
                <w:rFonts w:ascii="Times New Roman"/>
                <w:b w:val="false"/>
                <w:i w:val="false"/>
                <w:color w:val="000000"/>
                <w:sz w:val="20"/>
              </w:rPr>
              <w:t>бюджетных программ к</w:t>
            </w:r>
            <w:r>
              <w:br/>
            </w:r>
            <w:r>
              <w:rPr>
                <w:rFonts w:ascii="Times New Roman"/>
                <w:b w:val="false"/>
                <w:i w:val="false"/>
                <w:color w:val="000000"/>
                <w:sz w:val="20"/>
              </w:rPr>
              <w:t>
</w:t>
            </w:r>
            <w:r>
              <w:rPr>
                <w:rFonts w:ascii="Times New Roman"/>
                <w:b w:val="false"/>
                <w:i w:val="false"/>
                <w:color w:val="000000"/>
                <w:sz w:val="20"/>
              </w:rPr>
              <w:t>освоению бюджетных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Во всех бюджетных</w:t>
            </w:r>
            <w:r>
              <w:br/>
            </w:r>
            <w:r>
              <w:rPr>
                <w:rFonts w:ascii="Times New Roman"/>
                <w:b w:val="false"/>
                <w:i w:val="false"/>
                <w:color w:val="000000"/>
                <w:sz w:val="20"/>
              </w:rPr>
              <w:t>
</w:t>
            </w:r>
            <w:r>
              <w:rPr>
                <w:rFonts w:ascii="Times New Roman"/>
                <w:b w:val="false"/>
                <w:i w:val="false"/>
                <w:color w:val="000000"/>
                <w:sz w:val="20"/>
              </w:rPr>
              <w:t>программах предусмотрены</w:t>
            </w:r>
            <w:r>
              <w:br/>
            </w:r>
            <w:r>
              <w:rPr>
                <w:rFonts w:ascii="Times New Roman"/>
                <w:b w:val="false"/>
                <w:i w:val="false"/>
                <w:color w:val="000000"/>
                <w:sz w:val="20"/>
              </w:rPr>
              <w:t>
</w:t>
            </w:r>
            <w:r>
              <w:rPr>
                <w:rFonts w:ascii="Times New Roman"/>
                <w:b w:val="false"/>
                <w:i w:val="false"/>
                <w:color w:val="000000"/>
                <w:sz w:val="20"/>
              </w:rPr>
              <w:t>показатели прямых и</w:t>
            </w:r>
            <w:r>
              <w:br/>
            </w:r>
            <w:r>
              <w:rPr>
                <w:rFonts w:ascii="Times New Roman"/>
                <w:b w:val="false"/>
                <w:i w:val="false"/>
                <w:color w:val="000000"/>
                <w:sz w:val="20"/>
              </w:rPr>
              <w:t>
</w:t>
            </w:r>
            <w:r>
              <w:rPr>
                <w:rFonts w:ascii="Times New Roman"/>
                <w:b w:val="false"/>
                <w:i w:val="false"/>
                <w:color w:val="000000"/>
                <w:sz w:val="20"/>
              </w:rPr>
              <w:t>конечных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Счетный комитет по контролю</w:t>
            </w:r>
            <w:r>
              <w:br/>
            </w:r>
            <w:r>
              <w:rPr>
                <w:rFonts w:ascii="Times New Roman"/>
                <w:b w:val="false"/>
                <w:i w:val="false"/>
                <w:color w:val="000000"/>
                <w:sz w:val="20"/>
              </w:rPr>
              <w:t>
</w:t>
            </w:r>
            <w:r>
              <w:rPr>
                <w:rFonts w:ascii="Times New Roman"/>
                <w:b w:val="false"/>
                <w:i w:val="false"/>
                <w:color w:val="000000"/>
                <w:sz w:val="20"/>
              </w:rPr>
              <w:t>за исполнением</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системного</w:t>
            </w:r>
            <w:r>
              <w:br/>
            </w:r>
            <w:r>
              <w:rPr>
                <w:rFonts w:ascii="Times New Roman"/>
                <w:b w:val="false"/>
                <w:i w:val="false"/>
                <w:color w:val="000000"/>
                <w:sz w:val="20"/>
              </w:rPr>
              <w:t>
</w:t>
            </w:r>
            <w:r>
              <w:rPr>
                <w:rFonts w:ascii="Times New Roman"/>
                <w:b w:val="false"/>
                <w:i w:val="false"/>
                <w:color w:val="000000"/>
                <w:sz w:val="20"/>
              </w:rPr>
              <w:t>контроля за целевым и</w:t>
            </w:r>
            <w:r>
              <w:br/>
            </w:r>
            <w:r>
              <w:rPr>
                <w:rFonts w:ascii="Times New Roman"/>
                <w:b w:val="false"/>
                <w:i w:val="false"/>
                <w:color w:val="000000"/>
                <w:sz w:val="20"/>
              </w:rPr>
              <w:t>
</w:t>
            </w:r>
            <w:r>
              <w:rPr>
                <w:rFonts w:ascii="Times New Roman"/>
                <w:b w:val="false"/>
                <w:i w:val="false"/>
                <w:color w:val="000000"/>
                <w:sz w:val="20"/>
              </w:rPr>
              <w:t>эффективным</w:t>
            </w:r>
            <w:r>
              <w:br/>
            </w:r>
            <w:r>
              <w:rPr>
                <w:rFonts w:ascii="Times New Roman"/>
                <w:b w:val="false"/>
                <w:i w:val="false"/>
                <w:color w:val="000000"/>
                <w:sz w:val="20"/>
              </w:rPr>
              <w:t>
</w:t>
            </w:r>
            <w:r>
              <w:rPr>
                <w:rFonts w:ascii="Times New Roman"/>
                <w:b w:val="false"/>
                <w:i w:val="false"/>
                <w:color w:val="000000"/>
                <w:sz w:val="20"/>
              </w:rPr>
              <w:t>использованием бюджетных</w:t>
            </w:r>
            <w:r>
              <w:br/>
            </w:r>
            <w:r>
              <w:rPr>
                <w:rFonts w:ascii="Times New Roman"/>
                <w:b w:val="false"/>
                <w:i w:val="false"/>
                <w:color w:val="000000"/>
                <w:sz w:val="20"/>
              </w:rPr>
              <w:t>
</w:t>
            </w:r>
            <w:r>
              <w:rPr>
                <w:rFonts w:ascii="Times New Roman"/>
                <w:b w:val="false"/>
                <w:i w:val="false"/>
                <w:color w:val="000000"/>
                <w:sz w:val="20"/>
              </w:rPr>
              <w:t>средств, выработка</w:t>
            </w:r>
            <w:r>
              <w:br/>
            </w:r>
            <w:r>
              <w:rPr>
                <w:rFonts w:ascii="Times New Roman"/>
                <w:b w:val="false"/>
                <w:i w:val="false"/>
                <w:color w:val="000000"/>
                <w:sz w:val="20"/>
              </w:rPr>
              <w:t>
</w:t>
            </w:r>
            <w:r>
              <w:rPr>
                <w:rFonts w:ascii="Times New Roman"/>
                <w:b w:val="false"/>
                <w:i w:val="false"/>
                <w:color w:val="000000"/>
                <w:sz w:val="20"/>
              </w:rPr>
              <w:t>рекомендаций по повышению</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использования бюджетных</w:t>
            </w:r>
            <w:r>
              <w:br/>
            </w:r>
            <w:r>
              <w:rPr>
                <w:rFonts w:ascii="Times New Roman"/>
                <w:b w:val="false"/>
                <w:i w:val="false"/>
                <w:color w:val="000000"/>
                <w:sz w:val="20"/>
              </w:rPr>
              <w:t>
</w:t>
            </w:r>
            <w:r>
              <w:rPr>
                <w:rFonts w:ascii="Times New Roman"/>
                <w:b w:val="false"/>
                <w:i w:val="false"/>
                <w:color w:val="000000"/>
                <w:sz w:val="20"/>
              </w:rPr>
              <w:t>средств.</w:t>
            </w:r>
          </w:p>
        </w:tc>
      </w:tr>
    </w:tbl>
    <w:bookmarkStart w:name="z171" w:id="30"/>
    <w:p>
      <w:pPr>
        <w:spacing w:after="0"/>
        <w:ind w:left="0"/>
        <w:jc w:val="left"/>
      </w:pPr>
      <w:r>
        <w:rPr>
          <w:rFonts w:ascii="Times New Roman"/>
          <w:b/>
          <w:i w:val="false"/>
          <w:color w:val="000000"/>
        </w:rPr>
        <w:t xml:space="preserve"> 
6. Управления рисками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793"/>
        <w:gridCol w:w="405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бюджетной зависимости</w:t>
            </w:r>
            <w:r>
              <w:br/>
            </w:r>
            <w:r>
              <w:rPr>
                <w:rFonts w:ascii="Times New Roman"/>
                <w:b w:val="false"/>
                <w:i w:val="false"/>
                <w:color w:val="000000"/>
                <w:sz w:val="20"/>
              </w:rPr>
              <w:t>
</w:t>
            </w:r>
            <w:r>
              <w:rPr>
                <w:rFonts w:ascii="Times New Roman"/>
                <w:b w:val="false"/>
                <w:i w:val="false"/>
                <w:color w:val="000000"/>
                <w:sz w:val="20"/>
              </w:rPr>
              <w:t>регионов</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 (хроническая)</w:t>
            </w:r>
            <w:r>
              <w:br/>
            </w:r>
            <w:r>
              <w:rPr>
                <w:rFonts w:ascii="Times New Roman"/>
                <w:b w:val="false"/>
                <w:i w:val="false"/>
                <w:color w:val="000000"/>
                <w:sz w:val="20"/>
              </w:rPr>
              <w:t>
</w:t>
            </w:r>
            <w:r>
              <w:rPr>
                <w:rFonts w:ascii="Times New Roman"/>
                <w:b w:val="false"/>
                <w:i w:val="false"/>
                <w:color w:val="000000"/>
                <w:sz w:val="20"/>
              </w:rPr>
              <w:t>зависимость бюджета развития</w:t>
            </w:r>
            <w:r>
              <w:br/>
            </w:r>
            <w:r>
              <w:rPr>
                <w:rFonts w:ascii="Times New Roman"/>
                <w:b w:val="false"/>
                <w:i w:val="false"/>
                <w:color w:val="000000"/>
                <w:sz w:val="20"/>
              </w:rPr>
              <w:t>
</w:t>
            </w:r>
            <w:r>
              <w:rPr>
                <w:rFonts w:ascii="Times New Roman"/>
                <w:b w:val="false"/>
                <w:i w:val="false"/>
                <w:color w:val="000000"/>
                <w:sz w:val="20"/>
              </w:rPr>
              <w:t>и текущих расходов регионов</w:t>
            </w:r>
            <w:r>
              <w:br/>
            </w:r>
            <w:r>
              <w:rPr>
                <w:rFonts w:ascii="Times New Roman"/>
                <w:b w:val="false"/>
                <w:i w:val="false"/>
                <w:color w:val="000000"/>
                <w:sz w:val="20"/>
              </w:rPr>
              <w:t>
</w:t>
            </w:r>
            <w:r>
              <w:rPr>
                <w:rFonts w:ascii="Times New Roman"/>
                <w:b w:val="false"/>
                <w:i w:val="false"/>
                <w:color w:val="000000"/>
                <w:sz w:val="20"/>
              </w:rPr>
              <w:t>от республиканского бюджета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действенных</w:t>
            </w:r>
            <w:r>
              <w:br/>
            </w:r>
            <w:r>
              <w:rPr>
                <w:rFonts w:ascii="Times New Roman"/>
                <w:b w:val="false"/>
                <w:i w:val="false"/>
                <w:color w:val="000000"/>
                <w:sz w:val="20"/>
              </w:rPr>
              <w:t>
</w:t>
            </w:r>
            <w:r>
              <w:rPr>
                <w:rFonts w:ascii="Times New Roman"/>
                <w:b w:val="false"/>
                <w:i w:val="false"/>
                <w:color w:val="000000"/>
                <w:sz w:val="20"/>
              </w:rPr>
              <w:t>мер по стимулированию</w:t>
            </w:r>
            <w:r>
              <w:br/>
            </w:r>
            <w:r>
              <w:rPr>
                <w:rFonts w:ascii="Times New Roman"/>
                <w:b w:val="false"/>
                <w:i w:val="false"/>
                <w:color w:val="000000"/>
                <w:sz w:val="20"/>
              </w:rPr>
              <w:t>
</w:t>
            </w:r>
            <w:r>
              <w:rPr>
                <w:rFonts w:ascii="Times New Roman"/>
                <w:b w:val="false"/>
                <w:i w:val="false"/>
                <w:color w:val="000000"/>
                <w:sz w:val="20"/>
              </w:rPr>
              <w:t>роста ВРП;</w:t>
            </w:r>
            <w:r>
              <w:br/>
            </w:r>
            <w:r>
              <w:rPr>
                <w:rFonts w:ascii="Times New Roman"/>
                <w:b w:val="false"/>
                <w:i w:val="false"/>
                <w:color w:val="000000"/>
                <w:sz w:val="20"/>
              </w:rPr>
              <w:t>
</w:t>
            </w:r>
            <w:r>
              <w:rPr>
                <w:rFonts w:ascii="Times New Roman"/>
                <w:b w:val="false"/>
                <w:i w:val="false"/>
                <w:color w:val="000000"/>
                <w:sz w:val="20"/>
              </w:rPr>
              <w:t>- увеличение доли</w:t>
            </w:r>
            <w:r>
              <w:br/>
            </w:r>
            <w:r>
              <w:rPr>
                <w:rFonts w:ascii="Times New Roman"/>
                <w:b w:val="false"/>
                <w:i w:val="false"/>
                <w:color w:val="000000"/>
                <w:sz w:val="20"/>
              </w:rPr>
              <w:t>
</w:t>
            </w:r>
            <w:r>
              <w:rPr>
                <w:rFonts w:ascii="Times New Roman"/>
                <w:b w:val="false"/>
                <w:i w:val="false"/>
                <w:color w:val="000000"/>
                <w:sz w:val="20"/>
              </w:rPr>
              <w:t>собственных доходов в</w:t>
            </w:r>
            <w:r>
              <w:br/>
            </w:r>
            <w:r>
              <w:rPr>
                <w:rFonts w:ascii="Times New Roman"/>
                <w:b w:val="false"/>
                <w:i w:val="false"/>
                <w:color w:val="000000"/>
                <w:sz w:val="20"/>
              </w:rPr>
              <w:t>
</w:t>
            </w:r>
            <w:r>
              <w:rPr>
                <w:rFonts w:ascii="Times New Roman"/>
                <w:b w:val="false"/>
                <w:i w:val="false"/>
                <w:color w:val="000000"/>
                <w:sz w:val="20"/>
              </w:rPr>
              <w:t>бюджетах регионов</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методики оценки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Непредсказуемость позиции в</w:t>
            </w:r>
            <w:r>
              <w:br/>
            </w:r>
            <w:r>
              <w:rPr>
                <w:rFonts w:ascii="Times New Roman"/>
                <w:b w:val="false"/>
                <w:i w:val="false"/>
                <w:color w:val="000000"/>
                <w:sz w:val="20"/>
              </w:rPr>
              <w:t>
</w:t>
            </w:r>
            <w:r>
              <w:rPr>
                <w:rFonts w:ascii="Times New Roman"/>
                <w:b w:val="false"/>
                <w:i w:val="false"/>
                <w:color w:val="000000"/>
                <w:sz w:val="20"/>
              </w:rPr>
              <w:t>рейтинге по индикатору</w:t>
            </w:r>
            <w:r>
              <w:br/>
            </w:r>
            <w:r>
              <w:rPr>
                <w:rFonts w:ascii="Times New Roman"/>
                <w:b w:val="false"/>
                <w:i w:val="false"/>
                <w:color w:val="000000"/>
                <w:sz w:val="20"/>
              </w:rPr>
              <w:t>
</w:t>
            </w:r>
            <w:r>
              <w:rPr>
                <w:rFonts w:ascii="Times New Roman"/>
                <w:b w:val="false"/>
                <w:i w:val="false"/>
                <w:color w:val="000000"/>
                <w:sz w:val="20"/>
              </w:rPr>
              <w:t>«Ликвидация предприятий»</w:t>
            </w:r>
            <w:r>
              <w:br/>
            </w:r>
            <w:r>
              <w:rPr>
                <w:rFonts w:ascii="Times New Roman"/>
                <w:b w:val="false"/>
                <w:i w:val="false"/>
                <w:color w:val="000000"/>
                <w:sz w:val="20"/>
              </w:rPr>
              <w:t>
</w:t>
            </w:r>
            <w:r>
              <w:rPr>
                <w:rFonts w:ascii="Times New Roman"/>
                <w:b w:val="false"/>
                <w:i w:val="false"/>
                <w:color w:val="000000"/>
                <w:sz w:val="20"/>
              </w:rPr>
              <w:t>рейтинга Всемирного Банка</w:t>
            </w:r>
            <w:r>
              <w:br/>
            </w:r>
            <w:r>
              <w:rPr>
                <w:rFonts w:ascii="Times New Roman"/>
                <w:b w:val="false"/>
                <w:i w:val="false"/>
                <w:color w:val="000000"/>
                <w:sz w:val="20"/>
              </w:rPr>
              <w:t>
</w:t>
            </w:r>
            <w:r>
              <w:rPr>
                <w:rFonts w:ascii="Times New Roman"/>
                <w:b w:val="false"/>
                <w:i w:val="false"/>
                <w:color w:val="000000"/>
                <w:sz w:val="20"/>
              </w:rPr>
              <w:t>«Doing Business»</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экспертами Всемирного</w:t>
            </w:r>
            <w:r>
              <w:br/>
            </w:r>
            <w:r>
              <w:rPr>
                <w:rFonts w:ascii="Times New Roman"/>
                <w:b w:val="false"/>
                <w:i w:val="false"/>
                <w:color w:val="000000"/>
                <w:sz w:val="20"/>
              </w:rPr>
              <w:t>
</w:t>
            </w:r>
            <w:r>
              <w:rPr>
                <w:rFonts w:ascii="Times New Roman"/>
                <w:b w:val="false"/>
                <w:i w:val="false"/>
                <w:color w:val="000000"/>
                <w:sz w:val="20"/>
              </w:rPr>
              <w:t>банка и предоставление</w:t>
            </w:r>
            <w:r>
              <w:br/>
            </w:r>
            <w:r>
              <w:rPr>
                <w:rFonts w:ascii="Times New Roman"/>
                <w:b w:val="false"/>
                <w:i w:val="false"/>
                <w:color w:val="000000"/>
                <w:sz w:val="20"/>
              </w:rPr>
              <w:t>
</w:t>
            </w:r>
            <w:r>
              <w:rPr>
                <w:rFonts w:ascii="Times New Roman"/>
                <w:b w:val="false"/>
                <w:i w:val="false"/>
                <w:color w:val="000000"/>
                <w:sz w:val="20"/>
              </w:rPr>
              <w:t>объективных данных в</w:t>
            </w:r>
            <w:r>
              <w:br/>
            </w:r>
            <w:r>
              <w:rPr>
                <w:rFonts w:ascii="Times New Roman"/>
                <w:b w:val="false"/>
                <w:i w:val="false"/>
                <w:color w:val="000000"/>
                <w:sz w:val="20"/>
              </w:rPr>
              <w:t>
</w:t>
            </w:r>
            <w:r>
              <w:rPr>
                <w:rFonts w:ascii="Times New Roman"/>
                <w:b w:val="false"/>
                <w:i w:val="false"/>
                <w:color w:val="000000"/>
                <w:sz w:val="20"/>
              </w:rPr>
              <w:t>сфере банкротства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государственных</w:t>
            </w:r>
            <w:r>
              <w:br/>
            </w:r>
            <w:r>
              <w:rPr>
                <w:rFonts w:ascii="Times New Roman"/>
                <w:b w:val="false"/>
                <w:i w:val="false"/>
                <w:color w:val="000000"/>
                <w:sz w:val="20"/>
              </w:rPr>
              <w:t>
</w:t>
            </w:r>
            <w:r>
              <w:rPr>
                <w:rFonts w:ascii="Times New Roman"/>
                <w:b w:val="false"/>
                <w:i w:val="false"/>
                <w:color w:val="000000"/>
                <w:sz w:val="20"/>
              </w:rPr>
              <w:t>органов информационных</w:t>
            </w:r>
            <w:r>
              <w:br/>
            </w:r>
            <w:r>
              <w:rPr>
                <w:rFonts w:ascii="Times New Roman"/>
                <w:b w:val="false"/>
                <w:i w:val="false"/>
                <w:color w:val="000000"/>
                <w:sz w:val="20"/>
              </w:rPr>
              <w:t>
</w:t>
            </w:r>
            <w:r>
              <w:rPr>
                <w:rFonts w:ascii="Times New Roman"/>
                <w:b w:val="false"/>
                <w:i w:val="false"/>
                <w:color w:val="000000"/>
                <w:sz w:val="20"/>
              </w:rPr>
              <w:t>систем, позволяющих</w:t>
            </w:r>
            <w:r>
              <w:br/>
            </w:r>
            <w:r>
              <w:rPr>
                <w:rFonts w:ascii="Times New Roman"/>
                <w:b w:val="false"/>
                <w:i w:val="false"/>
                <w:color w:val="000000"/>
                <w:sz w:val="20"/>
              </w:rPr>
              <w:t>
</w:t>
            </w:r>
            <w:r>
              <w:rPr>
                <w:rFonts w:ascii="Times New Roman"/>
                <w:b w:val="false"/>
                <w:i w:val="false"/>
                <w:color w:val="000000"/>
                <w:sz w:val="20"/>
              </w:rPr>
              <w:t>интегрироваться с ИАИС</w:t>
            </w:r>
            <w:r>
              <w:br/>
            </w:r>
            <w:r>
              <w:rPr>
                <w:rFonts w:ascii="Times New Roman"/>
                <w:b w:val="false"/>
                <w:i w:val="false"/>
                <w:color w:val="000000"/>
                <w:sz w:val="20"/>
              </w:rPr>
              <w:t>
</w:t>
            </w:r>
            <w:r>
              <w:rPr>
                <w:rFonts w:ascii="Times New Roman"/>
                <w:b w:val="false"/>
                <w:i w:val="false"/>
                <w:color w:val="000000"/>
                <w:sz w:val="20"/>
              </w:rPr>
              <w:t>«е-Минфин»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прозрачности</w:t>
            </w:r>
            <w:r>
              <w:br/>
            </w:r>
            <w:r>
              <w:rPr>
                <w:rFonts w:ascii="Times New Roman"/>
                <w:b w:val="false"/>
                <w:i w:val="false"/>
                <w:color w:val="000000"/>
                <w:sz w:val="20"/>
              </w:rPr>
              <w:t>
</w:t>
            </w:r>
            <w:r>
              <w:rPr>
                <w:rFonts w:ascii="Times New Roman"/>
                <w:b w:val="false"/>
                <w:i w:val="false"/>
                <w:color w:val="000000"/>
                <w:sz w:val="20"/>
              </w:rPr>
              <w:t>и доступности к сведениям о</w:t>
            </w:r>
            <w:r>
              <w:br/>
            </w:r>
            <w:r>
              <w:rPr>
                <w:rFonts w:ascii="Times New Roman"/>
                <w:b w:val="false"/>
                <w:i w:val="false"/>
                <w:color w:val="000000"/>
                <w:sz w:val="20"/>
              </w:rPr>
              <w:t>
</w:t>
            </w:r>
            <w:r>
              <w:rPr>
                <w:rFonts w:ascii="Times New Roman"/>
                <w:b w:val="false"/>
                <w:i w:val="false"/>
                <w:color w:val="000000"/>
                <w:sz w:val="20"/>
              </w:rPr>
              <w:t>должниках, всех</w:t>
            </w:r>
            <w:r>
              <w:br/>
            </w:r>
            <w:r>
              <w:rPr>
                <w:rFonts w:ascii="Times New Roman"/>
                <w:b w:val="false"/>
                <w:i w:val="false"/>
                <w:color w:val="000000"/>
                <w:sz w:val="20"/>
              </w:rPr>
              <w:t>
</w:t>
            </w:r>
            <w:r>
              <w:rPr>
                <w:rFonts w:ascii="Times New Roman"/>
                <w:b w:val="false"/>
                <w:i w:val="false"/>
                <w:color w:val="000000"/>
                <w:sz w:val="20"/>
              </w:rPr>
              <w:t>заинтересованных лиц</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Установления</w:t>
            </w:r>
            <w:r>
              <w:br/>
            </w:r>
            <w:r>
              <w:rPr>
                <w:rFonts w:ascii="Times New Roman"/>
                <w:b w:val="false"/>
                <w:i w:val="false"/>
                <w:color w:val="000000"/>
                <w:sz w:val="20"/>
              </w:rPr>
              <w:t>
</w:t>
            </w:r>
            <w:r>
              <w:rPr>
                <w:rFonts w:ascii="Times New Roman"/>
                <w:b w:val="false"/>
                <w:i w:val="false"/>
                <w:color w:val="000000"/>
                <w:sz w:val="20"/>
              </w:rPr>
              <w:t>взаимодействия по обмену</w:t>
            </w:r>
            <w:r>
              <w:br/>
            </w:r>
            <w:r>
              <w:rPr>
                <w:rFonts w:ascii="Times New Roman"/>
                <w:b w:val="false"/>
                <w:i w:val="false"/>
                <w:color w:val="000000"/>
                <w:sz w:val="20"/>
              </w:rPr>
              <w:t>
</w:t>
            </w:r>
            <w:r>
              <w:rPr>
                <w:rFonts w:ascii="Times New Roman"/>
                <w:b w:val="false"/>
                <w:i w:val="false"/>
                <w:color w:val="000000"/>
                <w:sz w:val="20"/>
              </w:rPr>
              <w:t>электронными документами</w:t>
            </w:r>
            <w:r>
              <w:br/>
            </w:r>
            <w:r>
              <w:rPr>
                <w:rFonts w:ascii="Times New Roman"/>
                <w:b w:val="false"/>
                <w:i w:val="false"/>
                <w:color w:val="000000"/>
                <w:sz w:val="20"/>
              </w:rPr>
              <w:t>
</w:t>
            </w:r>
            <w:r>
              <w:rPr>
                <w:rFonts w:ascii="Times New Roman"/>
                <w:b w:val="false"/>
                <w:i w:val="false"/>
                <w:color w:val="000000"/>
                <w:sz w:val="20"/>
              </w:rPr>
              <w:t>посредством электронный</w:t>
            </w:r>
            <w:r>
              <w:br/>
            </w:r>
            <w:r>
              <w:rPr>
                <w:rFonts w:ascii="Times New Roman"/>
                <w:b w:val="false"/>
                <w:i w:val="false"/>
                <w:color w:val="000000"/>
                <w:sz w:val="20"/>
              </w:rPr>
              <w:t>
</w:t>
            </w:r>
            <w:r>
              <w:rPr>
                <w:rFonts w:ascii="Times New Roman"/>
                <w:b w:val="false"/>
                <w:i w:val="false"/>
                <w:color w:val="000000"/>
                <w:sz w:val="20"/>
              </w:rPr>
              <w:t>почты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АРБП контрактов с</w:t>
            </w:r>
            <w:r>
              <w:br/>
            </w:r>
            <w:r>
              <w:rPr>
                <w:rFonts w:ascii="Times New Roman"/>
                <w:b w:val="false"/>
                <w:i w:val="false"/>
                <w:color w:val="000000"/>
                <w:sz w:val="20"/>
              </w:rPr>
              <w:t>
</w:t>
            </w:r>
            <w:r>
              <w:rPr>
                <w:rFonts w:ascii="Times New Roman"/>
                <w:b w:val="false"/>
                <w:i w:val="false"/>
                <w:color w:val="000000"/>
                <w:sz w:val="20"/>
              </w:rPr>
              <w:t>поставщиками услуг (работ) с</w:t>
            </w:r>
            <w:r>
              <w:br/>
            </w:r>
            <w:r>
              <w:rPr>
                <w:rFonts w:ascii="Times New Roman"/>
                <w:b w:val="false"/>
                <w:i w:val="false"/>
                <w:color w:val="000000"/>
                <w:sz w:val="20"/>
              </w:rPr>
              <w:t>
</w:t>
            </w:r>
            <w:r>
              <w:rPr>
                <w:rFonts w:ascii="Times New Roman"/>
                <w:b w:val="false"/>
                <w:i w:val="false"/>
                <w:color w:val="000000"/>
                <w:sz w:val="20"/>
              </w:rPr>
              <w:t>нарушением процедур</w:t>
            </w:r>
            <w:r>
              <w:br/>
            </w:r>
            <w:r>
              <w:rPr>
                <w:rFonts w:ascii="Times New Roman"/>
                <w:b w:val="false"/>
                <w:i w:val="false"/>
                <w:color w:val="000000"/>
                <w:sz w:val="20"/>
              </w:rPr>
              <w:t>
</w:t>
            </w:r>
            <w:r>
              <w:rPr>
                <w:rFonts w:ascii="Times New Roman"/>
                <w:b w:val="false"/>
                <w:i w:val="false"/>
                <w:color w:val="000000"/>
                <w:sz w:val="20"/>
              </w:rPr>
              <w:t>установленных НПА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сроков</w:t>
            </w:r>
            <w:r>
              <w:br/>
            </w:r>
            <w:r>
              <w:rPr>
                <w:rFonts w:ascii="Times New Roman"/>
                <w:b w:val="false"/>
                <w:i w:val="false"/>
                <w:color w:val="000000"/>
                <w:sz w:val="20"/>
              </w:rPr>
              <w:t>
</w:t>
            </w:r>
            <w:r>
              <w:rPr>
                <w:rFonts w:ascii="Times New Roman"/>
                <w:b w:val="false"/>
                <w:i w:val="false"/>
                <w:color w:val="000000"/>
                <w:sz w:val="20"/>
              </w:rPr>
              <w:t>согласования заявок на снятие</w:t>
            </w:r>
            <w:r>
              <w:br/>
            </w:r>
            <w:r>
              <w:rPr>
                <w:rFonts w:ascii="Times New Roman"/>
                <w:b w:val="false"/>
                <w:i w:val="false"/>
                <w:color w:val="000000"/>
                <w:sz w:val="20"/>
              </w:rPr>
              <w:t>
</w:t>
            </w:r>
            <w:r>
              <w:rPr>
                <w:rFonts w:ascii="Times New Roman"/>
                <w:b w:val="false"/>
                <w:i w:val="false"/>
                <w:color w:val="000000"/>
                <w:sz w:val="20"/>
              </w:rPr>
              <w:t>средств внешних займов,</w:t>
            </w:r>
            <w:r>
              <w:br/>
            </w:r>
            <w:r>
              <w:rPr>
                <w:rFonts w:ascii="Times New Roman"/>
                <w:b w:val="false"/>
                <w:i w:val="false"/>
                <w:color w:val="000000"/>
                <w:sz w:val="20"/>
              </w:rPr>
              <w:t>
</w:t>
            </w:r>
            <w:r>
              <w:rPr>
                <w:rFonts w:ascii="Times New Roman"/>
                <w:b w:val="false"/>
                <w:i w:val="false"/>
                <w:color w:val="000000"/>
                <w:sz w:val="20"/>
              </w:rPr>
              <w:t>связанных грантов и</w:t>
            </w:r>
            <w:r>
              <w:br/>
            </w:r>
            <w:r>
              <w:rPr>
                <w:rFonts w:ascii="Times New Roman"/>
                <w:b w:val="false"/>
                <w:i w:val="false"/>
                <w:color w:val="000000"/>
                <w:sz w:val="20"/>
              </w:rPr>
              <w:t>
</w:t>
            </w:r>
            <w:r>
              <w:rPr>
                <w:rFonts w:ascii="Times New Roman"/>
                <w:b w:val="false"/>
                <w:i w:val="false"/>
                <w:color w:val="000000"/>
                <w:sz w:val="20"/>
              </w:rPr>
              <w:t>софинансирования и неосвоение</w:t>
            </w:r>
            <w:r>
              <w:br/>
            </w:r>
            <w:r>
              <w:rPr>
                <w:rFonts w:ascii="Times New Roman"/>
                <w:b w:val="false"/>
                <w:i w:val="false"/>
                <w:color w:val="000000"/>
                <w:sz w:val="20"/>
              </w:rPr>
              <w:t>
</w:t>
            </w:r>
            <w:r>
              <w:rPr>
                <w:rFonts w:ascii="Times New Roman"/>
                <w:b w:val="false"/>
                <w:i w:val="false"/>
                <w:color w:val="000000"/>
                <w:sz w:val="20"/>
              </w:rPr>
              <w:t>запланированных сумм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консультаций с</w:t>
            </w:r>
            <w:r>
              <w:br/>
            </w:r>
            <w:r>
              <w:rPr>
                <w:rFonts w:ascii="Times New Roman"/>
                <w:b w:val="false"/>
                <w:i w:val="false"/>
                <w:color w:val="000000"/>
                <w:sz w:val="20"/>
              </w:rPr>
              <w:t>
</w:t>
            </w:r>
            <w:r>
              <w:rPr>
                <w:rFonts w:ascii="Times New Roman"/>
                <w:b w:val="false"/>
                <w:i w:val="false"/>
                <w:color w:val="000000"/>
                <w:sz w:val="20"/>
              </w:rPr>
              <w:t>соответствующими</w:t>
            </w:r>
            <w:r>
              <w:br/>
            </w:r>
            <w:r>
              <w:rPr>
                <w:rFonts w:ascii="Times New Roman"/>
                <w:b w:val="false"/>
                <w:i w:val="false"/>
                <w:color w:val="000000"/>
                <w:sz w:val="20"/>
              </w:rPr>
              <w:t>
</w:t>
            </w:r>
            <w:r>
              <w:rPr>
                <w:rFonts w:ascii="Times New Roman"/>
                <w:b w:val="false"/>
                <w:i w:val="false"/>
                <w:color w:val="000000"/>
                <w:sz w:val="20"/>
              </w:rPr>
              <w:t>работниками АРБП</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Неготовность государственных</w:t>
            </w:r>
            <w:r>
              <w:br/>
            </w:r>
            <w:r>
              <w:rPr>
                <w:rFonts w:ascii="Times New Roman"/>
                <w:b w:val="false"/>
                <w:i w:val="false"/>
                <w:color w:val="000000"/>
                <w:sz w:val="20"/>
              </w:rPr>
              <w:t>
</w:t>
            </w:r>
            <w:r>
              <w:rPr>
                <w:rFonts w:ascii="Times New Roman"/>
                <w:b w:val="false"/>
                <w:i w:val="false"/>
                <w:color w:val="000000"/>
                <w:sz w:val="20"/>
              </w:rPr>
              <w:t>учреждений к подключению к ИС</w:t>
            </w:r>
            <w:r>
              <w:br/>
            </w:r>
            <w:r>
              <w:rPr>
                <w:rFonts w:ascii="Times New Roman"/>
                <w:b w:val="false"/>
                <w:i w:val="false"/>
                <w:color w:val="000000"/>
                <w:sz w:val="20"/>
              </w:rPr>
              <w:t>
</w:t>
            </w:r>
            <w:r>
              <w:rPr>
                <w:rFonts w:ascii="Times New Roman"/>
                <w:b w:val="false"/>
                <w:i w:val="false"/>
                <w:color w:val="000000"/>
                <w:sz w:val="20"/>
              </w:rPr>
              <w:t>«Казначейство-клиент»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w:t>
            </w:r>
            <w:r>
              <w:br/>
            </w:r>
            <w:r>
              <w:rPr>
                <w:rFonts w:ascii="Times New Roman"/>
                <w:b w:val="false"/>
                <w:i w:val="false"/>
                <w:color w:val="000000"/>
                <w:sz w:val="20"/>
              </w:rPr>
              <w:t>
</w:t>
            </w:r>
            <w:r>
              <w:rPr>
                <w:rFonts w:ascii="Times New Roman"/>
                <w:b w:val="false"/>
                <w:i w:val="false"/>
                <w:color w:val="000000"/>
                <w:sz w:val="20"/>
              </w:rPr>
              <w:t>не имеющие необходимый</w:t>
            </w:r>
            <w:r>
              <w:br/>
            </w:r>
            <w:r>
              <w:rPr>
                <w:rFonts w:ascii="Times New Roman"/>
                <w:b w:val="false"/>
                <w:i w:val="false"/>
                <w:color w:val="000000"/>
                <w:sz w:val="20"/>
              </w:rPr>
              <w:t>
</w:t>
            </w:r>
            <w:r>
              <w:rPr>
                <w:rFonts w:ascii="Times New Roman"/>
                <w:b w:val="false"/>
                <w:i w:val="false"/>
                <w:color w:val="000000"/>
                <w:sz w:val="20"/>
              </w:rPr>
              <w:t>уровень технического</w:t>
            </w:r>
            <w:r>
              <w:br/>
            </w:r>
            <w:r>
              <w:rPr>
                <w:rFonts w:ascii="Times New Roman"/>
                <w:b w:val="false"/>
                <w:i w:val="false"/>
                <w:color w:val="000000"/>
                <w:sz w:val="20"/>
              </w:rPr>
              <w:t>
</w:t>
            </w:r>
            <w:r>
              <w:rPr>
                <w:rFonts w:ascii="Times New Roman"/>
                <w:b w:val="false"/>
                <w:i w:val="false"/>
                <w:color w:val="000000"/>
                <w:sz w:val="20"/>
              </w:rPr>
              <w:t>оснащения, не могут быть</w:t>
            </w:r>
            <w:r>
              <w:br/>
            </w:r>
            <w:r>
              <w:rPr>
                <w:rFonts w:ascii="Times New Roman"/>
                <w:b w:val="false"/>
                <w:i w:val="false"/>
                <w:color w:val="000000"/>
                <w:sz w:val="20"/>
              </w:rPr>
              <w:t>
</w:t>
            </w:r>
            <w:r>
              <w:rPr>
                <w:rFonts w:ascii="Times New Roman"/>
                <w:b w:val="false"/>
                <w:i w:val="false"/>
                <w:color w:val="000000"/>
                <w:sz w:val="20"/>
              </w:rPr>
              <w:t>подключены к ИС</w:t>
            </w:r>
            <w:r>
              <w:br/>
            </w:r>
            <w:r>
              <w:rPr>
                <w:rFonts w:ascii="Times New Roman"/>
                <w:b w:val="false"/>
                <w:i w:val="false"/>
                <w:color w:val="000000"/>
                <w:sz w:val="20"/>
              </w:rPr>
              <w:t>
</w:t>
            </w:r>
            <w:r>
              <w:rPr>
                <w:rFonts w:ascii="Times New Roman"/>
                <w:b w:val="false"/>
                <w:i w:val="false"/>
                <w:color w:val="000000"/>
                <w:sz w:val="20"/>
              </w:rPr>
              <w:t>«Казначейство-Клиент»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с</w:t>
            </w:r>
            <w:r>
              <w:br/>
            </w:r>
            <w:r>
              <w:rPr>
                <w:rFonts w:ascii="Times New Roman"/>
                <w:b w:val="false"/>
                <w:i w:val="false"/>
                <w:color w:val="000000"/>
                <w:sz w:val="20"/>
              </w:rPr>
              <w:t>
</w:t>
            </w:r>
            <w:r>
              <w:rPr>
                <w:rFonts w:ascii="Times New Roman"/>
                <w:b w:val="false"/>
                <w:i w:val="false"/>
                <w:color w:val="000000"/>
                <w:sz w:val="20"/>
              </w:rPr>
              <w:t>акиматами областей по</w:t>
            </w:r>
            <w:r>
              <w:br/>
            </w:r>
            <w:r>
              <w:rPr>
                <w:rFonts w:ascii="Times New Roman"/>
                <w:b w:val="false"/>
                <w:i w:val="false"/>
                <w:color w:val="000000"/>
                <w:sz w:val="20"/>
              </w:rPr>
              <w:t>
</w:t>
            </w:r>
            <w:r>
              <w:rPr>
                <w:rFonts w:ascii="Times New Roman"/>
                <w:b w:val="false"/>
                <w:i w:val="false"/>
                <w:color w:val="000000"/>
                <w:sz w:val="20"/>
              </w:rPr>
              <w:t>повышению технического</w:t>
            </w:r>
            <w:r>
              <w:br/>
            </w:r>
            <w:r>
              <w:rPr>
                <w:rFonts w:ascii="Times New Roman"/>
                <w:b w:val="false"/>
                <w:i w:val="false"/>
                <w:color w:val="000000"/>
                <w:sz w:val="20"/>
              </w:rPr>
              <w:t>
</w:t>
            </w:r>
            <w:r>
              <w:rPr>
                <w:rFonts w:ascii="Times New Roman"/>
                <w:b w:val="false"/>
                <w:i w:val="false"/>
                <w:color w:val="000000"/>
                <w:sz w:val="20"/>
              </w:rPr>
              <w:t>оснащения государственных</w:t>
            </w:r>
            <w:r>
              <w:br/>
            </w:r>
            <w:r>
              <w:rPr>
                <w:rFonts w:ascii="Times New Roman"/>
                <w:b w:val="false"/>
                <w:i w:val="false"/>
                <w:color w:val="000000"/>
                <w:sz w:val="20"/>
              </w:rPr>
              <w:t>
</w:t>
            </w:r>
            <w:r>
              <w:rPr>
                <w:rFonts w:ascii="Times New Roman"/>
                <w:b w:val="false"/>
                <w:i w:val="false"/>
                <w:color w:val="000000"/>
                <w:sz w:val="20"/>
              </w:rPr>
              <w:t>учреждений для работы в</w:t>
            </w:r>
            <w:r>
              <w:br/>
            </w:r>
            <w:r>
              <w:rPr>
                <w:rFonts w:ascii="Times New Roman"/>
                <w:b w:val="false"/>
                <w:i w:val="false"/>
                <w:color w:val="000000"/>
                <w:sz w:val="20"/>
              </w:rPr>
              <w:t>
</w:t>
            </w:r>
            <w:r>
              <w:rPr>
                <w:rFonts w:ascii="Times New Roman"/>
                <w:b w:val="false"/>
                <w:i w:val="false"/>
                <w:color w:val="000000"/>
                <w:sz w:val="20"/>
              </w:rPr>
              <w:t>ИС «Казначейство-клиент»</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четкого</w:t>
            </w:r>
            <w:r>
              <w:br/>
            </w:r>
            <w:r>
              <w:rPr>
                <w:rFonts w:ascii="Times New Roman"/>
                <w:b w:val="false"/>
                <w:i w:val="false"/>
                <w:color w:val="000000"/>
                <w:sz w:val="20"/>
              </w:rPr>
              <w:t>
</w:t>
            </w:r>
            <w:r>
              <w:rPr>
                <w:rFonts w:ascii="Times New Roman"/>
                <w:b w:val="false"/>
                <w:i w:val="false"/>
                <w:color w:val="000000"/>
                <w:sz w:val="20"/>
              </w:rPr>
              <w:t>взаимодействия пилотных</w:t>
            </w:r>
            <w:r>
              <w:br/>
            </w:r>
            <w:r>
              <w:rPr>
                <w:rFonts w:ascii="Times New Roman"/>
                <w:b w:val="false"/>
                <w:i w:val="false"/>
                <w:color w:val="000000"/>
                <w:sz w:val="20"/>
              </w:rPr>
              <w:t>
</w:t>
            </w:r>
            <w:r>
              <w:rPr>
                <w:rFonts w:ascii="Times New Roman"/>
                <w:b w:val="false"/>
                <w:i w:val="false"/>
                <w:color w:val="000000"/>
                <w:sz w:val="20"/>
              </w:rPr>
              <w:t>администраторов</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программ с уполномоченным</w:t>
            </w:r>
            <w:r>
              <w:br/>
            </w:r>
            <w:r>
              <w:rPr>
                <w:rFonts w:ascii="Times New Roman"/>
                <w:b w:val="false"/>
                <w:i w:val="false"/>
                <w:color w:val="000000"/>
                <w:sz w:val="20"/>
              </w:rPr>
              <w:t>
</w:t>
            </w:r>
            <w:r>
              <w:rPr>
                <w:rFonts w:ascii="Times New Roman"/>
                <w:b w:val="false"/>
                <w:i w:val="false"/>
                <w:color w:val="000000"/>
                <w:sz w:val="20"/>
              </w:rPr>
              <w:t>органом по бюджетному</w:t>
            </w:r>
            <w:r>
              <w:br/>
            </w:r>
            <w:r>
              <w:rPr>
                <w:rFonts w:ascii="Times New Roman"/>
                <w:b w:val="false"/>
                <w:i w:val="false"/>
                <w:color w:val="000000"/>
                <w:sz w:val="20"/>
              </w:rPr>
              <w:t>
</w:t>
            </w:r>
            <w:r>
              <w:rPr>
                <w:rFonts w:ascii="Times New Roman"/>
                <w:b w:val="false"/>
                <w:i w:val="false"/>
                <w:color w:val="000000"/>
                <w:sz w:val="20"/>
              </w:rPr>
              <w:t>планированию по переходу к</w:t>
            </w:r>
            <w:r>
              <w:br/>
            </w:r>
            <w:r>
              <w:rPr>
                <w:rFonts w:ascii="Times New Roman"/>
                <w:b w:val="false"/>
                <w:i w:val="false"/>
                <w:color w:val="000000"/>
                <w:sz w:val="20"/>
              </w:rPr>
              <w:t>
</w:t>
            </w:r>
            <w:r>
              <w:rPr>
                <w:rFonts w:ascii="Times New Roman"/>
                <w:b w:val="false"/>
                <w:i w:val="false"/>
                <w:color w:val="000000"/>
                <w:sz w:val="20"/>
              </w:rPr>
              <w:t>усовершенствованному бюджету,</w:t>
            </w:r>
            <w:r>
              <w:br/>
            </w:r>
            <w:r>
              <w:rPr>
                <w:rFonts w:ascii="Times New Roman"/>
                <w:b w:val="false"/>
                <w:i w:val="false"/>
                <w:color w:val="000000"/>
                <w:sz w:val="20"/>
              </w:rPr>
              <w:t>
</w:t>
            </w:r>
            <w:r>
              <w:rPr>
                <w:rFonts w:ascii="Times New Roman"/>
                <w:b w:val="false"/>
                <w:i w:val="false"/>
                <w:color w:val="000000"/>
                <w:sz w:val="20"/>
              </w:rPr>
              <w:t>ориентированному на результат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пилотными</w:t>
            </w:r>
            <w:r>
              <w:br/>
            </w:r>
            <w:r>
              <w:rPr>
                <w:rFonts w:ascii="Times New Roman"/>
                <w:b w:val="false"/>
                <w:i w:val="false"/>
                <w:color w:val="000000"/>
                <w:sz w:val="20"/>
              </w:rPr>
              <w:t>
</w:t>
            </w:r>
            <w:r>
              <w:rPr>
                <w:rFonts w:ascii="Times New Roman"/>
                <w:b w:val="false"/>
                <w:i w:val="false"/>
                <w:color w:val="000000"/>
                <w:sz w:val="20"/>
              </w:rPr>
              <w:t>администраторами</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программ сроков по переходу к</w:t>
            </w:r>
            <w:r>
              <w:br/>
            </w:r>
            <w:r>
              <w:rPr>
                <w:rFonts w:ascii="Times New Roman"/>
                <w:b w:val="false"/>
                <w:i w:val="false"/>
                <w:color w:val="000000"/>
                <w:sz w:val="20"/>
              </w:rPr>
              <w:t>
</w:t>
            </w:r>
            <w:r>
              <w:rPr>
                <w:rFonts w:ascii="Times New Roman"/>
                <w:b w:val="false"/>
                <w:i w:val="false"/>
                <w:color w:val="000000"/>
                <w:sz w:val="20"/>
              </w:rPr>
              <w:t>усовершенствованному бюджету,</w:t>
            </w:r>
            <w:r>
              <w:br/>
            </w:r>
            <w:r>
              <w:rPr>
                <w:rFonts w:ascii="Times New Roman"/>
                <w:b w:val="false"/>
                <w:i w:val="false"/>
                <w:color w:val="000000"/>
                <w:sz w:val="20"/>
              </w:rPr>
              <w:t>
</w:t>
            </w:r>
            <w:r>
              <w:rPr>
                <w:rFonts w:ascii="Times New Roman"/>
                <w:b w:val="false"/>
                <w:i w:val="false"/>
                <w:color w:val="000000"/>
                <w:sz w:val="20"/>
              </w:rPr>
              <w:t>ориентированному на результат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 пилотными</w:t>
            </w:r>
            <w:r>
              <w:br/>
            </w:r>
            <w:r>
              <w:rPr>
                <w:rFonts w:ascii="Times New Roman"/>
                <w:b w:val="false"/>
                <w:i w:val="false"/>
                <w:color w:val="000000"/>
                <w:sz w:val="20"/>
              </w:rPr>
              <w:t>
</w:t>
            </w:r>
            <w:r>
              <w:rPr>
                <w:rFonts w:ascii="Times New Roman"/>
                <w:b w:val="false"/>
                <w:i w:val="false"/>
                <w:color w:val="000000"/>
                <w:sz w:val="20"/>
              </w:rPr>
              <w:t>администраторами</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программ процесса</w:t>
            </w:r>
            <w:r>
              <w:br/>
            </w:r>
            <w:r>
              <w:rPr>
                <w:rFonts w:ascii="Times New Roman"/>
                <w:b w:val="false"/>
                <w:i w:val="false"/>
                <w:color w:val="000000"/>
                <w:sz w:val="20"/>
              </w:rPr>
              <w:t>
</w:t>
            </w:r>
            <w:r>
              <w:rPr>
                <w:rFonts w:ascii="Times New Roman"/>
                <w:b w:val="false"/>
                <w:i w:val="false"/>
                <w:color w:val="000000"/>
                <w:sz w:val="20"/>
              </w:rPr>
              <w:t>перехода к</w:t>
            </w:r>
            <w:r>
              <w:br/>
            </w:r>
            <w:r>
              <w:rPr>
                <w:rFonts w:ascii="Times New Roman"/>
                <w:b w:val="false"/>
                <w:i w:val="false"/>
                <w:color w:val="000000"/>
                <w:sz w:val="20"/>
              </w:rPr>
              <w:t>
</w:t>
            </w:r>
            <w:r>
              <w:rPr>
                <w:rFonts w:ascii="Times New Roman"/>
                <w:b w:val="false"/>
                <w:i w:val="false"/>
                <w:color w:val="000000"/>
                <w:sz w:val="20"/>
              </w:rPr>
              <w:t>усовершенствованному</w:t>
            </w:r>
            <w:r>
              <w:br/>
            </w:r>
            <w:r>
              <w:rPr>
                <w:rFonts w:ascii="Times New Roman"/>
                <w:b w:val="false"/>
                <w:i w:val="false"/>
                <w:color w:val="000000"/>
                <w:sz w:val="20"/>
              </w:rPr>
              <w:t>
</w:t>
            </w:r>
            <w:r>
              <w:rPr>
                <w:rFonts w:ascii="Times New Roman"/>
                <w:b w:val="false"/>
                <w:i w:val="false"/>
                <w:color w:val="000000"/>
                <w:sz w:val="20"/>
              </w:rPr>
              <w:t>бюджету, ориентированному</w:t>
            </w:r>
            <w:r>
              <w:br/>
            </w:r>
            <w:r>
              <w:rPr>
                <w:rFonts w:ascii="Times New Roman"/>
                <w:b w:val="false"/>
                <w:i w:val="false"/>
                <w:color w:val="000000"/>
                <w:sz w:val="20"/>
              </w:rPr>
              <w:t>
</w:t>
            </w:r>
            <w:r>
              <w:rPr>
                <w:rFonts w:ascii="Times New Roman"/>
                <w:b w:val="false"/>
                <w:i w:val="false"/>
                <w:color w:val="000000"/>
                <w:sz w:val="20"/>
              </w:rPr>
              <w:t>на результат;</w:t>
            </w:r>
            <w:r>
              <w:br/>
            </w:r>
            <w:r>
              <w:rPr>
                <w:rFonts w:ascii="Times New Roman"/>
                <w:b w:val="false"/>
                <w:i w:val="false"/>
                <w:color w:val="000000"/>
                <w:sz w:val="20"/>
              </w:rPr>
              <w:t>
</w:t>
            </w:r>
            <w:r>
              <w:rPr>
                <w:rFonts w:ascii="Times New Roman"/>
                <w:b w:val="false"/>
                <w:i w:val="false"/>
                <w:color w:val="000000"/>
                <w:sz w:val="20"/>
              </w:rPr>
              <w:t>Своевременное доведение</w:t>
            </w:r>
            <w:r>
              <w:br/>
            </w:r>
            <w:r>
              <w:rPr>
                <w:rFonts w:ascii="Times New Roman"/>
                <w:b w:val="false"/>
                <w:i w:val="false"/>
                <w:color w:val="000000"/>
                <w:sz w:val="20"/>
              </w:rPr>
              <w:t>
</w:t>
            </w:r>
            <w:r>
              <w:rPr>
                <w:rFonts w:ascii="Times New Roman"/>
                <w:b w:val="false"/>
                <w:i w:val="false"/>
                <w:color w:val="000000"/>
                <w:sz w:val="20"/>
              </w:rPr>
              <w:t>до пилотных</w:t>
            </w:r>
            <w:r>
              <w:br/>
            </w:r>
            <w:r>
              <w:rPr>
                <w:rFonts w:ascii="Times New Roman"/>
                <w:b w:val="false"/>
                <w:i w:val="false"/>
                <w:color w:val="000000"/>
                <w:sz w:val="20"/>
              </w:rPr>
              <w:t>
</w:t>
            </w:r>
            <w:r>
              <w:rPr>
                <w:rFonts w:ascii="Times New Roman"/>
                <w:b w:val="false"/>
                <w:i w:val="false"/>
                <w:color w:val="000000"/>
                <w:sz w:val="20"/>
              </w:rPr>
              <w:t>администраторов</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программ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бюджета, ориентированного</w:t>
            </w:r>
            <w:r>
              <w:br/>
            </w:r>
            <w:r>
              <w:rPr>
                <w:rFonts w:ascii="Times New Roman"/>
                <w:b w:val="false"/>
                <w:i w:val="false"/>
                <w:color w:val="000000"/>
                <w:sz w:val="20"/>
              </w:rPr>
              <w:t>
</w:t>
            </w:r>
            <w:r>
              <w:rPr>
                <w:rFonts w:ascii="Times New Roman"/>
                <w:b w:val="false"/>
                <w:i w:val="false"/>
                <w:color w:val="000000"/>
                <w:sz w:val="20"/>
              </w:rPr>
              <w:t>на результат</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отраслевых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автоматизированного учета</w:t>
            </w:r>
            <w:r>
              <w:br/>
            </w:r>
            <w:r>
              <w:rPr>
                <w:rFonts w:ascii="Times New Roman"/>
                <w:b w:val="false"/>
                <w:i w:val="false"/>
                <w:color w:val="000000"/>
                <w:sz w:val="20"/>
              </w:rPr>
              <w:t>
</w:t>
            </w:r>
            <w:r>
              <w:rPr>
                <w:rFonts w:ascii="Times New Roman"/>
                <w:b w:val="false"/>
                <w:i w:val="false"/>
                <w:color w:val="000000"/>
                <w:sz w:val="20"/>
              </w:rPr>
              <w:t>объектов государственного</w:t>
            </w:r>
            <w:r>
              <w:br/>
            </w:r>
            <w:r>
              <w:rPr>
                <w:rFonts w:ascii="Times New Roman"/>
                <w:b w:val="false"/>
                <w:i w:val="false"/>
                <w:color w:val="000000"/>
                <w:sz w:val="20"/>
              </w:rPr>
              <w:t>
</w:t>
            </w:r>
            <w:r>
              <w:rPr>
                <w:rFonts w:ascii="Times New Roman"/>
                <w:b w:val="false"/>
                <w:i w:val="false"/>
                <w:color w:val="000000"/>
                <w:sz w:val="20"/>
              </w:rPr>
              <w:t>имущества, определенных</w:t>
            </w:r>
            <w:r>
              <w:br/>
            </w: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государственном</w:t>
            </w:r>
            <w:r>
              <w:br/>
            </w:r>
            <w:r>
              <w:rPr>
                <w:rFonts w:ascii="Times New Roman"/>
                <w:b w:val="false"/>
                <w:i w:val="false"/>
                <w:color w:val="000000"/>
                <w:sz w:val="20"/>
              </w:rPr>
              <w:t>
</w:t>
            </w:r>
            <w:r>
              <w:rPr>
                <w:rFonts w:ascii="Times New Roman"/>
                <w:b w:val="false"/>
                <w:i w:val="false"/>
                <w:color w:val="000000"/>
                <w:sz w:val="20"/>
              </w:rPr>
              <w:t>имуществе», сведения по</w:t>
            </w:r>
            <w:r>
              <w:br/>
            </w:r>
            <w:r>
              <w:rPr>
                <w:rFonts w:ascii="Times New Roman"/>
                <w:b w:val="false"/>
                <w:i w:val="false"/>
                <w:color w:val="000000"/>
                <w:sz w:val="20"/>
              </w:rPr>
              <w:t>
</w:t>
            </w:r>
            <w:r>
              <w:rPr>
                <w:rFonts w:ascii="Times New Roman"/>
                <w:b w:val="false"/>
                <w:i w:val="false"/>
                <w:color w:val="000000"/>
                <w:sz w:val="20"/>
              </w:rPr>
              <w:t>которым представляются в</w:t>
            </w:r>
            <w:r>
              <w:br/>
            </w:r>
            <w:r>
              <w:rPr>
                <w:rFonts w:ascii="Times New Roman"/>
                <w:b w:val="false"/>
                <w:i w:val="false"/>
                <w:color w:val="000000"/>
                <w:sz w:val="20"/>
              </w:rPr>
              <w:t>
</w:t>
            </w:r>
            <w:r>
              <w:rPr>
                <w:rFonts w:ascii="Times New Roman"/>
                <w:b w:val="false"/>
                <w:i w:val="false"/>
                <w:color w:val="000000"/>
                <w:sz w:val="20"/>
              </w:rPr>
              <w:t>Реестр 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информации по</w:t>
            </w:r>
            <w:r>
              <w:br/>
            </w:r>
            <w:r>
              <w:rPr>
                <w:rFonts w:ascii="Times New Roman"/>
                <w:b w:val="false"/>
                <w:i w:val="false"/>
                <w:color w:val="000000"/>
                <w:sz w:val="20"/>
              </w:rPr>
              <w:t>
</w:t>
            </w:r>
            <w:r>
              <w:rPr>
                <w:rFonts w:ascii="Times New Roman"/>
                <w:b w:val="false"/>
                <w:i w:val="false"/>
                <w:color w:val="000000"/>
                <w:sz w:val="20"/>
              </w:rPr>
              <w:t>отдельным объектам учета в</w:t>
            </w:r>
            <w:r>
              <w:br/>
            </w:r>
            <w:r>
              <w:rPr>
                <w:rFonts w:ascii="Times New Roman"/>
                <w:b w:val="false"/>
                <w:i w:val="false"/>
                <w:color w:val="000000"/>
                <w:sz w:val="20"/>
              </w:rPr>
              <w:t>
</w:t>
            </w:r>
            <w:r>
              <w:rPr>
                <w:rFonts w:ascii="Times New Roman"/>
                <w:b w:val="false"/>
                <w:i w:val="false"/>
                <w:color w:val="000000"/>
                <w:sz w:val="20"/>
              </w:rPr>
              <w:t>Реестре 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межведомственной</w:t>
            </w:r>
            <w:r>
              <w:br/>
            </w:r>
            <w:r>
              <w:rPr>
                <w:rFonts w:ascii="Times New Roman"/>
                <w:b w:val="false"/>
                <w:i w:val="false"/>
                <w:color w:val="000000"/>
                <w:sz w:val="20"/>
              </w:rPr>
              <w:t>
</w:t>
            </w:r>
            <w:r>
              <w:rPr>
                <w:rFonts w:ascii="Times New Roman"/>
                <w:b w:val="false"/>
                <w:i w:val="false"/>
                <w:color w:val="000000"/>
                <w:sz w:val="20"/>
              </w:rPr>
              <w:t>Рабочей группы для</w:t>
            </w:r>
            <w:r>
              <w:br/>
            </w:r>
            <w:r>
              <w:rPr>
                <w:rFonts w:ascii="Times New Roman"/>
                <w:b w:val="false"/>
                <w:i w:val="false"/>
                <w:color w:val="000000"/>
                <w:sz w:val="20"/>
              </w:rPr>
              <w:t>
</w:t>
            </w:r>
            <w:r>
              <w:rPr>
                <w:rFonts w:ascii="Times New Roman"/>
                <w:b w:val="false"/>
                <w:i w:val="false"/>
                <w:color w:val="000000"/>
                <w:sz w:val="20"/>
              </w:rPr>
              <w:t>выработки предложений по</w:t>
            </w:r>
            <w:r>
              <w:br/>
            </w:r>
            <w:r>
              <w:rPr>
                <w:rFonts w:ascii="Times New Roman"/>
                <w:b w:val="false"/>
                <w:i w:val="false"/>
                <w:color w:val="000000"/>
                <w:sz w:val="20"/>
              </w:rPr>
              <w:t>
</w:t>
            </w:r>
            <w:r>
              <w:rPr>
                <w:rFonts w:ascii="Times New Roman"/>
                <w:b w:val="false"/>
                <w:i w:val="false"/>
                <w:color w:val="000000"/>
                <w:sz w:val="20"/>
              </w:rPr>
              <w:t>взаимодействию отраслевых</w:t>
            </w:r>
            <w:r>
              <w:br/>
            </w:r>
            <w:r>
              <w:rPr>
                <w:rFonts w:ascii="Times New Roman"/>
                <w:b w:val="false"/>
                <w:i w:val="false"/>
                <w:color w:val="000000"/>
                <w:sz w:val="20"/>
              </w:rPr>
              <w:t>
</w:t>
            </w:r>
            <w:r>
              <w:rPr>
                <w:rFonts w:ascii="Times New Roman"/>
                <w:b w:val="false"/>
                <w:i w:val="false"/>
                <w:color w:val="000000"/>
                <w:sz w:val="20"/>
              </w:rPr>
              <w:t>информационных систем в</w:t>
            </w:r>
            <w:r>
              <w:br/>
            </w:r>
            <w:r>
              <w:rPr>
                <w:rFonts w:ascii="Times New Roman"/>
                <w:b w:val="false"/>
                <w:i w:val="false"/>
                <w:color w:val="000000"/>
                <w:sz w:val="20"/>
              </w:rPr>
              <w:t>
</w:t>
            </w:r>
            <w:r>
              <w:rPr>
                <w:rFonts w:ascii="Times New Roman"/>
                <w:b w:val="false"/>
                <w:i w:val="false"/>
                <w:color w:val="000000"/>
                <w:sz w:val="20"/>
              </w:rPr>
              <w:t>рамках создания Реестра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p>
        </w:tc>
      </w:tr>
      <w:tr>
        <w:trPr>
          <w:trHeight w:val="21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правоохранительными и иными</w:t>
            </w:r>
            <w:r>
              <w:br/>
            </w:r>
            <w:r>
              <w:rPr>
                <w:rFonts w:ascii="Times New Roman"/>
                <w:b w:val="false"/>
                <w:i w:val="false"/>
                <w:color w:val="000000"/>
                <w:sz w:val="20"/>
              </w:rPr>
              <w:t>
</w:t>
            </w:r>
            <w:r>
              <w:rPr>
                <w:rFonts w:ascii="Times New Roman"/>
                <w:b w:val="false"/>
                <w:i w:val="false"/>
                <w:color w:val="000000"/>
                <w:sz w:val="20"/>
              </w:rPr>
              <w:t>государственными органами по</w:t>
            </w:r>
            <w:r>
              <w:br/>
            </w:r>
            <w:r>
              <w:rPr>
                <w:rFonts w:ascii="Times New Roman"/>
                <w:b w:val="false"/>
                <w:i w:val="false"/>
                <w:color w:val="000000"/>
                <w:sz w:val="20"/>
              </w:rPr>
              <w:t>
</w:t>
            </w:r>
            <w:r>
              <w:rPr>
                <w:rFonts w:ascii="Times New Roman"/>
                <w:b w:val="false"/>
                <w:i w:val="false"/>
                <w:color w:val="000000"/>
                <w:sz w:val="20"/>
              </w:rPr>
              <w:t>вопросам таможенного дела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 качества уголовного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 и</w:t>
            </w:r>
            <w:r>
              <w:br/>
            </w:r>
            <w:r>
              <w:rPr>
                <w:rFonts w:ascii="Times New Roman"/>
                <w:b w:val="false"/>
                <w:i w:val="false"/>
                <w:color w:val="000000"/>
                <w:sz w:val="20"/>
              </w:rPr>
              <w:t>
</w:t>
            </w:r>
            <w:r>
              <w:rPr>
                <w:rFonts w:ascii="Times New Roman"/>
                <w:b w:val="false"/>
                <w:i w:val="false"/>
                <w:color w:val="000000"/>
                <w:sz w:val="20"/>
              </w:rPr>
              <w:t>информационного обмена с</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 и иными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по вопросам</w:t>
            </w:r>
            <w:r>
              <w:br/>
            </w:r>
            <w:r>
              <w:rPr>
                <w:rFonts w:ascii="Times New Roman"/>
                <w:b w:val="false"/>
                <w:i w:val="false"/>
                <w:color w:val="000000"/>
                <w:sz w:val="20"/>
              </w:rPr>
              <w:t>
</w:t>
            </w:r>
            <w:r>
              <w:rPr>
                <w:rFonts w:ascii="Times New Roman"/>
                <w:b w:val="false"/>
                <w:i w:val="false"/>
                <w:color w:val="000000"/>
                <w:sz w:val="20"/>
              </w:rPr>
              <w:t>таможенного дела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интеграционной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«Единое окно по</w:t>
            </w:r>
            <w:r>
              <w:br/>
            </w:r>
            <w:r>
              <w:rPr>
                <w:rFonts w:ascii="Times New Roman"/>
                <w:b w:val="false"/>
                <w:i w:val="false"/>
                <w:color w:val="000000"/>
                <w:sz w:val="20"/>
              </w:rPr>
              <w:t>
</w:t>
            </w:r>
            <w:r>
              <w:rPr>
                <w:rFonts w:ascii="Times New Roman"/>
                <w:b w:val="false"/>
                <w:i w:val="false"/>
                <w:color w:val="000000"/>
                <w:sz w:val="20"/>
              </w:rPr>
              <w:t>экспортно-импортным</w:t>
            </w:r>
            <w:r>
              <w:br/>
            </w:r>
            <w:r>
              <w:rPr>
                <w:rFonts w:ascii="Times New Roman"/>
                <w:b w:val="false"/>
                <w:i w:val="false"/>
                <w:color w:val="000000"/>
                <w:sz w:val="20"/>
              </w:rPr>
              <w:t>
</w:t>
            </w:r>
            <w:r>
              <w:rPr>
                <w:rFonts w:ascii="Times New Roman"/>
                <w:b w:val="false"/>
                <w:i w:val="false"/>
                <w:color w:val="000000"/>
                <w:sz w:val="20"/>
              </w:rPr>
              <w:t>операциям»</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стороны государственных</w:t>
            </w:r>
            <w:r>
              <w:br/>
            </w:r>
            <w:r>
              <w:rPr>
                <w:rFonts w:ascii="Times New Roman"/>
                <w:b w:val="false"/>
                <w:i w:val="false"/>
                <w:color w:val="000000"/>
                <w:sz w:val="20"/>
              </w:rPr>
              <w:t>
</w:t>
            </w:r>
            <w:r>
              <w:rPr>
                <w:rFonts w:ascii="Times New Roman"/>
                <w:b w:val="false"/>
                <w:i w:val="false"/>
                <w:color w:val="000000"/>
                <w:sz w:val="20"/>
              </w:rPr>
              <w:t>органов, задействованных в</w:t>
            </w:r>
            <w:r>
              <w:br/>
            </w:r>
            <w:r>
              <w:rPr>
                <w:rFonts w:ascii="Times New Roman"/>
                <w:b w:val="false"/>
                <w:i w:val="false"/>
                <w:color w:val="000000"/>
                <w:sz w:val="20"/>
              </w:rPr>
              <w:t>
</w:t>
            </w:r>
            <w:r>
              <w:rPr>
                <w:rFonts w:ascii="Times New Roman"/>
                <w:b w:val="false"/>
                <w:i w:val="false"/>
                <w:color w:val="000000"/>
                <w:sz w:val="20"/>
              </w:rPr>
              <w:t>реализации Е-окно,</w:t>
            </w:r>
            <w:r>
              <w:br/>
            </w:r>
            <w:r>
              <w:rPr>
                <w:rFonts w:ascii="Times New Roman"/>
                <w:b w:val="false"/>
                <w:i w:val="false"/>
                <w:color w:val="000000"/>
                <w:sz w:val="20"/>
              </w:rPr>
              <w:t>
</w:t>
            </w:r>
            <w:r>
              <w:rPr>
                <w:rFonts w:ascii="Times New Roman"/>
                <w:b w:val="false"/>
                <w:i w:val="false"/>
                <w:color w:val="000000"/>
                <w:sz w:val="20"/>
              </w:rPr>
              <w:t>несвоевременно выполняются</w:t>
            </w:r>
            <w:r>
              <w:br/>
            </w:r>
            <w:r>
              <w:rPr>
                <w:rFonts w:ascii="Times New Roman"/>
                <w:b w:val="false"/>
                <w:i w:val="false"/>
                <w:color w:val="000000"/>
                <w:sz w:val="20"/>
              </w:rPr>
              <w:t>
</w:t>
            </w:r>
            <w:r>
              <w:rPr>
                <w:rFonts w:ascii="Times New Roman"/>
                <w:b w:val="false"/>
                <w:i w:val="false"/>
                <w:color w:val="000000"/>
                <w:sz w:val="20"/>
              </w:rPr>
              <w:t>мероприятия по его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Несвоевременное решение</w:t>
            </w:r>
            <w:r>
              <w:br/>
            </w:r>
            <w:r>
              <w:rPr>
                <w:rFonts w:ascii="Times New Roman"/>
                <w:b w:val="false"/>
                <w:i w:val="false"/>
                <w:color w:val="000000"/>
                <w:sz w:val="20"/>
              </w:rPr>
              <w:t>
</w:t>
            </w:r>
            <w:r>
              <w:rPr>
                <w:rFonts w:ascii="Times New Roman"/>
                <w:b w:val="false"/>
                <w:i w:val="false"/>
                <w:color w:val="000000"/>
                <w:sz w:val="20"/>
              </w:rPr>
              <w:t>вопросов финансирования.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этого риска</w:t>
            </w:r>
            <w:r>
              <w:br/>
            </w:r>
            <w:r>
              <w:rPr>
                <w:rFonts w:ascii="Times New Roman"/>
                <w:b w:val="false"/>
                <w:i w:val="false"/>
                <w:color w:val="000000"/>
                <w:sz w:val="20"/>
              </w:rPr>
              <w:t>
</w:t>
            </w:r>
            <w:r>
              <w:rPr>
                <w:rFonts w:ascii="Times New Roman"/>
                <w:b w:val="false"/>
                <w:i w:val="false"/>
                <w:color w:val="000000"/>
                <w:sz w:val="20"/>
              </w:rPr>
              <w:t>возможно только через</w:t>
            </w:r>
            <w:r>
              <w:br/>
            </w:r>
            <w:r>
              <w:rPr>
                <w:rFonts w:ascii="Times New Roman"/>
                <w:b w:val="false"/>
                <w:i w:val="false"/>
                <w:color w:val="000000"/>
                <w:sz w:val="20"/>
              </w:rPr>
              <w:t>
</w:t>
            </w:r>
            <w:r>
              <w:rPr>
                <w:rFonts w:ascii="Times New Roman"/>
                <w:b w:val="false"/>
                <w:i w:val="false"/>
                <w:color w:val="000000"/>
                <w:sz w:val="20"/>
              </w:rPr>
              <w:t>кураторство Проекта на</w:t>
            </w:r>
            <w:r>
              <w:br/>
            </w:r>
            <w:r>
              <w:rPr>
                <w:rFonts w:ascii="Times New Roman"/>
                <w:b w:val="false"/>
                <w:i w:val="false"/>
                <w:color w:val="000000"/>
                <w:sz w:val="20"/>
              </w:rPr>
              <w:t>
</w:t>
            </w:r>
            <w:r>
              <w:rPr>
                <w:rFonts w:ascii="Times New Roman"/>
                <w:b w:val="false"/>
                <w:i w:val="false"/>
                <w:color w:val="000000"/>
                <w:sz w:val="20"/>
              </w:rPr>
              <w:t>уровне Правительства, а</w:t>
            </w:r>
            <w:r>
              <w:br/>
            </w:r>
            <w:r>
              <w:rPr>
                <w:rFonts w:ascii="Times New Roman"/>
                <w:b w:val="false"/>
                <w:i w:val="false"/>
                <w:color w:val="000000"/>
                <w:sz w:val="20"/>
              </w:rPr>
              <w:t>
</w:t>
            </w:r>
            <w:r>
              <w:rPr>
                <w:rFonts w:ascii="Times New Roman"/>
                <w:b w:val="false"/>
                <w:i w:val="false"/>
                <w:color w:val="000000"/>
                <w:sz w:val="20"/>
              </w:rPr>
              <w:t>также включения в</w:t>
            </w:r>
            <w:r>
              <w:br/>
            </w:r>
            <w:r>
              <w:rPr>
                <w:rFonts w:ascii="Times New Roman"/>
                <w:b w:val="false"/>
                <w:i w:val="false"/>
                <w:color w:val="000000"/>
                <w:sz w:val="20"/>
              </w:rPr>
              <w:t>
</w:t>
            </w:r>
            <w:r>
              <w:rPr>
                <w:rFonts w:ascii="Times New Roman"/>
                <w:b w:val="false"/>
                <w:i w:val="false"/>
                <w:color w:val="000000"/>
                <w:sz w:val="20"/>
              </w:rPr>
              <w:t>Методику оценки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отдельного</w:t>
            </w:r>
            <w:r>
              <w:br/>
            </w:r>
            <w:r>
              <w:rPr>
                <w:rFonts w:ascii="Times New Roman"/>
                <w:b w:val="false"/>
                <w:i w:val="false"/>
                <w:color w:val="000000"/>
                <w:sz w:val="20"/>
              </w:rPr>
              <w:t>
</w:t>
            </w:r>
            <w:r>
              <w:rPr>
                <w:rFonts w:ascii="Times New Roman"/>
                <w:b w:val="false"/>
                <w:i w:val="false"/>
                <w:color w:val="000000"/>
                <w:sz w:val="20"/>
              </w:rPr>
              <w:t>пункта исполнение Плана</w:t>
            </w:r>
            <w:r>
              <w:br/>
            </w:r>
            <w:r>
              <w:rPr>
                <w:rFonts w:ascii="Times New Roman"/>
                <w:b w:val="false"/>
                <w:i w:val="false"/>
                <w:color w:val="000000"/>
                <w:sz w:val="20"/>
              </w:rPr>
              <w:t>
</w:t>
            </w:r>
            <w:r>
              <w:rPr>
                <w:rFonts w:ascii="Times New Roman"/>
                <w:b w:val="false"/>
                <w:i w:val="false"/>
                <w:color w:val="000000"/>
                <w:sz w:val="20"/>
              </w:rPr>
              <w:t>по реализации Концепции</w:t>
            </w:r>
            <w:r>
              <w:br/>
            </w:r>
            <w:r>
              <w:rPr>
                <w:rFonts w:ascii="Times New Roman"/>
                <w:b w:val="false"/>
                <w:i w:val="false"/>
                <w:color w:val="000000"/>
                <w:sz w:val="20"/>
              </w:rPr>
              <w:t>
</w:t>
            </w:r>
            <w:r>
              <w:rPr>
                <w:rFonts w:ascii="Times New Roman"/>
                <w:b w:val="false"/>
                <w:i w:val="false"/>
                <w:color w:val="000000"/>
                <w:sz w:val="20"/>
              </w:rPr>
              <w:t>создания интеграционной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«Единое окно по</w:t>
            </w:r>
            <w:r>
              <w:br/>
            </w:r>
            <w:r>
              <w:rPr>
                <w:rFonts w:ascii="Times New Roman"/>
                <w:b w:val="false"/>
                <w:i w:val="false"/>
                <w:color w:val="000000"/>
                <w:sz w:val="20"/>
              </w:rPr>
              <w:t>
</w:t>
            </w:r>
            <w:r>
              <w:rPr>
                <w:rFonts w:ascii="Times New Roman"/>
                <w:b w:val="false"/>
                <w:i w:val="false"/>
                <w:color w:val="000000"/>
                <w:sz w:val="20"/>
              </w:rPr>
              <w:t>экспортно-импортным</w:t>
            </w:r>
            <w:r>
              <w:br/>
            </w:r>
            <w:r>
              <w:rPr>
                <w:rFonts w:ascii="Times New Roman"/>
                <w:b w:val="false"/>
                <w:i w:val="false"/>
                <w:color w:val="000000"/>
                <w:sz w:val="20"/>
              </w:rPr>
              <w:t>
</w:t>
            </w:r>
            <w:r>
              <w:rPr>
                <w:rFonts w:ascii="Times New Roman"/>
                <w:b w:val="false"/>
                <w:i w:val="false"/>
                <w:color w:val="000000"/>
                <w:sz w:val="20"/>
              </w:rPr>
              <w:t>операциям» в РК на</w:t>
            </w:r>
            <w:r>
              <w:br/>
            </w:r>
            <w:r>
              <w:rPr>
                <w:rFonts w:ascii="Times New Roman"/>
                <w:b w:val="false"/>
                <w:i w:val="false"/>
                <w:color w:val="000000"/>
                <w:sz w:val="20"/>
              </w:rPr>
              <w:t>
</w:t>
            </w:r>
            <w:r>
              <w:rPr>
                <w:rFonts w:ascii="Times New Roman"/>
                <w:b w:val="false"/>
                <w:i w:val="false"/>
                <w:color w:val="000000"/>
                <w:sz w:val="20"/>
              </w:rPr>
              <w:t>2011</w:t>
            </w:r>
            <w:r>
              <w:rPr>
                <w:rFonts w:ascii="Times New Roman"/>
                <w:b w:val="false"/>
                <w:i w:val="false"/>
                <w:color w:val="000000"/>
                <w:sz w:val="20"/>
              </w:rPr>
              <w:t>–2013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дефицита</w:t>
            </w:r>
            <w:r>
              <w:br/>
            </w:r>
            <w:r>
              <w:rPr>
                <w:rFonts w:ascii="Times New Roman"/>
                <w:b w:val="false"/>
                <w:i w:val="false"/>
                <w:color w:val="000000"/>
                <w:sz w:val="20"/>
              </w:rPr>
              <w:t>
</w:t>
            </w:r>
            <w:r>
              <w:rPr>
                <w:rFonts w:ascii="Times New Roman"/>
                <w:b w:val="false"/>
                <w:i w:val="false"/>
                <w:color w:val="000000"/>
                <w:sz w:val="20"/>
              </w:rPr>
              <w:t>республиканского и</w:t>
            </w:r>
            <w:r>
              <w:br/>
            </w:r>
            <w:r>
              <w:rPr>
                <w:rFonts w:ascii="Times New Roman"/>
                <w:b w:val="false"/>
                <w:i w:val="false"/>
                <w:color w:val="000000"/>
                <w:sz w:val="20"/>
              </w:rPr>
              <w:t>
</w:t>
            </w:r>
            <w:r>
              <w:rPr>
                <w:rFonts w:ascii="Times New Roman"/>
                <w:b w:val="false"/>
                <w:i w:val="false"/>
                <w:color w:val="000000"/>
                <w:sz w:val="20"/>
              </w:rPr>
              <w:t>государственного бюджетов</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правительственного долга</w:t>
            </w:r>
            <w:r>
              <w:br/>
            </w:r>
            <w:r>
              <w:rPr>
                <w:rFonts w:ascii="Times New Roman"/>
                <w:b w:val="false"/>
                <w:i w:val="false"/>
                <w:color w:val="000000"/>
                <w:sz w:val="20"/>
              </w:rPr>
              <w:t>
</w:t>
            </w:r>
            <w:r>
              <w:rPr>
                <w:rFonts w:ascii="Times New Roman"/>
                <w:b w:val="false"/>
                <w:i w:val="false"/>
                <w:color w:val="000000"/>
                <w:sz w:val="20"/>
              </w:rPr>
              <w:t>по отношению к ВВП,</w:t>
            </w:r>
            <w:r>
              <w:br/>
            </w:r>
            <w:r>
              <w:rPr>
                <w:rFonts w:ascii="Times New Roman"/>
                <w:b w:val="false"/>
                <w:i w:val="false"/>
                <w:color w:val="000000"/>
                <w:sz w:val="20"/>
              </w:rPr>
              <w:t>
</w:t>
            </w:r>
            <w:r>
              <w:rPr>
                <w:rFonts w:ascii="Times New Roman"/>
                <w:b w:val="false"/>
                <w:i w:val="false"/>
                <w:color w:val="000000"/>
                <w:sz w:val="20"/>
              </w:rPr>
              <w:t>зависимость бюджета от</w:t>
            </w:r>
            <w:r>
              <w:br/>
            </w:r>
            <w:r>
              <w:rPr>
                <w:rFonts w:ascii="Times New Roman"/>
                <w:b w:val="false"/>
                <w:i w:val="false"/>
                <w:color w:val="000000"/>
                <w:sz w:val="20"/>
              </w:rPr>
              <w:t>
</w:t>
            </w:r>
            <w:r>
              <w:rPr>
                <w:rFonts w:ascii="Times New Roman"/>
                <w:b w:val="false"/>
                <w:i w:val="false"/>
                <w:color w:val="000000"/>
                <w:sz w:val="20"/>
              </w:rPr>
              <w:t>Национального фонда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Жесткая экономия</w:t>
            </w:r>
            <w:r>
              <w:br/>
            </w:r>
            <w:r>
              <w:rPr>
                <w:rFonts w:ascii="Times New Roman"/>
                <w:b w:val="false"/>
                <w:i w:val="false"/>
                <w:color w:val="000000"/>
                <w:sz w:val="20"/>
              </w:rPr>
              <w:t>
</w:t>
            </w:r>
            <w:r>
              <w:rPr>
                <w:rFonts w:ascii="Times New Roman"/>
                <w:b w:val="false"/>
                <w:i w:val="false"/>
                <w:color w:val="000000"/>
                <w:sz w:val="20"/>
              </w:rPr>
              <w:t>бюджетных средств и</w:t>
            </w:r>
            <w:r>
              <w:br/>
            </w:r>
            <w:r>
              <w:rPr>
                <w:rFonts w:ascii="Times New Roman"/>
                <w:b w:val="false"/>
                <w:i w:val="false"/>
                <w:color w:val="000000"/>
                <w:sz w:val="20"/>
              </w:rPr>
              <w:t>
</w:t>
            </w:r>
            <w:r>
              <w:rPr>
                <w:rFonts w:ascii="Times New Roman"/>
                <w:b w:val="false"/>
                <w:i w:val="false"/>
                <w:color w:val="000000"/>
                <w:sz w:val="20"/>
              </w:rPr>
              <w:t>сокращение неприоритетных</w:t>
            </w:r>
            <w:r>
              <w:br/>
            </w:r>
            <w:r>
              <w:rPr>
                <w:rFonts w:ascii="Times New Roman"/>
                <w:b w:val="false"/>
                <w:i w:val="false"/>
                <w:color w:val="000000"/>
                <w:sz w:val="20"/>
              </w:rPr>
              <w:t>
</w:t>
            </w:r>
            <w:r>
              <w:rPr>
                <w:rFonts w:ascii="Times New Roman"/>
                <w:b w:val="false"/>
                <w:i w:val="false"/>
                <w:color w:val="000000"/>
                <w:sz w:val="20"/>
              </w:rPr>
              <w:t>видов расходов;</w:t>
            </w:r>
            <w:r>
              <w:br/>
            </w:r>
            <w:r>
              <w:rPr>
                <w:rFonts w:ascii="Times New Roman"/>
                <w:b w:val="false"/>
                <w:i w:val="false"/>
                <w:color w:val="000000"/>
                <w:sz w:val="20"/>
              </w:rPr>
              <w:t>
</w:t>
            </w:r>
            <w:r>
              <w:rPr>
                <w:rFonts w:ascii="Times New Roman"/>
                <w:b w:val="false"/>
                <w:i w:val="false"/>
                <w:color w:val="000000"/>
                <w:sz w:val="20"/>
              </w:rPr>
              <w:t>Принятие системных мер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макроэкономической</w:t>
            </w:r>
            <w:r>
              <w:br/>
            </w:r>
            <w:r>
              <w:rPr>
                <w:rFonts w:ascii="Times New Roman"/>
                <w:b w:val="false"/>
                <w:i w:val="false"/>
                <w:color w:val="000000"/>
                <w:sz w:val="20"/>
              </w:rPr>
              <w:t>
</w:t>
            </w:r>
            <w:r>
              <w:rPr>
                <w:rFonts w:ascii="Times New Roman"/>
                <w:b w:val="false"/>
                <w:i w:val="false"/>
                <w:color w:val="000000"/>
                <w:sz w:val="20"/>
              </w:rPr>
              <w:t>ситуации в стране,</w:t>
            </w:r>
            <w:r>
              <w:br/>
            </w:r>
            <w:r>
              <w:rPr>
                <w:rFonts w:ascii="Times New Roman"/>
                <w:b w:val="false"/>
                <w:i w:val="false"/>
                <w:color w:val="000000"/>
                <w:sz w:val="20"/>
              </w:rPr>
              <w:t>
</w:t>
            </w:r>
            <w:r>
              <w:rPr>
                <w:rFonts w:ascii="Times New Roman"/>
                <w:b w:val="false"/>
                <w:i w:val="false"/>
                <w:color w:val="000000"/>
                <w:sz w:val="20"/>
              </w:rPr>
              <w:t>способствующей оживлению</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и как</w:t>
            </w:r>
            <w:r>
              <w:br/>
            </w:r>
            <w:r>
              <w:rPr>
                <w:rFonts w:ascii="Times New Roman"/>
                <w:b w:val="false"/>
                <w:i w:val="false"/>
                <w:color w:val="000000"/>
                <w:sz w:val="20"/>
              </w:rPr>
              <w:t>
</w:t>
            </w:r>
            <w:r>
              <w:rPr>
                <w:rFonts w:ascii="Times New Roman"/>
                <w:b w:val="false"/>
                <w:i w:val="false"/>
                <w:color w:val="000000"/>
                <w:sz w:val="20"/>
              </w:rPr>
              <w:t>следствие, увеличению</w:t>
            </w:r>
            <w:r>
              <w:br/>
            </w:r>
            <w:r>
              <w:rPr>
                <w:rFonts w:ascii="Times New Roman"/>
                <w:b w:val="false"/>
                <w:i w:val="false"/>
                <w:color w:val="000000"/>
                <w:sz w:val="20"/>
              </w:rPr>
              <w:t>
</w:t>
            </w:r>
            <w:r>
              <w:rPr>
                <w:rFonts w:ascii="Times New Roman"/>
                <w:b w:val="false"/>
                <w:i w:val="false"/>
                <w:color w:val="000000"/>
                <w:sz w:val="20"/>
              </w:rPr>
              <w:t>налоговой базы.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механизма оценки</w:t>
            </w:r>
            <w:r>
              <w:br/>
            </w:r>
            <w:r>
              <w:rPr>
                <w:rFonts w:ascii="Times New Roman"/>
                <w:b w:val="false"/>
                <w:i w:val="false"/>
                <w:color w:val="000000"/>
                <w:sz w:val="20"/>
              </w:rPr>
              <w:t>
</w:t>
            </w:r>
            <w:r>
              <w:rPr>
                <w:rFonts w:ascii="Times New Roman"/>
                <w:b w:val="false"/>
                <w:i w:val="false"/>
                <w:color w:val="000000"/>
                <w:sz w:val="20"/>
              </w:rPr>
              <w:t>эффективности управления</w:t>
            </w:r>
            <w:r>
              <w:br/>
            </w:r>
            <w:r>
              <w:rPr>
                <w:rFonts w:ascii="Times New Roman"/>
                <w:b w:val="false"/>
                <w:i w:val="false"/>
                <w:color w:val="000000"/>
                <w:sz w:val="20"/>
              </w:rPr>
              <w:t>
</w:t>
            </w:r>
            <w:r>
              <w:rPr>
                <w:rFonts w:ascii="Times New Roman"/>
                <w:b w:val="false"/>
                <w:i w:val="false"/>
                <w:color w:val="000000"/>
                <w:sz w:val="20"/>
              </w:rPr>
              <w:t>бюджетными средствами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Сметное финансирование с</w:t>
            </w:r>
            <w:r>
              <w:br/>
            </w:r>
            <w:r>
              <w:rPr>
                <w:rFonts w:ascii="Times New Roman"/>
                <w:b w:val="false"/>
                <w:i w:val="false"/>
                <w:color w:val="000000"/>
                <w:sz w:val="20"/>
              </w:rPr>
              <w:t>
</w:t>
            </w:r>
            <w:r>
              <w:rPr>
                <w:rFonts w:ascii="Times New Roman"/>
                <w:b w:val="false"/>
                <w:i w:val="false"/>
                <w:color w:val="000000"/>
                <w:sz w:val="20"/>
              </w:rPr>
              <w:t>ежегодным ростом текущего</w:t>
            </w:r>
            <w:r>
              <w:br/>
            </w:r>
            <w:r>
              <w:rPr>
                <w:rFonts w:ascii="Times New Roman"/>
                <w:b w:val="false"/>
                <w:i w:val="false"/>
                <w:color w:val="000000"/>
                <w:sz w:val="20"/>
              </w:rPr>
              <w:t>
</w:t>
            </w:r>
            <w:r>
              <w:rPr>
                <w:rFonts w:ascii="Times New Roman"/>
                <w:b w:val="false"/>
                <w:i w:val="false"/>
                <w:color w:val="000000"/>
                <w:sz w:val="20"/>
              </w:rPr>
              <w:t>бюджета, снижение</w:t>
            </w:r>
            <w:r>
              <w:br/>
            </w:r>
            <w:r>
              <w:rPr>
                <w:rFonts w:ascii="Times New Roman"/>
                <w:b w:val="false"/>
                <w:i w:val="false"/>
                <w:color w:val="000000"/>
                <w:sz w:val="20"/>
              </w:rPr>
              <w:t>
</w:t>
            </w:r>
            <w:r>
              <w:rPr>
                <w:rFonts w:ascii="Times New Roman"/>
                <w:b w:val="false"/>
                <w:i w:val="false"/>
                <w:color w:val="000000"/>
                <w:sz w:val="20"/>
              </w:rPr>
              <w:t>финансирования бюджета</w:t>
            </w:r>
            <w:r>
              <w:br/>
            </w:r>
            <w:r>
              <w:rPr>
                <w:rFonts w:ascii="Times New Roman"/>
                <w:b w:val="false"/>
                <w:i w:val="false"/>
                <w:color w:val="000000"/>
                <w:sz w:val="20"/>
              </w:rPr>
              <w:t>
</w:t>
            </w:r>
            <w:r>
              <w:rPr>
                <w:rFonts w:ascii="Times New Roman"/>
                <w:b w:val="false"/>
                <w:i w:val="false"/>
                <w:color w:val="000000"/>
                <w:sz w:val="20"/>
              </w:rPr>
              <w:t>развития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нормативно-правовой базы</w:t>
            </w:r>
            <w:r>
              <w:br/>
            </w:r>
            <w:r>
              <w:rPr>
                <w:rFonts w:ascii="Times New Roman"/>
                <w:b w:val="false"/>
                <w:i w:val="false"/>
                <w:color w:val="000000"/>
                <w:sz w:val="20"/>
              </w:rPr>
              <w:t>
</w:t>
            </w:r>
            <w:r>
              <w:rPr>
                <w:rFonts w:ascii="Times New Roman"/>
                <w:b w:val="false"/>
                <w:i w:val="false"/>
                <w:color w:val="000000"/>
                <w:sz w:val="20"/>
              </w:rPr>
              <w:t>в области бюджетного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переориентация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с</w:t>
            </w:r>
            <w:r>
              <w:br/>
            </w:r>
            <w:r>
              <w:rPr>
                <w:rFonts w:ascii="Times New Roman"/>
                <w:b w:val="false"/>
                <w:i w:val="false"/>
                <w:color w:val="000000"/>
                <w:sz w:val="20"/>
              </w:rPr>
              <w:t>
</w:t>
            </w:r>
            <w:r>
              <w:rPr>
                <w:rFonts w:ascii="Times New Roman"/>
                <w:b w:val="false"/>
                <w:i w:val="false"/>
                <w:color w:val="000000"/>
                <w:sz w:val="20"/>
              </w:rPr>
              <w:t>формального освоения</w:t>
            </w:r>
            <w:r>
              <w:br/>
            </w:r>
            <w:r>
              <w:rPr>
                <w:rFonts w:ascii="Times New Roman"/>
                <w:b w:val="false"/>
                <w:i w:val="false"/>
                <w:color w:val="000000"/>
                <w:sz w:val="20"/>
              </w:rPr>
              <w:t>
</w:t>
            </w:r>
            <w:r>
              <w:rPr>
                <w:rFonts w:ascii="Times New Roman"/>
                <w:b w:val="false"/>
                <w:i w:val="false"/>
                <w:color w:val="000000"/>
                <w:sz w:val="20"/>
              </w:rPr>
              <w:t>бюджетных средств на</w:t>
            </w:r>
            <w:r>
              <w:br/>
            </w:r>
            <w:r>
              <w:rPr>
                <w:rFonts w:ascii="Times New Roman"/>
                <w:b w:val="false"/>
                <w:i w:val="false"/>
                <w:color w:val="000000"/>
                <w:sz w:val="20"/>
              </w:rPr>
              <w:t>
</w:t>
            </w:r>
            <w:r>
              <w:rPr>
                <w:rFonts w:ascii="Times New Roman"/>
                <w:b w:val="false"/>
                <w:i w:val="false"/>
                <w:color w:val="000000"/>
                <w:sz w:val="20"/>
              </w:rPr>
              <w:t>получение конкретных</w:t>
            </w:r>
            <w:r>
              <w:br/>
            </w:r>
            <w:r>
              <w:rPr>
                <w:rFonts w:ascii="Times New Roman"/>
                <w:b w:val="false"/>
                <w:i w:val="false"/>
                <w:color w:val="000000"/>
                <w:sz w:val="20"/>
              </w:rPr>
              <w:t>
</w:t>
            </w:r>
            <w:r>
              <w:rPr>
                <w:rFonts w:ascii="Times New Roman"/>
                <w:b w:val="false"/>
                <w:i w:val="false"/>
                <w:color w:val="000000"/>
                <w:sz w:val="20"/>
              </w:rPr>
              <w:t>результатов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приоритетами</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Неликвидность конкурсной</w:t>
            </w:r>
            <w:r>
              <w:br/>
            </w:r>
            <w:r>
              <w:rPr>
                <w:rFonts w:ascii="Times New Roman"/>
                <w:b w:val="false"/>
                <w:i w:val="false"/>
                <w:color w:val="000000"/>
                <w:sz w:val="20"/>
              </w:rPr>
              <w:t>
</w:t>
            </w:r>
            <w:r>
              <w:rPr>
                <w:rFonts w:ascii="Times New Roman"/>
                <w:b w:val="false"/>
                <w:i w:val="false"/>
                <w:color w:val="000000"/>
                <w:sz w:val="20"/>
              </w:rPr>
              <w:t>массы банкротов,</w:t>
            </w:r>
            <w:r>
              <w:br/>
            </w:r>
            <w:r>
              <w:rPr>
                <w:rFonts w:ascii="Times New Roman"/>
                <w:b w:val="false"/>
                <w:i w:val="false"/>
                <w:color w:val="000000"/>
                <w:sz w:val="20"/>
              </w:rPr>
              <w:t>
</w:t>
            </w:r>
            <w:r>
              <w:rPr>
                <w:rFonts w:ascii="Times New Roman"/>
                <w:b w:val="false"/>
                <w:i w:val="false"/>
                <w:color w:val="000000"/>
                <w:sz w:val="20"/>
              </w:rPr>
              <w:t>недостаточность квалификации</w:t>
            </w:r>
            <w:r>
              <w:br/>
            </w:r>
            <w:r>
              <w:rPr>
                <w:rFonts w:ascii="Times New Roman"/>
                <w:b w:val="false"/>
                <w:i w:val="false"/>
                <w:color w:val="000000"/>
                <w:sz w:val="20"/>
              </w:rPr>
              <w:t>
</w:t>
            </w:r>
            <w:r>
              <w:rPr>
                <w:rFonts w:ascii="Times New Roman"/>
                <w:b w:val="false"/>
                <w:i w:val="false"/>
                <w:color w:val="000000"/>
                <w:sz w:val="20"/>
              </w:rPr>
              <w:t>конкурсных и реабилитационных</w:t>
            </w:r>
            <w:r>
              <w:br/>
            </w:r>
            <w:r>
              <w:rPr>
                <w:rFonts w:ascii="Times New Roman"/>
                <w:b w:val="false"/>
                <w:i w:val="false"/>
                <w:color w:val="000000"/>
                <w:sz w:val="20"/>
              </w:rPr>
              <w:t>
</w:t>
            </w:r>
            <w:r>
              <w:rPr>
                <w:rFonts w:ascii="Times New Roman"/>
                <w:b w:val="false"/>
                <w:i w:val="false"/>
                <w:color w:val="000000"/>
                <w:sz w:val="20"/>
              </w:rPr>
              <w:t>управляющих, несвоевременное</w:t>
            </w:r>
            <w:r>
              <w:br/>
            </w:r>
            <w:r>
              <w:rPr>
                <w:rFonts w:ascii="Times New Roman"/>
                <w:b w:val="false"/>
                <w:i w:val="false"/>
                <w:color w:val="000000"/>
                <w:sz w:val="20"/>
              </w:rPr>
              <w:t>
</w:t>
            </w:r>
            <w:r>
              <w:rPr>
                <w:rFonts w:ascii="Times New Roman"/>
                <w:b w:val="false"/>
                <w:i w:val="false"/>
                <w:color w:val="000000"/>
                <w:sz w:val="20"/>
              </w:rPr>
              <w:t>обращение в суд кредиторами о</w:t>
            </w:r>
            <w:r>
              <w:br/>
            </w:r>
            <w:r>
              <w:rPr>
                <w:rFonts w:ascii="Times New Roman"/>
                <w:b w:val="false"/>
                <w:i w:val="false"/>
                <w:color w:val="000000"/>
                <w:sz w:val="20"/>
              </w:rPr>
              <w:t>
</w:t>
            </w:r>
            <w:r>
              <w:rPr>
                <w:rFonts w:ascii="Times New Roman"/>
                <w:b w:val="false"/>
                <w:i w:val="false"/>
                <w:color w:val="000000"/>
                <w:sz w:val="20"/>
              </w:rPr>
              <w:t>признании должника банкротом</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показателя по</w:t>
            </w:r>
            <w:r>
              <w:br/>
            </w:r>
            <w:r>
              <w:rPr>
                <w:rFonts w:ascii="Times New Roman"/>
                <w:b w:val="false"/>
                <w:i w:val="false"/>
                <w:color w:val="000000"/>
                <w:sz w:val="20"/>
              </w:rPr>
              <w:t>
</w:t>
            </w:r>
            <w:r>
              <w:rPr>
                <w:rFonts w:ascii="Times New Roman"/>
                <w:b w:val="false"/>
                <w:i w:val="false"/>
                <w:color w:val="000000"/>
                <w:sz w:val="20"/>
              </w:rPr>
              <w:t>сокращению затрат на</w:t>
            </w:r>
            <w:r>
              <w:br/>
            </w:r>
            <w:r>
              <w:rPr>
                <w:rFonts w:ascii="Times New Roman"/>
                <w:b w:val="false"/>
                <w:i w:val="false"/>
                <w:color w:val="000000"/>
                <w:sz w:val="20"/>
              </w:rPr>
              <w:t>
</w:t>
            </w:r>
            <w:r>
              <w:rPr>
                <w:rFonts w:ascii="Times New Roman"/>
                <w:b w:val="false"/>
                <w:i w:val="false"/>
                <w:color w:val="000000"/>
                <w:sz w:val="20"/>
              </w:rPr>
              <w:t>ликвидацию предприятия к</w:t>
            </w:r>
            <w:r>
              <w:br/>
            </w:r>
            <w:r>
              <w:rPr>
                <w:rFonts w:ascii="Times New Roman"/>
                <w:b w:val="false"/>
                <w:i w:val="false"/>
                <w:color w:val="000000"/>
                <w:sz w:val="20"/>
              </w:rPr>
              <w:t>
</w:t>
            </w:r>
            <w:r>
              <w:rPr>
                <w:rFonts w:ascii="Times New Roman"/>
                <w:b w:val="false"/>
                <w:i w:val="false"/>
                <w:color w:val="000000"/>
                <w:sz w:val="20"/>
              </w:rPr>
              <w:t>стоимости конкурсной массы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о</w:t>
            </w:r>
            <w:r>
              <w:br/>
            </w:r>
            <w:r>
              <w:rPr>
                <w:rFonts w:ascii="Times New Roman"/>
                <w:b w:val="false"/>
                <w:i w:val="false"/>
                <w:color w:val="000000"/>
                <w:sz w:val="20"/>
              </w:rPr>
              <w:t>
</w:t>
            </w:r>
            <w:r>
              <w:rPr>
                <w:rFonts w:ascii="Times New Roman"/>
                <w:b w:val="false"/>
                <w:i w:val="false"/>
                <w:color w:val="000000"/>
                <w:sz w:val="20"/>
              </w:rPr>
              <w:t>банкротстве в части</w:t>
            </w:r>
            <w:r>
              <w:br/>
            </w:r>
            <w:r>
              <w:rPr>
                <w:rFonts w:ascii="Times New Roman"/>
                <w:b w:val="false"/>
                <w:i w:val="false"/>
                <w:color w:val="000000"/>
                <w:sz w:val="20"/>
              </w:rPr>
              <w:t>
</w:t>
            </w:r>
            <w:r>
              <w:rPr>
                <w:rFonts w:ascii="Times New Roman"/>
                <w:b w:val="false"/>
                <w:i w:val="false"/>
                <w:color w:val="000000"/>
                <w:sz w:val="20"/>
              </w:rPr>
              <w:t>усиления прав кредиторов,</w:t>
            </w:r>
            <w:r>
              <w:br/>
            </w:r>
            <w:r>
              <w:rPr>
                <w:rFonts w:ascii="Times New Roman"/>
                <w:b w:val="false"/>
                <w:i w:val="false"/>
                <w:color w:val="000000"/>
                <w:sz w:val="20"/>
              </w:rPr>
              <w:t>
</w:t>
            </w:r>
            <w:r>
              <w:rPr>
                <w:rFonts w:ascii="Times New Roman"/>
                <w:b w:val="false"/>
                <w:i w:val="false"/>
                <w:color w:val="000000"/>
                <w:sz w:val="20"/>
              </w:rPr>
              <w:t>а также повышения</w:t>
            </w:r>
            <w:r>
              <w:br/>
            </w:r>
            <w:r>
              <w:rPr>
                <w:rFonts w:ascii="Times New Roman"/>
                <w:b w:val="false"/>
                <w:i w:val="false"/>
                <w:color w:val="000000"/>
                <w:sz w:val="20"/>
              </w:rPr>
              <w:t>
</w:t>
            </w:r>
            <w:r>
              <w:rPr>
                <w:rFonts w:ascii="Times New Roman"/>
                <w:b w:val="false"/>
                <w:i w:val="false"/>
                <w:color w:val="000000"/>
                <w:sz w:val="20"/>
              </w:rPr>
              <w:t>эффективности работы по</w:t>
            </w:r>
            <w:r>
              <w:br/>
            </w:r>
            <w:r>
              <w:rPr>
                <w:rFonts w:ascii="Times New Roman"/>
                <w:b w:val="false"/>
                <w:i w:val="false"/>
                <w:color w:val="000000"/>
                <w:sz w:val="20"/>
              </w:rPr>
              <w:t>
</w:t>
            </w:r>
            <w:r>
              <w:rPr>
                <w:rFonts w:ascii="Times New Roman"/>
                <w:b w:val="false"/>
                <w:i w:val="false"/>
                <w:color w:val="000000"/>
                <w:sz w:val="20"/>
              </w:rPr>
              <w:t>возврату выведенного</w:t>
            </w:r>
            <w:r>
              <w:br/>
            </w:r>
            <w:r>
              <w:rPr>
                <w:rFonts w:ascii="Times New Roman"/>
                <w:b w:val="false"/>
                <w:i w:val="false"/>
                <w:color w:val="000000"/>
                <w:sz w:val="20"/>
              </w:rPr>
              <w:t>
</w:t>
            </w:r>
            <w:r>
              <w:rPr>
                <w:rFonts w:ascii="Times New Roman"/>
                <w:b w:val="false"/>
                <w:i w:val="false"/>
                <w:color w:val="000000"/>
                <w:sz w:val="20"/>
              </w:rPr>
              <w:t>имущества банкротов,</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разъяснительной работы с</w:t>
            </w:r>
            <w:r>
              <w:br/>
            </w:r>
            <w:r>
              <w:rPr>
                <w:rFonts w:ascii="Times New Roman"/>
                <w:b w:val="false"/>
                <w:i w:val="false"/>
                <w:color w:val="000000"/>
                <w:sz w:val="20"/>
              </w:rPr>
              <w:t>
</w:t>
            </w:r>
            <w:r>
              <w:rPr>
                <w:rFonts w:ascii="Times New Roman"/>
                <w:b w:val="false"/>
                <w:i w:val="false"/>
                <w:color w:val="000000"/>
                <w:sz w:val="20"/>
              </w:rPr>
              <w:t>кредиторами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 сроков реализации</w:t>
            </w:r>
            <w:r>
              <w:br/>
            </w:r>
            <w:r>
              <w:rPr>
                <w:rFonts w:ascii="Times New Roman"/>
                <w:b w:val="false"/>
                <w:i w:val="false"/>
                <w:color w:val="000000"/>
                <w:sz w:val="20"/>
              </w:rPr>
              <w:t>
</w:t>
            </w:r>
            <w:r>
              <w:rPr>
                <w:rFonts w:ascii="Times New Roman"/>
                <w:b w:val="false"/>
                <w:i w:val="false"/>
                <w:color w:val="000000"/>
                <w:sz w:val="20"/>
              </w:rPr>
              <w:t>проекта «е-Минфин», в рамках</w:t>
            </w:r>
            <w:r>
              <w:br/>
            </w:r>
            <w:r>
              <w:rPr>
                <w:rFonts w:ascii="Times New Roman"/>
                <w:b w:val="false"/>
                <w:i w:val="false"/>
                <w:color w:val="000000"/>
                <w:sz w:val="20"/>
              </w:rPr>
              <w:t>
</w:t>
            </w:r>
            <w:r>
              <w:rPr>
                <w:rFonts w:ascii="Times New Roman"/>
                <w:b w:val="false"/>
                <w:i w:val="false"/>
                <w:color w:val="000000"/>
                <w:sz w:val="20"/>
              </w:rPr>
              <w:t>которого планируется создание</w:t>
            </w:r>
            <w:r>
              <w:br/>
            </w:r>
            <w:r>
              <w:rPr>
                <w:rFonts w:ascii="Times New Roman"/>
                <w:b w:val="false"/>
                <w:i w:val="false"/>
                <w:color w:val="000000"/>
                <w:sz w:val="20"/>
              </w:rPr>
              <w:t>
</w:t>
            </w:r>
            <w:r>
              <w:rPr>
                <w:rFonts w:ascii="Times New Roman"/>
                <w:b w:val="false"/>
                <w:i w:val="false"/>
                <w:color w:val="000000"/>
                <w:sz w:val="20"/>
              </w:rPr>
              <w:t>Реестра государственного</w:t>
            </w:r>
            <w:r>
              <w:br/>
            </w:r>
            <w:r>
              <w:rPr>
                <w:rFonts w:ascii="Times New Roman"/>
                <w:b w:val="false"/>
                <w:i w:val="false"/>
                <w:color w:val="000000"/>
                <w:sz w:val="20"/>
              </w:rPr>
              <w:t>
</w:t>
            </w:r>
            <w:r>
              <w:rPr>
                <w:rFonts w:ascii="Times New Roman"/>
                <w:b w:val="false"/>
                <w:i w:val="false"/>
                <w:color w:val="000000"/>
                <w:sz w:val="20"/>
              </w:rPr>
              <w:t>имущества, в результате</w:t>
            </w:r>
            <w:r>
              <w:br/>
            </w:r>
            <w:r>
              <w:rPr>
                <w:rFonts w:ascii="Times New Roman"/>
                <w:b w:val="false"/>
                <w:i w:val="false"/>
                <w:color w:val="000000"/>
                <w:sz w:val="20"/>
              </w:rPr>
              <w:t>
</w:t>
            </w:r>
            <w:r>
              <w:rPr>
                <w:rFonts w:ascii="Times New Roman"/>
                <w:b w:val="false"/>
                <w:i w:val="false"/>
                <w:color w:val="000000"/>
                <w:sz w:val="20"/>
              </w:rPr>
              <w:t>которого произойдет</w:t>
            </w:r>
            <w:r>
              <w:br/>
            </w:r>
            <w:r>
              <w:rPr>
                <w:rFonts w:ascii="Times New Roman"/>
                <w:b w:val="false"/>
                <w:i w:val="false"/>
                <w:color w:val="000000"/>
                <w:sz w:val="20"/>
              </w:rPr>
              <w:t>
</w:t>
            </w:r>
            <w:r>
              <w:rPr>
                <w:rFonts w:ascii="Times New Roman"/>
                <w:b w:val="false"/>
                <w:i w:val="false"/>
                <w:color w:val="000000"/>
                <w:sz w:val="20"/>
              </w:rPr>
              <w:t>отставание от сроков создания</w:t>
            </w:r>
            <w:r>
              <w:br/>
            </w:r>
            <w:r>
              <w:rPr>
                <w:rFonts w:ascii="Times New Roman"/>
                <w:b w:val="false"/>
                <w:i w:val="false"/>
                <w:color w:val="000000"/>
                <w:sz w:val="20"/>
              </w:rPr>
              <w:t>
</w:t>
            </w:r>
            <w:r>
              <w:rPr>
                <w:rFonts w:ascii="Times New Roman"/>
                <w:b w:val="false"/>
                <w:i w:val="false"/>
                <w:color w:val="000000"/>
                <w:sz w:val="20"/>
              </w:rPr>
              <w:t>Реестра государственного</w:t>
            </w:r>
            <w:r>
              <w:br/>
            </w:r>
            <w:r>
              <w:rPr>
                <w:rFonts w:ascii="Times New Roman"/>
                <w:b w:val="false"/>
                <w:i w:val="false"/>
                <w:color w:val="000000"/>
                <w:sz w:val="20"/>
              </w:rPr>
              <w:t>
</w:t>
            </w:r>
            <w:r>
              <w:rPr>
                <w:rFonts w:ascii="Times New Roman"/>
                <w:b w:val="false"/>
                <w:i w:val="false"/>
                <w:color w:val="000000"/>
                <w:sz w:val="20"/>
              </w:rPr>
              <w:t>имущества, определенных</w:t>
            </w:r>
            <w:r>
              <w:br/>
            </w: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государственном имуществе»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создания</w:t>
            </w:r>
            <w:r>
              <w:br/>
            </w:r>
            <w:r>
              <w:rPr>
                <w:rFonts w:ascii="Times New Roman"/>
                <w:b w:val="false"/>
                <w:i w:val="false"/>
                <w:color w:val="000000"/>
                <w:sz w:val="20"/>
              </w:rPr>
              <w:t>
</w:t>
            </w:r>
            <w:r>
              <w:rPr>
                <w:rFonts w:ascii="Times New Roman"/>
                <w:b w:val="false"/>
                <w:i w:val="false"/>
                <w:color w:val="000000"/>
                <w:sz w:val="20"/>
              </w:rPr>
              <w:t>Реестра государственного</w:t>
            </w:r>
            <w:r>
              <w:br/>
            </w:r>
            <w:r>
              <w:rPr>
                <w:rFonts w:ascii="Times New Roman"/>
                <w:b w:val="false"/>
                <w:i w:val="false"/>
                <w:color w:val="000000"/>
                <w:sz w:val="20"/>
              </w:rPr>
              <w:t>
</w:t>
            </w:r>
            <w:r>
              <w:rPr>
                <w:rFonts w:ascii="Times New Roman"/>
                <w:b w:val="false"/>
                <w:i w:val="false"/>
                <w:color w:val="000000"/>
                <w:sz w:val="20"/>
              </w:rPr>
              <w:t>имущества, определенного</w:t>
            </w:r>
            <w:r>
              <w:br/>
            </w: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государственном имуществе»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в</w:t>
            </w:r>
            <w:r>
              <w:br/>
            </w:r>
            <w:r>
              <w:rPr>
                <w:rFonts w:ascii="Times New Roman"/>
                <w:b w:val="false"/>
                <w:i w:val="false"/>
                <w:color w:val="000000"/>
                <w:sz w:val="20"/>
              </w:rPr>
              <w:t>
</w:t>
            </w:r>
            <w:r>
              <w:rPr>
                <w:rFonts w:ascii="Times New Roman"/>
                <w:b w:val="false"/>
                <w:i w:val="false"/>
                <w:color w:val="000000"/>
                <w:sz w:val="20"/>
              </w:rPr>
              <w:t>Управляющем совете по</w:t>
            </w:r>
            <w:r>
              <w:br/>
            </w:r>
            <w:r>
              <w:rPr>
                <w:rFonts w:ascii="Times New Roman"/>
                <w:b w:val="false"/>
                <w:i w:val="false"/>
                <w:color w:val="000000"/>
                <w:sz w:val="20"/>
              </w:rPr>
              <w:t>
</w:t>
            </w:r>
            <w:r>
              <w:rPr>
                <w:rFonts w:ascii="Times New Roman"/>
                <w:b w:val="false"/>
                <w:i w:val="false"/>
                <w:color w:val="000000"/>
                <w:sz w:val="20"/>
              </w:rPr>
              <w:t>поддержке единой политики</w:t>
            </w:r>
            <w:r>
              <w:br/>
            </w:r>
            <w:r>
              <w:rPr>
                <w:rFonts w:ascii="Times New Roman"/>
                <w:b w:val="false"/>
                <w:i w:val="false"/>
                <w:color w:val="000000"/>
                <w:sz w:val="20"/>
              </w:rPr>
              <w:t>
</w:t>
            </w:r>
            <w:r>
              <w:rPr>
                <w:rFonts w:ascii="Times New Roman"/>
                <w:b w:val="false"/>
                <w:i w:val="false"/>
                <w:color w:val="000000"/>
                <w:sz w:val="20"/>
              </w:rPr>
              <w:t>и направления развития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мероприятий по проекту</w:t>
            </w:r>
            <w:r>
              <w:br/>
            </w:r>
            <w:r>
              <w:rPr>
                <w:rFonts w:ascii="Times New Roman"/>
                <w:b w:val="false"/>
                <w:i w:val="false"/>
                <w:color w:val="000000"/>
                <w:sz w:val="20"/>
              </w:rPr>
              <w:t>
</w:t>
            </w:r>
            <w:r>
              <w:rPr>
                <w:rFonts w:ascii="Times New Roman"/>
                <w:b w:val="false"/>
                <w:i w:val="false"/>
                <w:color w:val="000000"/>
                <w:sz w:val="20"/>
              </w:rPr>
              <w:t>«е-Минфин»</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Несвоевременная реализация</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«е-Минфин»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создания ИАИС</w:t>
            </w:r>
            <w:r>
              <w:br/>
            </w:r>
            <w:r>
              <w:rPr>
                <w:rFonts w:ascii="Times New Roman"/>
                <w:b w:val="false"/>
                <w:i w:val="false"/>
                <w:color w:val="000000"/>
                <w:sz w:val="20"/>
              </w:rPr>
              <w:t>
</w:t>
            </w:r>
            <w:r>
              <w:rPr>
                <w:rFonts w:ascii="Times New Roman"/>
                <w:b w:val="false"/>
                <w:i w:val="false"/>
                <w:color w:val="000000"/>
                <w:sz w:val="20"/>
              </w:rPr>
              <w:t>«е-Минфин»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w:t>
            </w:r>
            <w:r>
              <w:br/>
            </w:r>
            <w:r>
              <w:rPr>
                <w:rFonts w:ascii="Times New Roman"/>
                <w:b w:val="false"/>
                <w:i w:val="false"/>
                <w:color w:val="000000"/>
                <w:sz w:val="20"/>
              </w:rPr>
              <w:t>
</w:t>
            </w:r>
            <w:r>
              <w:rPr>
                <w:rFonts w:ascii="Times New Roman"/>
                <w:b w:val="false"/>
                <w:i w:val="false"/>
                <w:color w:val="000000"/>
                <w:sz w:val="20"/>
              </w:rPr>
              <w:t>Технико-экономическое</w:t>
            </w:r>
            <w:r>
              <w:br/>
            </w:r>
            <w:r>
              <w:rPr>
                <w:rFonts w:ascii="Times New Roman"/>
                <w:b w:val="false"/>
                <w:i w:val="false"/>
                <w:color w:val="000000"/>
                <w:sz w:val="20"/>
              </w:rPr>
              <w:t>
</w:t>
            </w:r>
            <w:r>
              <w:rPr>
                <w:rFonts w:ascii="Times New Roman"/>
                <w:b w:val="false"/>
                <w:i w:val="false"/>
                <w:color w:val="000000"/>
                <w:sz w:val="20"/>
              </w:rPr>
              <w:t>обоснование по срокам</w:t>
            </w:r>
            <w:r>
              <w:br/>
            </w:r>
            <w:r>
              <w:rPr>
                <w:rFonts w:ascii="Times New Roman"/>
                <w:b w:val="false"/>
                <w:i w:val="false"/>
                <w:color w:val="000000"/>
                <w:sz w:val="20"/>
              </w:rPr>
              <w:t>
</w:t>
            </w:r>
            <w:r>
              <w:rPr>
                <w:rFonts w:ascii="Times New Roman"/>
                <w:b w:val="false"/>
                <w:i w:val="false"/>
                <w:color w:val="000000"/>
                <w:sz w:val="20"/>
              </w:rPr>
              <w:t>реализации компонент ИАИС</w:t>
            </w:r>
            <w:r>
              <w:br/>
            </w:r>
            <w:r>
              <w:rPr>
                <w:rFonts w:ascii="Times New Roman"/>
                <w:b w:val="false"/>
                <w:i w:val="false"/>
                <w:color w:val="000000"/>
                <w:sz w:val="20"/>
              </w:rPr>
              <w:t>
</w:t>
            </w:r>
            <w:r>
              <w:rPr>
                <w:rFonts w:ascii="Times New Roman"/>
                <w:b w:val="false"/>
                <w:i w:val="false"/>
                <w:color w:val="000000"/>
                <w:sz w:val="20"/>
              </w:rPr>
              <w:t>«е-Минфин»</w:t>
            </w:r>
          </w:p>
        </w:tc>
      </w:tr>
    </w:tbl>
    <w:bookmarkStart w:name="z172" w:id="31"/>
    <w:p>
      <w:pPr>
        <w:spacing w:after="0"/>
        <w:ind w:left="0"/>
        <w:jc w:val="left"/>
      </w:pPr>
      <w:r>
        <w:rPr>
          <w:rFonts w:ascii="Times New Roman"/>
          <w:b/>
          <w:i w:val="false"/>
          <w:color w:val="000000"/>
        </w:rPr>
        <w:t xml:space="preserve"> 
Раздел 7. Бюджетные программы</w:t>
      </w:r>
    </w:p>
    <w:bookmarkEnd w:id="31"/>
    <w:bookmarkStart w:name="z173" w:id="32"/>
    <w:p>
      <w:pPr>
        <w:spacing w:after="0"/>
        <w:ind w:left="0"/>
        <w:jc w:val="left"/>
      </w:pPr>
      <w:r>
        <w:rPr>
          <w:rFonts w:ascii="Times New Roman"/>
          <w:b/>
          <w:i w:val="false"/>
          <w:color w:val="000000"/>
        </w:rPr>
        <w:t xml:space="preserve"> 
7.1. Бюджетные программы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703"/>
        <w:gridCol w:w="793"/>
        <w:gridCol w:w="1213"/>
        <w:gridCol w:w="1033"/>
        <w:gridCol w:w="1073"/>
        <w:gridCol w:w="1073"/>
        <w:gridCol w:w="1073"/>
        <w:gridCol w:w="1053"/>
        <w:gridCol w:w="2073"/>
      </w:tblGrid>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бюджетного планирования, исполнения и контроля</w:t>
            </w:r>
            <w:r>
              <w:br/>
            </w:r>
            <w:r>
              <w:rPr>
                <w:rFonts w:ascii="Times New Roman"/>
                <w:b w:val="false"/>
                <w:i w:val="false"/>
                <w:color w:val="000000"/>
                <w:sz w:val="20"/>
              </w:rPr>
              <w:t>
</w:t>
            </w:r>
            <w:r>
              <w:rPr>
                <w:rFonts w:ascii="Times New Roman"/>
                <w:b w:val="false"/>
                <w:i w:val="false"/>
                <w:color w:val="000000"/>
                <w:sz w:val="20"/>
              </w:rPr>
              <w:t>за исполнением государственного бюджета</w:t>
            </w:r>
          </w:p>
        </w:tc>
      </w:tr>
      <w:tr>
        <w:trPr>
          <w:trHeight w:val="51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Бюджетное планирование, исполнение и контроль за исполнением</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 области</w:t>
            </w:r>
            <w:r>
              <w:br/>
            </w:r>
            <w:r>
              <w:rPr>
                <w:rFonts w:ascii="Times New Roman"/>
                <w:b w:val="false"/>
                <w:i w:val="false"/>
                <w:color w:val="000000"/>
                <w:sz w:val="20"/>
              </w:rPr>
              <w:t>
</w:t>
            </w:r>
            <w:r>
              <w:rPr>
                <w:rFonts w:ascii="Times New Roman"/>
                <w:b w:val="false"/>
                <w:i w:val="false"/>
                <w:color w:val="000000"/>
                <w:sz w:val="20"/>
              </w:rPr>
              <w:t>таможенного контроля. Таможенное оформление и таможенный контроль товаров</w:t>
            </w:r>
            <w:r>
              <w:br/>
            </w:r>
            <w:r>
              <w:rPr>
                <w:rFonts w:ascii="Times New Roman"/>
                <w:b w:val="false"/>
                <w:i w:val="false"/>
                <w:color w:val="000000"/>
                <w:sz w:val="20"/>
              </w:rPr>
              <w:t>
</w:t>
            </w:r>
            <w:r>
              <w:rPr>
                <w:rFonts w:ascii="Times New Roman"/>
                <w:b w:val="false"/>
                <w:i w:val="false"/>
                <w:color w:val="000000"/>
                <w:sz w:val="20"/>
              </w:rPr>
              <w:t>и транспортных средств, перемещаемых через таможенную границу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поступления налогов и других обязательных платежей в</w:t>
            </w:r>
            <w:r>
              <w:br/>
            </w:r>
            <w:r>
              <w:rPr>
                <w:rFonts w:ascii="Times New Roman"/>
                <w:b w:val="false"/>
                <w:i w:val="false"/>
                <w:color w:val="000000"/>
                <w:sz w:val="20"/>
              </w:rPr>
              <w:t>
</w:t>
            </w:r>
            <w:r>
              <w:rPr>
                <w:rFonts w:ascii="Times New Roman"/>
                <w:b w:val="false"/>
                <w:i w:val="false"/>
                <w:color w:val="000000"/>
                <w:sz w:val="20"/>
              </w:rPr>
              <w:t>бюджет путем улучшения налогового администрирования, а также</w:t>
            </w:r>
            <w:r>
              <w:br/>
            </w:r>
            <w:r>
              <w:rPr>
                <w:rFonts w:ascii="Times New Roman"/>
                <w:b w:val="false"/>
                <w:i w:val="false"/>
                <w:color w:val="000000"/>
                <w:sz w:val="20"/>
              </w:rPr>
              <w:t>
</w:t>
            </w:r>
            <w:r>
              <w:rPr>
                <w:rFonts w:ascii="Times New Roman"/>
                <w:b w:val="false"/>
                <w:i w:val="false"/>
                <w:color w:val="000000"/>
                <w:sz w:val="20"/>
              </w:rPr>
              <w:t>государственного регулирования производства и оборота этилового спирта и</w:t>
            </w:r>
            <w:r>
              <w:br/>
            </w:r>
            <w:r>
              <w:rPr>
                <w:rFonts w:ascii="Times New Roman"/>
                <w:b w:val="false"/>
                <w:i w:val="false"/>
                <w:color w:val="000000"/>
                <w:sz w:val="20"/>
              </w:rPr>
              <w:t>
</w:t>
            </w:r>
            <w:r>
              <w:rPr>
                <w:rFonts w:ascii="Times New Roman"/>
                <w:b w:val="false"/>
                <w:i w:val="false"/>
                <w:color w:val="000000"/>
                <w:sz w:val="20"/>
              </w:rPr>
              <w:t>алкогольной продукции, табачных изделий, отдельных видов нефтепродуктов,</w:t>
            </w:r>
            <w:r>
              <w:br/>
            </w:r>
            <w:r>
              <w:rPr>
                <w:rFonts w:ascii="Times New Roman"/>
                <w:b w:val="false"/>
                <w:i w:val="false"/>
                <w:color w:val="000000"/>
                <w:sz w:val="20"/>
              </w:rPr>
              <w:t>
</w:t>
            </w:r>
            <w:r>
              <w:rPr>
                <w:rFonts w:ascii="Times New Roman"/>
                <w:b w:val="false"/>
                <w:i w:val="false"/>
                <w:color w:val="000000"/>
                <w:sz w:val="20"/>
              </w:rPr>
              <w:t>осуществление международного сотрудничества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функций исполнения республиканского бюджета и обслуживание</w:t>
            </w:r>
            <w:r>
              <w:br/>
            </w:r>
            <w:r>
              <w:rPr>
                <w:rFonts w:ascii="Times New Roman"/>
                <w:b w:val="false"/>
                <w:i w:val="false"/>
                <w:color w:val="000000"/>
                <w:sz w:val="20"/>
              </w:rPr>
              <w:t>
</w:t>
            </w:r>
            <w:r>
              <w:rPr>
                <w:rFonts w:ascii="Times New Roman"/>
                <w:b w:val="false"/>
                <w:i w:val="false"/>
                <w:color w:val="000000"/>
                <w:sz w:val="20"/>
              </w:rPr>
              <w:t>исполнения местных бюджетов, Национального фонда Республики Казахстан.</w:t>
            </w:r>
            <w:r>
              <w:br/>
            </w:r>
            <w:r>
              <w:rPr>
                <w:rFonts w:ascii="Times New Roman"/>
                <w:b w:val="false"/>
                <w:i w:val="false"/>
                <w:color w:val="000000"/>
                <w:sz w:val="20"/>
              </w:rPr>
              <w:t>
</w:t>
            </w:r>
            <w:r>
              <w:rPr>
                <w:rFonts w:ascii="Times New Roman"/>
                <w:b w:val="false"/>
                <w:i w:val="false"/>
                <w:color w:val="000000"/>
                <w:sz w:val="20"/>
              </w:rPr>
              <w:t>Управление бюджетными деньгами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государственного финансового контроля</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 области</w:t>
            </w:r>
            <w:r>
              <w:br/>
            </w:r>
            <w:r>
              <w:rPr>
                <w:rFonts w:ascii="Times New Roman"/>
                <w:b w:val="false"/>
                <w:i w:val="false"/>
                <w:color w:val="000000"/>
                <w:sz w:val="20"/>
              </w:rPr>
              <w:t>
</w:t>
            </w:r>
            <w:r>
              <w:rPr>
                <w:rFonts w:ascii="Times New Roman"/>
                <w:b w:val="false"/>
                <w:i w:val="false"/>
                <w:color w:val="000000"/>
                <w:sz w:val="20"/>
              </w:rPr>
              <w:t>контроля за проведением процедур банкротства (за исключением банков,</w:t>
            </w:r>
            <w:r>
              <w:br/>
            </w:r>
            <w:r>
              <w:rPr>
                <w:rFonts w:ascii="Times New Roman"/>
                <w:b w:val="false"/>
                <w:i w:val="false"/>
                <w:color w:val="000000"/>
                <w:sz w:val="20"/>
              </w:rPr>
              <w:t>
</w:t>
            </w:r>
            <w:r>
              <w:rPr>
                <w:rFonts w:ascii="Times New Roman"/>
                <w:b w:val="false"/>
                <w:i w:val="false"/>
                <w:color w:val="000000"/>
                <w:sz w:val="20"/>
              </w:rPr>
              <w:t>страховых (перестраховочных) организаций и накопительных пенсионных</w:t>
            </w:r>
            <w:r>
              <w:br/>
            </w:r>
            <w:r>
              <w:rPr>
                <w:rFonts w:ascii="Times New Roman"/>
                <w:b w:val="false"/>
                <w:i w:val="false"/>
                <w:color w:val="000000"/>
                <w:sz w:val="20"/>
              </w:rPr>
              <w:t>
</w:t>
            </w:r>
            <w:r>
              <w:rPr>
                <w:rFonts w:ascii="Times New Roman"/>
                <w:b w:val="false"/>
                <w:i w:val="false"/>
                <w:color w:val="000000"/>
                <w:sz w:val="20"/>
              </w:rPr>
              <w:t>фондов)</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управления государственным</w:t>
            </w:r>
            <w:r>
              <w:br/>
            </w:r>
            <w:r>
              <w:rPr>
                <w:rFonts w:ascii="Times New Roman"/>
                <w:b w:val="false"/>
                <w:i w:val="false"/>
                <w:color w:val="000000"/>
                <w:sz w:val="20"/>
              </w:rPr>
              <w:t>
</w:t>
            </w:r>
            <w:r>
              <w:rPr>
                <w:rFonts w:ascii="Times New Roman"/>
                <w:b w:val="false"/>
                <w:i w:val="false"/>
                <w:color w:val="000000"/>
                <w:sz w:val="20"/>
              </w:rPr>
              <w:t>имуществом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противодействия легализации (отмыванию) незаконных доходов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финансов Республики</w:t>
            </w:r>
            <w:r>
              <w:br/>
            </w:r>
            <w:r>
              <w:rPr>
                <w:rFonts w:ascii="Times New Roman"/>
                <w:b w:val="false"/>
                <w:i w:val="false"/>
                <w:color w:val="000000"/>
                <w:sz w:val="20"/>
              </w:rPr>
              <w:t>
</w:t>
            </w:r>
            <w:r>
              <w:rPr>
                <w:rFonts w:ascii="Times New Roman"/>
                <w:b w:val="false"/>
                <w:i w:val="false"/>
                <w:color w:val="000000"/>
                <w:sz w:val="20"/>
              </w:rPr>
              <w:t>Казахстан, комитетов и их территориальных органов.</w:t>
            </w:r>
            <w:r>
              <w:br/>
            </w:r>
            <w:r>
              <w:rPr>
                <w:rFonts w:ascii="Times New Roman"/>
                <w:b w:val="false"/>
                <w:i w:val="false"/>
                <w:color w:val="000000"/>
                <w:sz w:val="20"/>
              </w:rPr>
              <w:t>
</w:t>
            </w:r>
            <w:r>
              <w:rPr>
                <w:rFonts w:ascii="Times New Roman"/>
                <w:b w:val="false"/>
                <w:i w:val="false"/>
                <w:color w:val="000000"/>
                <w:sz w:val="20"/>
              </w:rPr>
              <w:t xml:space="preserve">Повышение квалификации государственных служащих, обучение государственному </w:t>
            </w:r>
            <w:r>
              <w:rPr>
                <w:rFonts w:ascii="Times New Roman"/>
                <w:b w:val="false"/>
                <w:i w:val="false"/>
                <w:color w:val="000000"/>
                <w:sz w:val="20"/>
              </w:rPr>
              <w:t>и английскому языкам.</w:t>
            </w:r>
            <w:r>
              <w:br/>
            </w:r>
            <w:r>
              <w:rPr>
                <w:rFonts w:ascii="Times New Roman"/>
                <w:b w:val="false"/>
                <w:i w:val="false"/>
                <w:color w:val="000000"/>
                <w:sz w:val="20"/>
              </w:rPr>
              <w:t>
</w:t>
            </w:r>
            <w:r>
              <w:rPr>
                <w:rFonts w:ascii="Times New Roman"/>
                <w:b w:val="false"/>
                <w:i w:val="false"/>
                <w:color w:val="000000"/>
                <w:sz w:val="20"/>
              </w:rPr>
              <w:t>Сопровождение и эксплуатация информационных систем, системно-техническое</w:t>
            </w:r>
            <w:r>
              <w:br/>
            </w:r>
            <w:r>
              <w:rPr>
                <w:rFonts w:ascii="Times New Roman"/>
                <w:b w:val="false"/>
                <w:i w:val="false"/>
                <w:color w:val="000000"/>
                <w:sz w:val="20"/>
              </w:rPr>
              <w:t>
</w:t>
            </w:r>
            <w:r>
              <w:rPr>
                <w:rFonts w:ascii="Times New Roman"/>
                <w:b w:val="false"/>
                <w:i w:val="false"/>
                <w:color w:val="000000"/>
                <w:sz w:val="20"/>
              </w:rPr>
              <w:t>обслуживание вычислительной техники.</w:t>
            </w:r>
            <w:r>
              <w:br/>
            </w:r>
            <w:r>
              <w:rPr>
                <w:rFonts w:ascii="Times New Roman"/>
                <w:b w:val="false"/>
                <w:i w:val="false"/>
                <w:color w:val="000000"/>
                <w:sz w:val="20"/>
              </w:rPr>
              <w:t>
</w:t>
            </w:r>
            <w:r>
              <w:rPr>
                <w:rFonts w:ascii="Times New Roman"/>
                <w:b w:val="false"/>
                <w:i w:val="false"/>
                <w:color w:val="000000"/>
                <w:sz w:val="20"/>
              </w:rPr>
              <w:t>Оплата услуг связи, текущий ремонт зданий, помещений, основных средств,</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Аренда зданий, помещений, автотранспортных средств. Приобретение товаров,</w:t>
            </w:r>
            <w:r>
              <w:br/>
            </w:r>
            <w:r>
              <w:rPr>
                <w:rFonts w:ascii="Times New Roman"/>
                <w:b w:val="false"/>
                <w:i w:val="false"/>
                <w:color w:val="000000"/>
                <w:sz w:val="20"/>
              </w:rPr>
              <w:t>
</w:t>
            </w:r>
            <w:r>
              <w:rPr>
                <w:rFonts w:ascii="Times New Roman"/>
                <w:b w:val="false"/>
                <w:i w:val="false"/>
                <w:color w:val="000000"/>
                <w:sz w:val="20"/>
              </w:rPr>
              <w:t>расходных и комплектующих материалов.</w:t>
            </w:r>
            <w:r>
              <w:br/>
            </w:r>
            <w:r>
              <w:rPr>
                <w:rFonts w:ascii="Times New Roman"/>
                <w:b w:val="false"/>
                <w:i w:val="false"/>
                <w:color w:val="000000"/>
                <w:sz w:val="20"/>
              </w:rPr>
              <w:t>
</w:t>
            </w:r>
            <w:r>
              <w:rPr>
                <w:rFonts w:ascii="Times New Roman"/>
                <w:b w:val="false"/>
                <w:i w:val="false"/>
                <w:color w:val="000000"/>
                <w:sz w:val="20"/>
              </w:rPr>
              <w:t>Прочие услуги и работы</w:t>
            </w:r>
          </w:p>
        </w:tc>
      </w:tr>
      <w:tr>
        <w:trPr>
          <w:trHeight w:val="69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комитетов и их</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органов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социологических,</w:t>
            </w:r>
            <w:r>
              <w:br/>
            </w:r>
            <w:r>
              <w:rPr>
                <w:rFonts w:ascii="Times New Roman"/>
                <w:b w:val="false"/>
                <w:i w:val="false"/>
                <w:color w:val="000000"/>
                <w:sz w:val="20"/>
              </w:rPr>
              <w:t>
</w:t>
            </w:r>
            <w:r>
              <w:rPr>
                <w:rFonts w:ascii="Times New Roman"/>
                <w:b w:val="false"/>
                <w:i w:val="false"/>
                <w:color w:val="000000"/>
                <w:sz w:val="20"/>
              </w:rPr>
              <w:t>аналитических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услуг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выполнение функций</w:t>
            </w:r>
            <w:r>
              <w:br/>
            </w:r>
            <w:r>
              <w:rPr>
                <w:rFonts w:ascii="Times New Roman"/>
                <w:b w:val="false"/>
                <w:i w:val="false"/>
                <w:color w:val="000000"/>
                <w:sz w:val="20"/>
              </w:rPr>
              <w:t>
</w:t>
            </w:r>
            <w:r>
              <w:rPr>
                <w:rFonts w:ascii="Times New Roman"/>
                <w:b w:val="false"/>
                <w:i w:val="false"/>
                <w:color w:val="000000"/>
                <w:sz w:val="20"/>
              </w:rPr>
              <w:t>возложенных на</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 и его</w:t>
            </w:r>
            <w:r>
              <w:br/>
            </w:r>
            <w:r>
              <w:rPr>
                <w:rFonts w:ascii="Times New Roman"/>
                <w:b w:val="false"/>
                <w:i w:val="false"/>
                <w:color w:val="000000"/>
                <w:sz w:val="20"/>
              </w:rPr>
              <w:t>
</w:t>
            </w:r>
            <w:r>
              <w:rPr>
                <w:rFonts w:ascii="Times New Roman"/>
                <w:b w:val="false"/>
                <w:i w:val="false"/>
                <w:color w:val="000000"/>
                <w:sz w:val="20"/>
              </w:rPr>
              <w:t>комитетов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 xml:space="preserve">тг.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32 979</w:t>
            </w:r>
            <w:r>
              <w:br/>
            </w:r>
            <w:r>
              <w:rPr>
                <w:rFonts w:ascii="Times New Roman"/>
                <w:b w:val="false"/>
                <w:i w:val="false"/>
                <w:color w:val="000000"/>
                <w:sz w:val="20"/>
              </w:rPr>
              <w:t>
</w:t>
            </w:r>
            <w:r>
              <w:rPr>
                <w:rFonts w:ascii="Times New Roman"/>
                <w:b w:val="false"/>
                <w:i w:val="false"/>
                <w:color w:val="000000"/>
                <w:sz w:val="20"/>
              </w:rPr>
              <w:t>923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35 764</w:t>
            </w:r>
            <w:r>
              <w:br/>
            </w:r>
            <w:r>
              <w:rPr>
                <w:rFonts w:ascii="Times New Roman"/>
                <w:b w:val="false"/>
                <w:i w:val="false"/>
                <w:color w:val="000000"/>
                <w:sz w:val="20"/>
              </w:rPr>
              <w:t>
</w:t>
            </w:r>
            <w:r>
              <w:rPr>
                <w:rFonts w:ascii="Times New Roman"/>
                <w:b w:val="false"/>
                <w:i w:val="false"/>
                <w:color w:val="000000"/>
                <w:sz w:val="20"/>
              </w:rPr>
              <w:t>589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w:t>
            </w:r>
            <w:r>
              <w:br/>
            </w:r>
            <w:r>
              <w:rPr>
                <w:rFonts w:ascii="Times New Roman"/>
                <w:b w:val="false"/>
                <w:i w:val="false"/>
                <w:color w:val="000000"/>
                <w:sz w:val="20"/>
              </w:rPr>
              <w:t>
</w:t>
            </w:r>
            <w:r>
              <w:rPr>
                <w:rFonts w:ascii="Times New Roman"/>
                <w:b w:val="false"/>
                <w:i w:val="false"/>
                <w:color w:val="000000"/>
                <w:sz w:val="20"/>
              </w:rPr>
              <w:t>384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51 614</w:t>
            </w:r>
            <w:r>
              <w:br/>
            </w:r>
            <w:r>
              <w:rPr>
                <w:rFonts w:ascii="Times New Roman"/>
                <w:b w:val="false"/>
                <w:i w:val="false"/>
                <w:color w:val="000000"/>
                <w:sz w:val="20"/>
              </w:rPr>
              <w:t>
</w:t>
            </w:r>
            <w:r>
              <w:rPr>
                <w:rFonts w:ascii="Times New Roman"/>
                <w:b w:val="false"/>
                <w:i w:val="false"/>
                <w:color w:val="000000"/>
                <w:sz w:val="20"/>
              </w:rPr>
              <w:t>272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52 892</w:t>
            </w:r>
            <w:r>
              <w:br/>
            </w:r>
            <w:r>
              <w:rPr>
                <w:rFonts w:ascii="Times New Roman"/>
                <w:b w:val="false"/>
                <w:i w:val="false"/>
                <w:color w:val="000000"/>
                <w:sz w:val="20"/>
              </w:rPr>
              <w:t>
</w:t>
            </w:r>
            <w:r>
              <w:rPr>
                <w:rFonts w:ascii="Times New Roman"/>
                <w:b w:val="false"/>
                <w:i w:val="false"/>
                <w:color w:val="000000"/>
                <w:sz w:val="20"/>
              </w:rPr>
              <w:t>268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52 973</w:t>
            </w:r>
            <w:r>
              <w:br/>
            </w:r>
            <w:r>
              <w:rPr>
                <w:rFonts w:ascii="Times New Roman"/>
                <w:b w:val="false"/>
                <w:i w:val="false"/>
                <w:color w:val="000000"/>
                <w:sz w:val="20"/>
              </w:rPr>
              <w:t>
</w:t>
            </w:r>
            <w:r>
              <w:rPr>
                <w:rFonts w:ascii="Times New Roman"/>
                <w:b w:val="false"/>
                <w:i w:val="false"/>
                <w:color w:val="000000"/>
                <w:sz w:val="20"/>
              </w:rPr>
              <w:t>888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2396"/>
        <w:gridCol w:w="1107"/>
        <w:gridCol w:w="1328"/>
        <w:gridCol w:w="1269"/>
        <w:gridCol w:w="1030"/>
        <w:gridCol w:w="991"/>
        <w:gridCol w:w="812"/>
        <w:gridCol w:w="971"/>
        <w:gridCol w:w="1008"/>
      </w:tblGrid>
      <w:tr>
        <w:trPr>
          <w:trHeight w:val="6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Осуществление аудита инвестиционных проектов, финансируемых</w:t>
            </w:r>
            <w:r>
              <w:br/>
            </w:r>
            <w:r>
              <w:rPr>
                <w:rFonts w:ascii="Times New Roman"/>
                <w:b w:val="false"/>
                <w:i w:val="false"/>
                <w:color w:val="000000"/>
                <w:sz w:val="20"/>
              </w:rPr>
              <w:t>
</w:t>
            </w:r>
            <w:r>
              <w:rPr>
                <w:rFonts w:ascii="Times New Roman"/>
                <w:b w:val="false"/>
                <w:i w:val="false"/>
                <w:color w:val="000000"/>
                <w:sz w:val="20"/>
              </w:rPr>
              <w:t>международными финансовыми организациями</w:t>
            </w:r>
          </w:p>
        </w:tc>
      </w:tr>
      <w:tr>
        <w:trPr>
          <w:trHeight w:val="58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привлечения аудиторов и получение готовых аудиторских</w:t>
            </w:r>
            <w:r>
              <w:br/>
            </w:r>
            <w:r>
              <w:rPr>
                <w:rFonts w:ascii="Times New Roman"/>
                <w:b w:val="false"/>
                <w:i w:val="false"/>
                <w:color w:val="000000"/>
                <w:sz w:val="20"/>
              </w:rPr>
              <w:t>
</w:t>
            </w:r>
            <w:r>
              <w:rPr>
                <w:rFonts w:ascii="Times New Roman"/>
                <w:b w:val="false"/>
                <w:i w:val="false"/>
                <w:color w:val="000000"/>
                <w:sz w:val="20"/>
              </w:rPr>
              <w:t>отчетов для дальнейшего направления их в международные финансовые</w:t>
            </w:r>
            <w:r>
              <w:br/>
            </w:r>
            <w:r>
              <w:rPr>
                <w:rFonts w:ascii="Times New Roman"/>
                <w:b w:val="false"/>
                <w:i w:val="false"/>
                <w:color w:val="000000"/>
                <w:sz w:val="20"/>
              </w:rPr>
              <w:t>
</w:t>
            </w:r>
            <w:r>
              <w:rPr>
                <w:rFonts w:ascii="Times New Roman"/>
                <w:b w:val="false"/>
                <w:i w:val="false"/>
                <w:color w:val="000000"/>
                <w:sz w:val="20"/>
              </w:rPr>
              <w:t xml:space="preserve">организации </w:t>
            </w:r>
          </w:p>
        </w:tc>
      </w:tr>
      <w:tr>
        <w:trPr>
          <w:trHeight w:val="54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аудируемых проектов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выполнение</w:t>
            </w:r>
            <w:r>
              <w:br/>
            </w:r>
            <w:r>
              <w:rPr>
                <w:rFonts w:ascii="Times New Roman"/>
                <w:b w:val="false"/>
                <w:i w:val="false"/>
                <w:color w:val="000000"/>
                <w:sz w:val="20"/>
              </w:rPr>
              <w:t>
</w:t>
            </w:r>
            <w:r>
              <w:rPr>
                <w:rFonts w:ascii="Times New Roman"/>
                <w:b w:val="false"/>
                <w:i w:val="false"/>
                <w:color w:val="000000"/>
                <w:sz w:val="20"/>
              </w:rPr>
              <w:t>обязательств Республики Казахстан</w:t>
            </w:r>
            <w:r>
              <w:br/>
            </w:r>
            <w:r>
              <w:rPr>
                <w:rFonts w:ascii="Times New Roman"/>
                <w:b w:val="false"/>
                <w:i w:val="false"/>
                <w:color w:val="000000"/>
                <w:sz w:val="20"/>
              </w:rPr>
              <w:t>
</w:t>
            </w:r>
            <w:r>
              <w:rPr>
                <w:rFonts w:ascii="Times New Roman"/>
                <w:b w:val="false"/>
                <w:i w:val="false"/>
                <w:color w:val="000000"/>
                <w:sz w:val="20"/>
              </w:rPr>
              <w:t>предусмотренных Соглашениями о</w:t>
            </w:r>
            <w:r>
              <w:br/>
            </w:r>
            <w:r>
              <w:rPr>
                <w:rFonts w:ascii="Times New Roman"/>
                <w:b w:val="false"/>
                <w:i w:val="false"/>
                <w:color w:val="000000"/>
                <w:sz w:val="20"/>
              </w:rPr>
              <w:t>
</w:t>
            </w:r>
            <w:r>
              <w:rPr>
                <w:rFonts w:ascii="Times New Roman"/>
                <w:b w:val="false"/>
                <w:i w:val="false"/>
                <w:color w:val="000000"/>
                <w:sz w:val="20"/>
              </w:rPr>
              <w:t>займе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w:t>
            </w:r>
            <w:r>
              <w:br/>
            </w:r>
            <w:r>
              <w:rPr>
                <w:rFonts w:ascii="Times New Roman"/>
                <w:b w:val="false"/>
                <w:i w:val="false"/>
                <w:color w:val="000000"/>
                <w:sz w:val="20"/>
              </w:rPr>
              <w:t>
</w:t>
            </w:r>
            <w:r>
              <w:rPr>
                <w:rFonts w:ascii="Times New Roman"/>
                <w:b w:val="false"/>
                <w:i w:val="false"/>
                <w:color w:val="000000"/>
                <w:sz w:val="20"/>
              </w:rPr>
              <w:t>инвестиционных проектов, прошедших</w:t>
            </w:r>
            <w:r>
              <w:br/>
            </w:r>
            <w:r>
              <w:rPr>
                <w:rFonts w:ascii="Times New Roman"/>
                <w:b w:val="false"/>
                <w:i w:val="false"/>
                <w:color w:val="000000"/>
                <w:sz w:val="20"/>
              </w:rPr>
              <w:t>
</w:t>
            </w:r>
            <w:r>
              <w:rPr>
                <w:rFonts w:ascii="Times New Roman"/>
                <w:b w:val="false"/>
                <w:i w:val="false"/>
                <w:color w:val="000000"/>
                <w:sz w:val="20"/>
              </w:rPr>
              <w:t>аудит, к количеству инвестиционных</w:t>
            </w:r>
            <w:r>
              <w:br/>
            </w:r>
            <w:r>
              <w:rPr>
                <w:rFonts w:ascii="Times New Roman"/>
                <w:b w:val="false"/>
                <w:i w:val="false"/>
                <w:color w:val="000000"/>
                <w:sz w:val="20"/>
              </w:rPr>
              <w:t>
</w:t>
            </w:r>
            <w:r>
              <w:rPr>
                <w:rFonts w:ascii="Times New Roman"/>
                <w:b w:val="false"/>
                <w:i w:val="false"/>
                <w:color w:val="000000"/>
                <w:sz w:val="20"/>
              </w:rPr>
              <w:t>проектов, подлежащих аудиту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600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2387"/>
        <w:gridCol w:w="1103"/>
        <w:gridCol w:w="1325"/>
        <w:gridCol w:w="1266"/>
        <w:gridCol w:w="1029"/>
        <w:gridCol w:w="989"/>
        <w:gridCol w:w="812"/>
        <w:gridCol w:w="970"/>
        <w:gridCol w:w="1044"/>
      </w:tblGrid>
      <w:tr>
        <w:trPr>
          <w:trHeight w:val="6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процедур ликвидации и банкротства</w:t>
            </w:r>
          </w:p>
        </w:tc>
      </w:tr>
      <w:tr>
        <w:trPr>
          <w:trHeight w:val="5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эффективного контроля при проведении процедур</w:t>
            </w:r>
            <w:r>
              <w:br/>
            </w:r>
            <w:r>
              <w:rPr>
                <w:rFonts w:ascii="Times New Roman"/>
                <w:b w:val="false"/>
                <w:i w:val="false"/>
                <w:color w:val="000000"/>
                <w:sz w:val="20"/>
              </w:rPr>
              <w:t>
</w:t>
            </w:r>
            <w:r>
              <w:rPr>
                <w:rFonts w:ascii="Times New Roman"/>
                <w:b w:val="false"/>
                <w:i w:val="false"/>
                <w:color w:val="000000"/>
                <w:sz w:val="20"/>
              </w:rPr>
              <w:t>банкротства</w:t>
            </w:r>
          </w:p>
        </w:tc>
      </w:tr>
      <w:tr>
        <w:trPr>
          <w:trHeight w:val="54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ликвидированных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несостоятельных</w:t>
            </w:r>
            <w:r>
              <w:br/>
            </w:r>
            <w:r>
              <w:rPr>
                <w:rFonts w:ascii="Times New Roman"/>
                <w:b w:val="false"/>
                <w:i w:val="false"/>
                <w:color w:val="000000"/>
                <w:sz w:val="20"/>
              </w:rPr>
              <w:t>
</w:t>
            </w:r>
            <w:r>
              <w:rPr>
                <w:rFonts w:ascii="Times New Roman"/>
                <w:b w:val="false"/>
                <w:i w:val="false"/>
                <w:color w:val="000000"/>
                <w:sz w:val="20"/>
              </w:rPr>
              <w:t>должников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827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827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827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382"/>
        <w:gridCol w:w="1102"/>
        <w:gridCol w:w="1324"/>
        <w:gridCol w:w="1265"/>
        <w:gridCol w:w="1028"/>
        <w:gridCol w:w="989"/>
        <w:gridCol w:w="811"/>
        <w:gridCol w:w="969"/>
        <w:gridCol w:w="1062"/>
      </w:tblGrid>
      <w:tr>
        <w:trPr>
          <w:trHeight w:val="6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 международных финансовых организаций</w:t>
            </w:r>
          </w:p>
        </w:tc>
      </w:tr>
      <w:tr>
        <w:trPr>
          <w:trHeight w:val="58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 поддержания доли Республики Казахстан в</w:t>
            </w:r>
            <w:r>
              <w:br/>
            </w:r>
            <w:r>
              <w:rPr>
                <w:rFonts w:ascii="Times New Roman"/>
                <w:b w:val="false"/>
                <w:i w:val="false"/>
                <w:color w:val="000000"/>
                <w:sz w:val="20"/>
              </w:rPr>
              <w:t>
</w:t>
            </w:r>
            <w:r>
              <w:rPr>
                <w:rFonts w:ascii="Times New Roman"/>
                <w:b w:val="false"/>
                <w:i w:val="false"/>
                <w:color w:val="000000"/>
                <w:sz w:val="20"/>
              </w:rPr>
              <w:t>уставном капитале международных финансовых организаций</w:t>
            </w:r>
          </w:p>
        </w:tc>
      </w:tr>
      <w:tr>
        <w:trPr>
          <w:trHeight w:val="54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w:t>
            </w:r>
            <w:r>
              <w:br/>
            </w:r>
            <w:r>
              <w:rPr>
                <w:rFonts w:ascii="Times New Roman"/>
                <w:b w:val="false"/>
                <w:i w:val="false"/>
                <w:color w:val="000000"/>
                <w:sz w:val="20"/>
              </w:rPr>
              <w:t>
</w:t>
            </w:r>
            <w:r>
              <w:rPr>
                <w:rFonts w:ascii="Times New Roman"/>
                <w:b w:val="false"/>
                <w:i w:val="false"/>
                <w:color w:val="000000"/>
                <w:sz w:val="20"/>
              </w:rPr>
              <w:t>поддержания доли Республики</w:t>
            </w:r>
            <w:r>
              <w:br/>
            </w:r>
            <w:r>
              <w:rPr>
                <w:rFonts w:ascii="Times New Roman"/>
                <w:b w:val="false"/>
                <w:i w:val="false"/>
                <w:color w:val="000000"/>
                <w:sz w:val="20"/>
              </w:rPr>
              <w:t>
</w:t>
            </w:r>
            <w:r>
              <w:rPr>
                <w:rFonts w:ascii="Times New Roman"/>
                <w:b w:val="false"/>
                <w:i w:val="false"/>
                <w:color w:val="000000"/>
                <w:sz w:val="20"/>
              </w:rPr>
              <w:t>Казахстан в уставном капитале</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осуществление выплат</w:t>
            </w:r>
            <w:r>
              <w:br/>
            </w:r>
            <w:r>
              <w:rPr>
                <w:rFonts w:ascii="Times New Roman"/>
                <w:b w:val="false"/>
                <w:i w:val="false"/>
                <w:color w:val="000000"/>
                <w:sz w:val="20"/>
              </w:rPr>
              <w:t>
</w:t>
            </w:r>
            <w:r>
              <w:rPr>
                <w:rFonts w:ascii="Times New Roman"/>
                <w:b w:val="false"/>
                <w:i w:val="false"/>
                <w:color w:val="000000"/>
                <w:sz w:val="20"/>
              </w:rPr>
              <w:t>для поддержания доли Республики</w:t>
            </w:r>
            <w:r>
              <w:br/>
            </w:r>
            <w:r>
              <w:rPr>
                <w:rFonts w:ascii="Times New Roman"/>
                <w:b w:val="false"/>
                <w:i w:val="false"/>
                <w:color w:val="000000"/>
                <w:sz w:val="20"/>
              </w:rPr>
              <w:t>
</w:t>
            </w:r>
            <w:r>
              <w:rPr>
                <w:rFonts w:ascii="Times New Roman"/>
                <w:b w:val="false"/>
                <w:i w:val="false"/>
                <w:color w:val="000000"/>
                <w:sz w:val="20"/>
              </w:rPr>
              <w:t>Казахстан в уставном капитале</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r>
              <w:rPr>
                <w:rFonts w:ascii="Times New Roman"/>
                <w:b w:val="false"/>
                <w:i w:val="false"/>
                <w:color w:val="000000"/>
                <w:sz w:val="20"/>
              </w:rPr>
              <w:t>351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r>
              <w:br/>
            </w:r>
            <w:r>
              <w:rPr>
                <w:rFonts w:ascii="Times New Roman"/>
                <w:b w:val="false"/>
                <w:i w:val="false"/>
                <w:color w:val="000000"/>
                <w:sz w:val="20"/>
              </w:rPr>
              <w:t>
</w:t>
            </w:r>
            <w:r>
              <w:rPr>
                <w:rFonts w:ascii="Times New Roman"/>
                <w:b w:val="false"/>
                <w:i w:val="false"/>
                <w:color w:val="000000"/>
                <w:sz w:val="20"/>
              </w:rPr>
              <w:t>008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084</w:t>
            </w:r>
            <w:r>
              <w:br/>
            </w:r>
            <w:r>
              <w:rPr>
                <w:rFonts w:ascii="Times New Roman"/>
                <w:b w:val="false"/>
                <w:i w:val="false"/>
                <w:color w:val="000000"/>
                <w:sz w:val="20"/>
              </w:rPr>
              <w:t>
</w:t>
            </w:r>
            <w:r>
              <w:rPr>
                <w:rFonts w:ascii="Times New Roman"/>
                <w:b w:val="false"/>
                <w:i w:val="false"/>
                <w:color w:val="000000"/>
                <w:sz w:val="20"/>
              </w:rPr>
              <w:t>436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r>
              <w:rPr>
                <w:rFonts w:ascii="Times New Roman"/>
                <w:b w:val="false"/>
                <w:i w:val="false"/>
                <w:color w:val="000000"/>
                <w:sz w:val="20"/>
              </w:rPr>
              <w:t>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382"/>
        <w:gridCol w:w="1102"/>
        <w:gridCol w:w="1324"/>
        <w:gridCol w:w="1265"/>
        <w:gridCol w:w="1028"/>
        <w:gridCol w:w="989"/>
        <w:gridCol w:w="811"/>
        <w:gridCol w:w="969"/>
        <w:gridCol w:w="1062"/>
      </w:tblGrid>
      <w:tr>
        <w:trPr>
          <w:trHeight w:val="6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 бюджетных инвестиционных проектов</w:t>
            </w:r>
          </w:p>
        </w:tc>
      </w:tr>
      <w:tr>
        <w:trPr>
          <w:trHeight w:val="58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бюджетных инвестиционных проектов</w:t>
            </w:r>
          </w:p>
        </w:tc>
      </w:tr>
      <w:tr>
        <w:trPr>
          <w:trHeight w:val="54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мониторинга</w:t>
            </w:r>
            <w:r>
              <w:br/>
            </w:r>
            <w:r>
              <w:rPr>
                <w:rFonts w:ascii="Times New Roman"/>
                <w:b w:val="false"/>
                <w:i w:val="false"/>
                <w:color w:val="000000"/>
                <w:sz w:val="20"/>
              </w:rPr>
              <w:t>
</w:t>
            </w:r>
            <w:r>
              <w:rPr>
                <w:rFonts w:ascii="Times New Roman"/>
                <w:b w:val="false"/>
                <w:i w:val="false"/>
                <w:color w:val="000000"/>
                <w:sz w:val="20"/>
              </w:rPr>
              <w:t>бюджетных инвестиционных проектов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w:t>
            </w:r>
            <w:r>
              <w:br/>
            </w:r>
            <w:r>
              <w:rPr>
                <w:rFonts w:ascii="Times New Roman"/>
                <w:b w:val="false"/>
                <w:i w:val="false"/>
                <w:color w:val="000000"/>
                <w:sz w:val="20"/>
              </w:rPr>
              <w:t>
</w:t>
            </w:r>
            <w:r>
              <w:rPr>
                <w:rFonts w:ascii="Times New Roman"/>
                <w:b w:val="false"/>
                <w:i w:val="false"/>
                <w:color w:val="000000"/>
                <w:sz w:val="20"/>
              </w:rPr>
              <w:t>бюджетных инвестиционных проектов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863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863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863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2386"/>
        <w:gridCol w:w="1104"/>
        <w:gridCol w:w="1326"/>
        <w:gridCol w:w="1266"/>
        <w:gridCol w:w="1029"/>
        <w:gridCol w:w="989"/>
        <w:gridCol w:w="950"/>
        <w:gridCol w:w="871"/>
        <w:gridCol w:w="1004"/>
      </w:tblGrid>
      <w:tr>
        <w:trPr>
          <w:trHeight w:val="6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кинологического центра</w:t>
            </w:r>
          </w:p>
        </w:tc>
      </w:tr>
      <w:tr>
        <w:trPr>
          <w:trHeight w:val="5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Кинологического центра Комитета таможенного</w:t>
            </w:r>
            <w:r>
              <w:br/>
            </w:r>
            <w:r>
              <w:rPr>
                <w:rFonts w:ascii="Times New Roman"/>
                <w:b w:val="false"/>
                <w:i w:val="false"/>
                <w:color w:val="000000"/>
                <w:sz w:val="20"/>
              </w:rPr>
              <w:t>
</w:t>
            </w:r>
            <w:r>
              <w:rPr>
                <w:rFonts w:ascii="Times New Roman"/>
                <w:b w:val="false"/>
                <w:i w:val="false"/>
                <w:color w:val="000000"/>
                <w:sz w:val="20"/>
              </w:rPr>
              <w:t>контроля. Обеспечение таможенных органов Республики Казахстан</w:t>
            </w:r>
            <w:r>
              <w:br/>
            </w:r>
            <w:r>
              <w:rPr>
                <w:rFonts w:ascii="Times New Roman"/>
                <w:b w:val="false"/>
                <w:i w:val="false"/>
                <w:color w:val="000000"/>
                <w:sz w:val="20"/>
              </w:rPr>
              <w:t>
</w:t>
            </w:r>
            <w:r>
              <w:rPr>
                <w:rFonts w:ascii="Times New Roman"/>
                <w:b w:val="false"/>
                <w:i w:val="false"/>
                <w:color w:val="000000"/>
                <w:sz w:val="20"/>
              </w:rPr>
              <w:t>племенными, служебными собаками, сухими кормами,</w:t>
            </w:r>
            <w:r>
              <w:br/>
            </w:r>
            <w:r>
              <w:rPr>
                <w:rFonts w:ascii="Times New Roman"/>
                <w:b w:val="false"/>
                <w:i w:val="false"/>
                <w:color w:val="000000"/>
                <w:sz w:val="20"/>
              </w:rPr>
              <w:t>
</w:t>
            </w:r>
            <w:r>
              <w:rPr>
                <w:rFonts w:ascii="Times New Roman"/>
                <w:b w:val="false"/>
                <w:i w:val="false"/>
                <w:color w:val="000000"/>
                <w:sz w:val="20"/>
              </w:rPr>
              <w:t>ветеринарно-медицинскими препаратами и добавками, вакциной,</w:t>
            </w:r>
            <w:r>
              <w:br/>
            </w:r>
            <w:r>
              <w:rPr>
                <w:rFonts w:ascii="Times New Roman"/>
                <w:b w:val="false"/>
                <w:i w:val="false"/>
                <w:color w:val="000000"/>
                <w:sz w:val="20"/>
              </w:rPr>
              <w:t>
</w:t>
            </w:r>
            <w:r>
              <w:rPr>
                <w:rFonts w:ascii="Times New Roman"/>
                <w:b w:val="false"/>
                <w:i w:val="false"/>
                <w:color w:val="000000"/>
                <w:sz w:val="20"/>
              </w:rPr>
              <w:t>снаряжением. Обучение специалистов – кинологов со</w:t>
            </w:r>
            <w:r>
              <w:br/>
            </w:r>
            <w:r>
              <w:rPr>
                <w:rFonts w:ascii="Times New Roman"/>
                <w:b w:val="false"/>
                <w:i w:val="false"/>
                <w:color w:val="000000"/>
                <w:sz w:val="20"/>
              </w:rPr>
              <w:t>
</w:t>
            </w:r>
            <w:r>
              <w:rPr>
                <w:rFonts w:ascii="Times New Roman"/>
                <w:b w:val="false"/>
                <w:i w:val="false"/>
                <w:color w:val="000000"/>
                <w:sz w:val="20"/>
              </w:rPr>
              <w:t>служебно-розыскными собаками на поиск наркотических средств,</w:t>
            </w:r>
            <w:r>
              <w:br/>
            </w:r>
            <w:r>
              <w:rPr>
                <w:rFonts w:ascii="Times New Roman"/>
                <w:b w:val="false"/>
                <w:i w:val="false"/>
                <w:color w:val="000000"/>
                <w:sz w:val="20"/>
              </w:rPr>
              <w:t>
</w:t>
            </w:r>
            <w:r>
              <w:rPr>
                <w:rFonts w:ascii="Times New Roman"/>
                <w:b w:val="false"/>
                <w:i w:val="false"/>
                <w:color w:val="000000"/>
                <w:sz w:val="20"/>
              </w:rPr>
              <w:t>взрывчатых веществ и оружия в целях выявления и пресечения</w:t>
            </w:r>
            <w:r>
              <w:br/>
            </w:r>
            <w:r>
              <w:rPr>
                <w:rFonts w:ascii="Times New Roman"/>
                <w:b w:val="false"/>
                <w:i w:val="false"/>
                <w:color w:val="000000"/>
                <w:sz w:val="20"/>
              </w:rPr>
              <w:t>
</w:t>
            </w:r>
            <w:r>
              <w:rPr>
                <w:rFonts w:ascii="Times New Roman"/>
                <w:b w:val="false"/>
                <w:i w:val="false"/>
                <w:color w:val="000000"/>
                <w:sz w:val="20"/>
              </w:rPr>
              <w:t>незаконного оборота наркотических средств для таможенных органов</w:t>
            </w:r>
          </w:p>
        </w:tc>
      </w:tr>
      <w:tr>
        <w:trPr>
          <w:trHeight w:val="54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w:t>
            </w:r>
            <w:r>
              <w:br/>
            </w:r>
            <w:r>
              <w:rPr>
                <w:rFonts w:ascii="Times New Roman"/>
                <w:b w:val="false"/>
                <w:i w:val="false"/>
                <w:color w:val="000000"/>
                <w:sz w:val="20"/>
              </w:rPr>
              <w:t>
</w:t>
            </w:r>
            <w:r>
              <w:rPr>
                <w:rFonts w:ascii="Times New Roman"/>
                <w:b w:val="false"/>
                <w:i w:val="false"/>
                <w:color w:val="000000"/>
                <w:sz w:val="20"/>
              </w:rPr>
              <w:t>кинологов на поиск наркотических</w:t>
            </w:r>
            <w:r>
              <w:br/>
            </w:r>
            <w:r>
              <w:rPr>
                <w:rFonts w:ascii="Times New Roman"/>
                <w:b w:val="false"/>
                <w:i w:val="false"/>
                <w:color w:val="000000"/>
                <w:sz w:val="20"/>
              </w:rPr>
              <w:t>
</w:t>
            </w:r>
            <w:r>
              <w:rPr>
                <w:rFonts w:ascii="Times New Roman"/>
                <w:b w:val="false"/>
                <w:i w:val="false"/>
                <w:color w:val="000000"/>
                <w:sz w:val="20"/>
              </w:rPr>
              <w:t>средств, валюты и взрывчатых</w:t>
            </w:r>
            <w:r>
              <w:br/>
            </w:r>
            <w:r>
              <w:rPr>
                <w:rFonts w:ascii="Times New Roman"/>
                <w:b w:val="false"/>
                <w:i w:val="false"/>
                <w:color w:val="000000"/>
                <w:sz w:val="20"/>
              </w:rPr>
              <w:t>
</w:t>
            </w:r>
            <w:r>
              <w:rPr>
                <w:rFonts w:ascii="Times New Roman"/>
                <w:b w:val="false"/>
                <w:i w:val="false"/>
                <w:color w:val="000000"/>
                <w:sz w:val="20"/>
              </w:rPr>
              <w:t>веществ (3-х мес. курсы обучения)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w:t>
            </w:r>
            <w:r>
              <w:br/>
            </w:r>
            <w:r>
              <w:rPr>
                <w:rFonts w:ascii="Times New Roman"/>
                <w:b w:val="false"/>
                <w:i w:val="false"/>
                <w:color w:val="000000"/>
                <w:sz w:val="20"/>
              </w:rPr>
              <w:t>
</w:t>
            </w:r>
            <w:r>
              <w:rPr>
                <w:rFonts w:ascii="Times New Roman"/>
                <w:b w:val="false"/>
                <w:i w:val="false"/>
                <w:color w:val="000000"/>
                <w:sz w:val="20"/>
              </w:rPr>
              <w:t>кинологов на поиск наркотических</w:t>
            </w:r>
            <w:r>
              <w:br/>
            </w:r>
            <w:r>
              <w:rPr>
                <w:rFonts w:ascii="Times New Roman"/>
                <w:b w:val="false"/>
                <w:i w:val="false"/>
                <w:color w:val="000000"/>
                <w:sz w:val="20"/>
              </w:rPr>
              <w:t>
</w:t>
            </w:r>
            <w:r>
              <w:rPr>
                <w:rFonts w:ascii="Times New Roman"/>
                <w:b w:val="false"/>
                <w:i w:val="false"/>
                <w:color w:val="000000"/>
                <w:sz w:val="20"/>
              </w:rPr>
              <w:t>средств, валюты и взрывчатых</w:t>
            </w:r>
            <w:r>
              <w:br/>
            </w:r>
            <w:r>
              <w:rPr>
                <w:rFonts w:ascii="Times New Roman"/>
                <w:b w:val="false"/>
                <w:i w:val="false"/>
                <w:color w:val="000000"/>
                <w:sz w:val="20"/>
              </w:rPr>
              <w:t>
</w:t>
            </w:r>
            <w:r>
              <w:rPr>
                <w:rFonts w:ascii="Times New Roman"/>
                <w:b w:val="false"/>
                <w:i w:val="false"/>
                <w:color w:val="000000"/>
                <w:sz w:val="20"/>
              </w:rPr>
              <w:t>веществ (курс обучения – 1 месяц</w:t>
            </w: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Выращенное поголовье на базе</w:t>
            </w:r>
            <w:r>
              <w:br/>
            </w:r>
            <w:r>
              <w:rPr>
                <w:rFonts w:ascii="Times New Roman"/>
                <w:b w:val="false"/>
                <w:i w:val="false"/>
                <w:color w:val="000000"/>
                <w:sz w:val="20"/>
              </w:rPr>
              <w:t>
</w:t>
            </w:r>
            <w:r>
              <w:rPr>
                <w:rFonts w:ascii="Times New Roman"/>
                <w:b w:val="false"/>
                <w:i w:val="false"/>
                <w:color w:val="000000"/>
                <w:sz w:val="20"/>
              </w:rPr>
              <w:t>питомника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задержания наркотиков в</w:t>
            </w:r>
            <w:r>
              <w:br/>
            </w:r>
            <w:r>
              <w:rPr>
                <w:rFonts w:ascii="Times New Roman"/>
                <w:b w:val="false"/>
                <w:i w:val="false"/>
                <w:color w:val="000000"/>
                <w:sz w:val="20"/>
              </w:rPr>
              <w:t>
</w:t>
            </w:r>
            <w:r>
              <w:rPr>
                <w:rFonts w:ascii="Times New Roman"/>
                <w:b w:val="false"/>
                <w:i w:val="false"/>
                <w:color w:val="000000"/>
                <w:sz w:val="20"/>
              </w:rPr>
              <w:t>результате применения</w:t>
            </w:r>
            <w:r>
              <w:br/>
            </w:r>
            <w:r>
              <w:rPr>
                <w:rFonts w:ascii="Times New Roman"/>
                <w:b w:val="false"/>
                <w:i w:val="false"/>
                <w:color w:val="000000"/>
                <w:sz w:val="20"/>
              </w:rPr>
              <w:t>
</w:t>
            </w:r>
            <w:r>
              <w:rPr>
                <w:rFonts w:ascii="Times New Roman"/>
                <w:b w:val="false"/>
                <w:i w:val="false"/>
                <w:color w:val="000000"/>
                <w:sz w:val="20"/>
              </w:rPr>
              <w:t>служебно-розыскных собак,</w:t>
            </w:r>
            <w:r>
              <w:br/>
            </w:r>
            <w:r>
              <w:rPr>
                <w:rFonts w:ascii="Times New Roman"/>
                <w:b w:val="false"/>
                <w:i w:val="false"/>
                <w:color w:val="000000"/>
                <w:sz w:val="20"/>
              </w:rPr>
              <w:t>
</w:t>
            </w:r>
            <w:r>
              <w:rPr>
                <w:rFonts w:ascii="Times New Roman"/>
                <w:b w:val="false"/>
                <w:i w:val="false"/>
                <w:color w:val="000000"/>
                <w:sz w:val="20"/>
              </w:rPr>
              <w:t>прошедших обучение в</w:t>
            </w:r>
            <w:r>
              <w:br/>
            </w:r>
            <w:r>
              <w:rPr>
                <w:rFonts w:ascii="Times New Roman"/>
                <w:b w:val="false"/>
                <w:i w:val="false"/>
                <w:color w:val="000000"/>
                <w:sz w:val="20"/>
              </w:rPr>
              <w:t>
</w:t>
            </w:r>
            <w:r>
              <w:rPr>
                <w:rFonts w:ascii="Times New Roman"/>
                <w:b w:val="false"/>
                <w:i w:val="false"/>
                <w:color w:val="000000"/>
                <w:sz w:val="20"/>
              </w:rPr>
              <w:t>Кинологическом центре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 на</w:t>
            </w:r>
            <w:r>
              <w:br/>
            </w:r>
            <w:r>
              <w:rPr>
                <w:rFonts w:ascii="Times New Roman"/>
                <w:b w:val="false"/>
                <w:i w:val="false"/>
                <w:color w:val="000000"/>
                <w:sz w:val="20"/>
              </w:rPr>
              <w:t>
</w:t>
            </w:r>
            <w:r>
              <w:rPr>
                <w:rFonts w:ascii="Times New Roman"/>
                <w:b w:val="false"/>
                <w:i w:val="false"/>
                <w:color w:val="000000"/>
                <w:sz w:val="20"/>
              </w:rPr>
              <w:t>подготовку одного кинолога</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755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936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156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599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 Республики Казахстан</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расходов, определенных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и направленных на проведение мероприятий по</w:t>
            </w:r>
            <w:r>
              <w:br/>
            </w:r>
            <w:r>
              <w:rPr>
                <w:rFonts w:ascii="Times New Roman"/>
                <w:b w:val="false"/>
                <w:i w:val="false"/>
                <w:color w:val="000000"/>
                <w:sz w:val="20"/>
              </w:rPr>
              <w:t>
</w:t>
            </w:r>
            <w:r>
              <w:rPr>
                <w:rFonts w:ascii="Times New Roman"/>
                <w:b w:val="false"/>
                <w:i w:val="false"/>
                <w:color w:val="000000"/>
                <w:sz w:val="20"/>
              </w:rPr>
              <w:t>ликвидации чрезвычайных ситуаций природного и техногенного</w:t>
            </w:r>
            <w:r>
              <w:br/>
            </w:r>
            <w:r>
              <w:rPr>
                <w:rFonts w:ascii="Times New Roman"/>
                <w:b w:val="false"/>
                <w:i w:val="false"/>
                <w:color w:val="000000"/>
                <w:sz w:val="20"/>
              </w:rPr>
              <w:t>
</w:t>
            </w:r>
            <w:r>
              <w:rPr>
                <w:rFonts w:ascii="Times New Roman"/>
                <w:b w:val="false"/>
                <w:i w:val="false"/>
                <w:color w:val="000000"/>
                <w:sz w:val="20"/>
              </w:rPr>
              <w:t>характера, оказание официальной гуманитарной помощи Республикой</w:t>
            </w:r>
            <w:r>
              <w:br/>
            </w:r>
            <w:r>
              <w:rPr>
                <w:rFonts w:ascii="Times New Roman"/>
                <w:b w:val="false"/>
                <w:i w:val="false"/>
                <w:color w:val="000000"/>
                <w:sz w:val="20"/>
              </w:rPr>
              <w:t>
</w:t>
            </w:r>
            <w:r>
              <w:rPr>
                <w:rFonts w:ascii="Times New Roman"/>
                <w:b w:val="false"/>
                <w:i w:val="false"/>
                <w:color w:val="000000"/>
                <w:sz w:val="20"/>
              </w:rPr>
              <w:t>Казахстан другим государствам; по устранению ситуаций, угрожающих</w:t>
            </w:r>
            <w:r>
              <w:br/>
            </w:r>
            <w:r>
              <w:rPr>
                <w:rFonts w:ascii="Times New Roman"/>
                <w:b w:val="false"/>
                <w:i w:val="false"/>
                <w:color w:val="000000"/>
                <w:sz w:val="20"/>
              </w:rPr>
              <w:t>
</w:t>
            </w:r>
            <w:r>
              <w:rPr>
                <w:rFonts w:ascii="Times New Roman"/>
                <w:b w:val="false"/>
                <w:i w:val="false"/>
                <w:color w:val="000000"/>
                <w:sz w:val="20"/>
              </w:rPr>
              <w:t>политической, экономической и социальной стабильности Республики</w:t>
            </w:r>
            <w:r>
              <w:br/>
            </w:r>
            <w:r>
              <w:rPr>
                <w:rFonts w:ascii="Times New Roman"/>
                <w:b w:val="false"/>
                <w:i w:val="false"/>
                <w:color w:val="000000"/>
                <w:sz w:val="20"/>
              </w:rPr>
              <w:t>
</w:t>
            </w:r>
            <w:r>
              <w:rPr>
                <w:rFonts w:ascii="Times New Roman"/>
                <w:b w:val="false"/>
                <w:i w:val="false"/>
                <w:color w:val="000000"/>
                <w:sz w:val="20"/>
              </w:rPr>
              <w:t>Казахстан или ее административно-территориальной единице, а также</w:t>
            </w:r>
            <w:r>
              <w:br/>
            </w:r>
            <w:r>
              <w:rPr>
                <w:rFonts w:ascii="Times New Roman"/>
                <w:b w:val="false"/>
                <w:i w:val="false"/>
                <w:color w:val="000000"/>
                <w:sz w:val="20"/>
              </w:rPr>
              <w:t>
</w:t>
            </w:r>
            <w:r>
              <w:rPr>
                <w:rFonts w:ascii="Times New Roman"/>
                <w:b w:val="false"/>
                <w:i w:val="false"/>
                <w:color w:val="000000"/>
                <w:sz w:val="20"/>
              </w:rPr>
              <w:t>жизни и здоровью людей, на иные непредвиденные затраты, а также</w:t>
            </w:r>
            <w:r>
              <w:br/>
            </w:r>
            <w:r>
              <w:rPr>
                <w:rFonts w:ascii="Times New Roman"/>
                <w:b w:val="false"/>
                <w:i w:val="false"/>
                <w:color w:val="000000"/>
                <w:sz w:val="20"/>
              </w:rPr>
              <w:t>
</w:t>
            </w:r>
            <w:r>
              <w:rPr>
                <w:rFonts w:ascii="Times New Roman"/>
                <w:b w:val="false"/>
                <w:i w:val="false"/>
                <w:color w:val="000000"/>
                <w:sz w:val="20"/>
              </w:rPr>
              <w:t>обеспечение финансирования расходов, направленных на исполнение</w:t>
            </w:r>
            <w:r>
              <w:br/>
            </w:r>
            <w:r>
              <w:rPr>
                <w:rFonts w:ascii="Times New Roman"/>
                <w:b w:val="false"/>
                <w:i w:val="false"/>
                <w:color w:val="000000"/>
                <w:sz w:val="20"/>
              </w:rPr>
              <w:t>
</w:t>
            </w:r>
            <w:r>
              <w:rPr>
                <w:rFonts w:ascii="Times New Roman"/>
                <w:b w:val="false"/>
                <w:i w:val="false"/>
                <w:color w:val="000000"/>
                <w:sz w:val="20"/>
              </w:rPr>
              <w:t>решений судов по обязательствам Правительства, центральных</w:t>
            </w:r>
            <w:r>
              <w:br/>
            </w:r>
            <w:r>
              <w:rPr>
                <w:rFonts w:ascii="Times New Roman"/>
                <w:b w:val="false"/>
                <w:i w:val="false"/>
                <w:color w:val="000000"/>
                <w:sz w:val="20"/>
              </w:rPr>
              <w:t>
</w:t>
            </w:r>
            <w:r>
              <w:rPr>
                <w:rFonts w:ascii="Times New Roman"/>
                <w:b w:val="false"/>
                <w:i w:val="false"/>
                <w:color w:val="000000"/>
                <w:sz w:val="20"/>
              </w:rPr>
              <w:t>государственных органов, территориальных подразделений 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средств из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в соответствии с решениями</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w:t>
            </w:r>
            <w:r>
              <w:br/>
            </w:r>
            <w:r>
              <w:rPr>
                <w:rFonts w:ascii="Times New Roman"/>
                <w:b w:val="false"/>
                <w:i w:val="false"/>
                <w:color w:val="000000"/>
                <w:sz w:val="20"/>
              </w:rPr>
              <w:t>
</w:t>
            </w:r>
            <w:r>
              <w:rPr>
                <w:rFonts w:ascii="Times New Roman"/>
                <w:b w:val="false"/>
                <w:i w:val="false"/>
                <w:color w:val="000000"/>
                <w:sz w:val="20"/>
              </w:rPr>
              <w:t>364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r>
              <w:br/>
            </w:r>
            <w:r>
              <w:rPr>
                <w:rFonts w:ascii="Times New Roman"/>
                <w:b w:val="false"/>
                <w:i w:val="false"/>
                <w:color w:val="000000"/>
                <w:sz w:val="20"/>
              </w:rPr>
              <w:t>
</w:t>
            </w:r>
            <w:r>
              <w:rPr>
                <w:rFonts w:ascii="Times New Roman"/>
                <w:b w:val="false"/>
                <w:i w:val="false"/>
                <w:color w:val="000000"/>
                <w:sz w:val="20"/>
              </w:rPr>
              <w:t>188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852</w:t>
            </w:r>
            <w:r>
              <w:br/>
            </w:r>
            <w:r>
              <w:rPr>
                <w:rFonts w:ascii="Times New Roman"/>
                <w:b w:val="false"/>
                <w:i w:val="false"/>
                <w:color w:val="000000"/>
                <w:sz w:val="20"/>
              </w:rPr>
              <w:t>
</w:t>
            </w:r>
            <w:r>
              <w:rPr>
                <w:rFonts w:ascii="Times New Roman"/>
                <w:b w:val="false"/>
                <w:i w:val="false"/>
                <w:color w:val="000000"/>
                <w:sz w:val="20"/>
              </w:rPr>
              <w:t>990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219</w:t>
            </w:r>
            <w:r>
              <w:br/>
            </w:r>
            <w:r>
              <w:rPr>
                <w:rFonts w:ascii="Times New Roman"/>
                <w:b w:val="false"/>
                <w:i w:val="false"/>
                <w:color w:val="000000"/>
                <w:sz w:val="20"/>
              </w:rPr>
              <w:t>
</w:t>
            </w:r>
            <w:r>
              <w:rPr>
                <w:rFonts w:ascii="Times New Roman"/>
                <w:b w:val="false"/>
                <w:i w:val="false"/>
                <w:color w:val="000000"/>
                <w:sz w:val="20"/>
              </w:rPr>
              <w:t>191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219</w:t>
            </w:r>
            <w:r>
              <w:br/>
            </w:r>
            <w:r>
              <w:rPr>
                <w:rFonts w:ascii="Times New Roman"/>
                <w:b w:val="false"/>
                <w:i w:val="false"/>
                <w:color w:val="000000"/>
                <w:sz w:val="20"/>
              </w:rPr>
              <w:t>
</w:t>
            </w:r>
            <w:r>
              <w:rPr>
                <w:rFonts w:ascii="Times New Roman"/>
                <w:b w:val="false"/>
                <w:i w:val="false"/>
                <w:color w:val="000000"/>
                <w:sz w:val="20"/>
              </w:rPr>
              <w:t>191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 обязательств по государственным гарантиям</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за заемщиков по государственным гарантиям</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w:t>
            </w:r>
            <w:r>
              <w:br/>
            </w:r>
            <w:r>
              <w:rPr>
                <w:rFonts w:ascii="Times New Roman"/>
                <w:b w:val="false"/>
                <w:i w:val="false"/>
                <w:color w:val="000000"/>
                <w:sz w:val="20"/>
              </w:rPr>
              <w:t>
</w:t>
            </w:r>
            <w:r>
              <w:rPr>
                <w:rFonts w:ascii="Times New Roman"/>
                <w:b w:val="false"/>
                <w:i w:val="false"/>
                <w:color w:val="000000"/>
                <w:sz w:val="20"/>
              </w:rPr>
              <w:t>обязательств по государственным</w:t>
            </w:r>
            <w:r>
              <w:br/>
            </w:r>
            <w:r>
              <w:rPr>
                <w:rFonts w:ascii="Times New Roman"/>
                <w:b w:val="false"/>
                <w:i w:val="false"/>
                <w:color w:val="000000"/>
                <w:sz w:val="20"/>
              </w:rPr>
              <w:t>
</w:t>
            </w:r>
            <w:r>
              <w:rPr>
                <w:rFonts w:ascii="Times New Roman"/>
                <w:b w:val="false"/>
                <w:i w:val="false"/>
                <w:color w:val="000000"/>
                <w:sz w:val="20"/>
              </w:rPr>
              <w:t>гарантиям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w:t>
            </w:r>
            <w:r>
              <w:br/>
            </w:r>
            <w:r>
              <w:rPr>
                <w:rFonts w:ascii="Times New Roman"/>
                <w:b w:val="false"/>
                <w:i w:val="false"/>
                <w:color w:val="000000"/>
                <w:sz w:val="20"/>
              </w:rPr>
              <w:t>
</w:t>
            </w:r>
            <w:r>
              <w:rPr>
                <w:rFonts w:ascii="Times New Roman"/>
                <w:b w:val="false"/>
                <w:i w:val="false"/>
                <w:color w:val="000000"/>
                <w:sz w:val="20"/>
              </w:rPr>
              <w:t>выплаты 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 гарантиям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r>
              <w:rPr>
                <w:rFonts w:ascii="Times New Roman"/>
                <w:b w:val="false"/>
                <w:i w:val="false"/>
                <w:color w:val="000000"/>
                <w:sz w:val="20"/>
              </w:rPr>
              <w:t>764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r>
              <w:br/>
            </w:r>
            <w:r>
              <w:rPr>
                <w:rFonts w:ascii="Times New Roman"/>
                <w:b w:val="false"/>
                <w:i w:val="false"/>
                <w:color w:val="000000"/>
                <w:sz w:val="20"/>
              </w:rPr>
              <w:t>
</w:t>
            </w:r>
            <w:r>
              <w:rPr>
                <w:rFonts w:ascii="Times New Roman"/>
                <w:b w:val="false"/>
                <w:i w:val="false"/>
                <w:color w:val="000000"/>
                <w:sz w:val="20"/>
              </w:rPr>
              <w:t>592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r>
              <w:br/>
            </w:r>
            <w:r>
              <w:rPr>
                <w:rFonts w:ascii="Times New Roman"/>
                <w:b w:val="false"/>
                <w:i w:val="false"/>
                <w:color w:val="000000"/>
                <w:sz w:val="20"/>
              </w:rPr>
              <w:t>
</w:t>
            </w:r>
            <w:r>
              <w:rPr>
                <w:rFonts w:ascii="Times New Roman"/>
                <w:b w:val="false"/>
                <w:i w:val="false"/>
                <w:color w:val="000000"/>
                <w:sz w:val="20"/>
              </w:rPr>
              <w:t>062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r>
              <w:br/>
            </w:r>
            <w:r>
              <w:rPr>
                <w:rFonts w:ascii="Times New Roman"/>
                <w:b w:val="false"/>
                <w:i w:val="false"/>
                <w:color w:val="000000"/>
                <w:sz w:val="20"/>
              </w:rPr>
              <w:t>
</w:t>
            </w:r>
            <w:r>
              <w:rPr>
                <w:rFonts w:ascii="Times New Roman"/>
                <w:b w:val="false"/>
                <w:i w:val="false"/>
                <w:color w:val="000000"/>
                <w:sz w:val="20"/>
              </w:rPr>
              <w:t>970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923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89"/>
        <w:gridCol w:w="1105"/>
        <w:gridCol w:w="1326"/>
        <w:gridCol w:w="1270"/>
        <w:gridCol w:w="1032"/>
        <w:gridCol w:w="990"/>
        <w:gridCol w:w="812"/>
        <w:gridCol w:w="970"/>
        <w:gridCol w:w="1025"/>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 Республики Казахстан на 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нижестоящих бюджетов на покрытие дефицита наличности</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45"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кредитов</w:t>
            </w:r>
            <w:r>
              <w:br/>
            </w:r>
            <w:r>
              <w:rPr>
                <w:rFonts w:ascii="Times New Roman"/>
                <w:b w:val="false"/>
                <w:i w:val="false"/>
                <w:color w:val="000000"/>
                <w:sz w:val="20"/>
              </w:rPr>
              <w:t>
</w:t>
            </w:r>
            <w:r>
              <w:rPr>
                <w:rFonts w:ascii="Times New Roman"/>
                <w:b w:val="false"/>
                <w:i w:val="false"/>
                <w:color w:val="000000"/>
                <w:sz w:val="20"/>
              </w:rPr>
              <w:t>нижестоящим бюджетам на покрытие</w:t>
            </w:r>
            <w:r>
              <w:br/>
            </w:r>
            <w:r>
              <w:rPr>
                <w:rFonts w:ascii="Times New Roman"/>
                <w:b w:val="false"/>
                <w:i w:val="false"/>
                <w:color w:val="000000"/>
                <w:sz w:val="20"/>
              </w:rPr>
              <w:t>
</w:t>
            </w:r>
            <w:r>
              <w:rPr>
                <w:rFonts w:ascii="Times New Roman"/>
                <w:b w:val="false"/>
                <w:i w:val="false"/>
                <w:color w:val="000000"/>
                <w:sz w:val="20"/>
              </w:rPr>
              <w:t>дефицита наличности при наличии</w:t>
            </w:r>
            <w:r>
              <w:br/>
            </w:r>
            <w:r>
              <w:rPr>
                <w:rFonts w:ascii="Times New Roman"/>
                <w:b w:val="false"/>
                <w:i w:val="false"/>
                <w:color w:val="000000"/>
                <w:sz w:val="20"/>
              </w:rPr>
              <w:t>
</w:t>
            </w:r>
            <w:r>
              <w:rPr>
                <w:rFonts w:ascii="Times New Roman"/>
                <w:b w:val="false"/>
                <w:i w:val="false"/>
                <w:color w:val="000000"/>
                <w:sz w:val="20"/>
              </w:rPr>
              <w:t>решений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покрытие дефицита наличности</w:t>
            </w:r>
            <w:r>
              <w:br/>
            </w:r>
            <w:r>
              <w:rPr>
                <w:rFonts w:ascii="Times New Roman"/>
                <w:b w:val="false"/>
                <w:i w:val="false"/>
                <w:color w:val="000000"/>
                <w:sz w:val="20"/>
              </w:rPr>
              <w:t>
</w:t>
            </w:r>
            <w:r>
              <w:rPr>
                <w:rFonts w:ascii="Times New Roman"/>
                <w:b w:val="false"/>
                <w:i w:val="false"/>
                <w:color w:val="000000"/>
                <w:sz w:val="20"/>
              </w:rPr>
              <w:t>по нижестоящим бюджетам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 правительственного долга</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 (интереса), комиссионных и прочих платежей</w:t>
            </w:r>
            <w:r>
              <w:br/>
            </w:r>
            <w:r>
              <w:rPr>
                <w:rFonts w:ascii="Times New Roman"/>
                <w:b w:val="false"/>
                <w:i w:val="false"/>
                <w:color w:val="000000"/>
                <w:sz w:val="20"/>
              </w:rPr>
              <w:t>
</w:t>
            </w:r>
            <w:r>
              <w:rPr>
                <w:rFonts w:ascii="Times New Roman"/>
                <w:b w:val="false"/>
                <w:i w:val="false"/>
                <w:color w:val="000000"/>
                <w:sz w:val="20"/>
              </w:rPr>
              <w:t>по внешним и внутренним правительственным займам</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дефицита</w:t>
            </w:r>
            <w:r>
              <w:br/>
            </w:r>
            <w:r>
              <w:rPr>
                <w:rFonts w:ascii="Times New Roman"/>
                <w:b w:val="false"/>
                <w:i w:val="false"/>
                <w:color w:val="000000"/>
                <w:sz w:val="20"/>
              </w:rPr>
              <w:t>
</w:t>
            </w:r>
            <w:r>
              <w:rPr>
                <w:rFonts w:ascii="Times New Roman"/>
                <w:b w:val="false"/>
                <w:i w:val="false"/>
                <w:color w:val="000000"/>
                <w:sz w:val="20"/>
              </w:rPr>
              <w:t>бюджета в соответствии с</w:t>
            </w:r>
            <w:r>
              <w:br/>
            </w:r>
            <w:r>
              <w:rPr>
                <w:rFonts w:ascii="Times New Roman"/>
                <w:b w:val="false"/>
                <w:i w:val="false"/>
                <w:color w:val="000000"/>
                <w:sz w:val="20"/>
              </w:rPr>
              <w:t>
</w:t>
            </w:r>
            <w:r>
              <w:rPr>
                <w:rFonts w:ascii="Times New Roman"/>
                <w:b w:val="false"/>
                <w:i w:val="false"/>
                <w:color w:val="000000"/>
                <w:sz w:val="20"/>
              </w:rPr>
              <w:t>потребностью бюджета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w:t>
            </w:r>
            <w:r>
              <w:br/>
            </w:r>
            <w:r>
              <w:rPr>
                <w:rFonts w:ascii="Times New Roman"/>
                <w:b w:val="false"/>
                <w:i w:val="false"/>
                <w:color w:val="000000"/>
                <w:sz w:val="20"/>
              </w:rPr>
              <w:t>
</w:t>
            </w:r>
            <w:r>
              <w:rPr>
                <w:rFonts w:ascii="Times New Roman"/>
                <w:b w:val="false"/>
                <w:i w:val="false"/>
                <w:color w:val="000000"/>
                <w:sz w:val="20"/>
              </w:rPr>
              <w:t>финансирования бюджетных программ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69 202</w:t>
            </w:r>
            <w:r>
              <w:br/>
            </w:r>
            <w:r>
              <w:rPr>
                <w:rFonts w:ascii="Times New Roman"/>
                <w:b w:val="false"/>
                <w:i w:val="false"/>
                <w:color w:val="000000"/>
                <w:sz w:val="20"/>
              </w:rPr>
              <w:t>
</w:t>
            </w:r>
            <w:r>
              <w:rPr>
                <w:rFonts w:ascii="Times New Roman"/>
                <w:b w:val="false"/>
                <w:i w:val="false"/>
                <w:color w:val="000000"/>
                <w:sz w:val="20"/>
              </w:rPr>
              <w:t>531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w:t>
            </w:r>
            <w:r>
              <w:br/>
            </w:r>
            <w:r>
              <w:rPr>
                <w:rFonts w:ascii="Times New Roman"/>
                <w:b w:val="false"/>
                <w:i w:val="false"/>
                <w:color w:val="000000"/>
                <w:sz w:val="20"/>
              </w:rPr>
              <w:t>
</w:t>
            </w:r>
            <w:r>
              <w:rPr>
                <w:rFonts w:ascii="Times New Roman"/>
                <w:b w:val="false"/>
                <w:i w:val="false"/>
                <w:color w:val="000000"/>
                <w:sz w:val="20"/>
              </w:rPr>
              <w:t>386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458</w:t>
            </w:r>
            <w:r>
              <w:br/>
            </w:r>
            <w:r>
              <w:rPr>
                <w:rFonts w:ascii="Times New Roman"/>
                <w:b w:val="false"/>
                <w:i w:val="false"/>
                <w:color w:val="000000"/>
                <w:sz w:val="20"/>
              </w:rPr>
              <w:t>
</w:t>
            </w:r>
            <w:r>
              <w:rPr>
                <w:rFonts w:ascii="Times New Roman"/>
                <w:b w:val="false"/>
                <w:i w:val="false"/>
                <w:color w:val="000000"/>
                <w:sz w:val="20"/>
              </w:rPr>
              <w:t>241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794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318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820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5"/>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 таможенной службы</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способствующей экономическому развитию и повышению</w:t>
            </w:r>
            <w:r>
              <w:br/>
            </w:r>
            <w:r>
              <w:rPr>
                <w:rFonts w:ascii="Times New Roman"/>
                <w:b w:val="false"/>
                <w:i w:val="false"/>
                <w:color w:val="000000"/>
                <w:sz w:val="20"/>
              </w:rPr>
              <w:t>
</w:t>
            </w:r>
            <w:r>
              <w:rPr>
                <w:rFonts w:ascii="Times New Roman"/>
                <w:b w:val="false"/>
                <w:i w:val="false"/>
                <w:color w:val="000000"/>
                <w:sz w:val="20"/>
              </w:rPr>
              <w:t>конкурентоспособности экономики Республики Казахстан</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консалтинговых услуг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w:t>
            </w:r>
            <w:r>
              <w:br/>
            </w:r>
            <w:r>
              <w:rPr>
                <w:rFonts w:ascii="Times New Roman"/>
                <w:b w:val="false"/>
                <w:i w:val="false"/>
                <w:color w:val="000000"/>
                <w:sz w:val="20"/>
              </w:rPr>
              <w:t>
</w:t>
            </w:r>
            <w:r>
              <w:rPr>
                <w:rFonts w:ascii="Times New Roman"/>
                <w:b w:val="false"/>
                <w:i w:val="false"/>
                <w:color w:val="000000"/>
                <w:sz w:val="20"/>
              </w:rPr>
              <w:t>активов для модернизации</w:t>
            </w:r>
            <w:r>
              <w:br/>
            </w:r>
            <w:r>
              <w:rPr>
                <w:rFonts w:ascii="Times New Roman"/>
                <w:b w:val="false"/>
                <w:i w:val="false"/>
                <w:color w:val="000000"/>
                <w:sz w:val="20"/>
              </w:rPr>
              <w:t>
</w:t>
            </w:r>
            <w:r>
              <w:rPr>
                <w:rFonts w:ascii="Times New Roman"/>
                <w:b w:val="false"/>
                <w:i w:val="false"/>
                <w:color w:val="000000"/>
                <w:sz w:val="20"/>
              </w:rPr>
              <w:t>существующих информационных систем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оценка, рекомендации по</w:t>
            </w:r>
            <w:r>
              <w:br/>
            </w:r>
            <w:r>
              <w:rPr>
                <w:rFonts w:ascii="Times New Roman"/>
                <w:b w:val="false"/>
                <w:i w:val="false"/>
                <w:color w:val="000000"/>
                <w:sz w:val="20"/>
              </w:rPr>
              <w:t>
</w:t>
            </w:r>
            <w:r>
              <w:rPr>
                <w:rFonts w:ascii="Times New Roman"/>
                <w:b w:val="false"/>
                <w:i w:val="false"/>
                <w:color w:val="000000"/>
                <w:sz w:val="20"/>
              </w:rPr>
              <w:t>совершенствованию таможенных</w:t>
            </w:r>
            <w:r>
              <w:br/>
            </w:r>
            <w:r>
              <w:rPr>
                <w:rFonts w:ascii="Times New Roman"/>
                <w:b w:val="false"/>
                <w:i w:val="false"/>
                <w:color w:val="000000"/>
                <w:sz w:val="20"/>
              </w:rPr>
              <w:t>
</w:t>
            </w:r>
            <w:r>
              <w:rPr>
                <w:rFonts w:ascii="Times New Roman"/>
                <w:b w:val="false"/>
                <w:i w:val="false"/>
                <w:color w:val="000000"/>
                <w:sz w:val="20"/>
              </w:rPr>
              <w:t>процедур, предоставленные по</w:t>
            </w:r>
            <w:r>
              <w:br/>
            </w:r>
            <w:r>
              <w:rPr>
                <w:rFonts w:ascii="Times New Roman"/>
                <w:b w:val="false"/>
                <w:i w:val="false"/>
                <w:color w:val="000000"/>
                <w:sz w:val="20"/>
              </w:rPr>
              <w:t>
</w:t>
            </w:r>
            <w:r>
              <w:rPr>
                <w:rFonts w:ascii="Times New Roman"/>
                <w:b w:val="false"/>
                <w:i w:val="false"/>
                <w:color w:val="000000"/>
                <w:sz w:val="20"/>
              </w:rPr>
              <w:t>итогам завершения консалтинговых</w:t>
            </w:r>
            <w:r>
              <w:br/>
            </w:r>
            <w:r>
              <w:rPr>
                <w:rFonts w:ascii="Times New Roman"/>
                <w:b w:val="false"/>
                <w:i w:val="false"/>
                <w:color w:val="000000"/>
                <w:sz w:val="20"/>
              </w:rPr>
              <w:t>
</w:t>
            </w:r>
            <w:r>
              <w:rPr>
                <w:rFonts w:ascii="Times New Roman"/>
                <w:b w:val="false"/>
                <w:i w:val="false"/>
                <w:color w:val="000000"/>
                <w:sz w:val="20"/>
              </w:rPr>
              <w:t>услуг (технические отчеты)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w:t>
            </w:r>
            <w:r>
              <w:br/>
            </w:r>
            <w:r>
              <w:rPr>
                <w:rFonts w:ascii="Times New Roman"/>
                <w:b w:val="false"/>
                <w:i w:val="false"/>
                <w:color w:val="000000"/>
                <w:sz w:val="20"/>
              </w:rPr>
              <w:t>
</w:t>
            </w:r>
            <w:r>
              <w:rPr>
                <w:rFonts w:ascii="Times New Roman"/>
                <w:b w:val="false"/>
                <w:i w:val="false"/>
                <w:color w:val="000000"/>
                <w:sz w:val="20"/>
              </w:rPr>
              <w:t>для улучшения информированности</w:t>
            </w:r>
            <w:r>
              <w:br/>
            </w:r>
            <w:r>
              <w:rPr>
                <w:rFonts w:ascii="Times New Roman"/>
                <w:b w:val="false"/>
                <w:i w:val="false"/>
                <w:color w:val="000000"/>
                <w:sz w:val="20"/>
              </w:rPr>
              <w:t>
</w:t>
            </w:r>
            <w:r>
              <w:rPr>
                <w:rFonts w:ascii="Times New Roman"/>
                <w:b w:val="false"/>
                <w:i w:val="false"/>
                <w:color w:val="000000"/>
                <w:sz w:val="20"/>
              </w:rPr>
              <w:t>участников ВЭД и других</w:t>
            </w:r>
            <w:r>
              <w:br/>
            </w:r>
            <w:r>
              <w:rPr>
                <w:rFonts w:ascii="Times New Roman"/>
                <w:b w:val="false"/>
                <w:i w:val="false"/>
                <w:color w:val="000000"/>
                <w:sz w:val="20"/>
              </w:rPr>
              <w:t>
</w:t>
            </w:r>
            <w:r>
              <w:rPr>
                <w:rFonts w:ascii="Times New Roman"/>
                <w:b w:val="false"/>
                <w:i w:val="false"/>
                <w:color w:val="000000"/>
                <w:sz w:val="20"/>
              </w:rPr>
              <w:t>заинтересованных лиц о требованиях</w:t>
            </w:r>
            <w:r>
              <w:br/>
            </w:r>
            <w:r>
              <w:rPr>
                <w:rFonts w:ascii="Times New Roman"/>
                <w:b w:val="false"/>
                <w:i w:val="false"/>
                <w:color w:val="000000"/>
                <w:sz w:val="20"/>
              </w:rPr>
              <w:t>
</w:t>
            </w:r>
            <w:r>
              <w:rPr>
                <w:rFonts w:ascii="Times New Roman"/>
                <w:b w:val="false"/>
                <w:i w:val="false"/>
                <w:color w:val="000000"/>
                <w:sz w:val="20"/>
              </w:rPr>
              <w:t>госорганов при экспортно-импортных</w:t>
            </w:r>
            <w:r>
              <w:br/>
            </w:r>
            <w:r>
              <w:rPr>
                <w:rFonts w:ascii="Times New Roman"/>
                <w:b w:val="false"/>
                <w:i w:val="false"/>
                <w:color w:val="000000"/>
                <w:sz w:val="20"/>
              </w:rPr>
              <w:t>
</w:t>
            </w:r>
            <w:r>
              <w:rPr>
                <w:rFonts w:ascii="Times New Roman"/>
                <w:b w:val="false"/>
                <w:i w:val="false"/>
                <w:color w:val="000000"/>
                <w:sz w:val="20"/>
              </w:rPr>
              <w:t>операциях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информационной</w:t>
            </w:r>
            <w:r>
              <w:br/>
            </w:r>
            <w:r>
              <w:rPr>
                <w:rFonts w:ascii="Times New Roman"/>
                <w:b w:val="false"/>
                <w:i w:val="false"/>
                <w:color w:val="000000"/>
                <w:sz w:val="20"/>
              </w:rPr>
              <w:t>
</w:t>
            </w:r>
            <w:r>
              <w:rPr>
                <w:rFonts w:ascii="Times New Roman"/>
                <w:b w:val="false"/>
                <w:i w:val="false"/>
                <w:color w:val="000000"/>
                <w:sz w:val="20"/>
              </w:rPr>
              <w:t>системы Центра оперативного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r>
              <w:rPr>
                <w:rFonts w:ascii="Times New Roman"/>
                <w:b w:val="false"/>
                <w:i w:val="false"/>
                <w:color w:val="000000"/>
                <w:sz w:val="20"/>
              </w:rPr>
              <w:t>404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r>
              <w:br/>
            </w:r>
            <w:r>
              <w:rPr>
                <w:rFonts w:ascii="Times New Roman"/>
                <w:b w:val="false"/>
                <w:i w:val="false"/>
                <w:color w:val="000000"/>
                <w:sz w:val="20"/>
              </w:rPr>
              <w:t>
</w:t>
            </w:r>
            <w:r>
              <w:rPr>
                <w:rFonts w:ascii="Times New Roman"/>
                <w:b w:val="false"/>
                <w:i w:val="false"/>
                <w:color w:val="000000"/>
                <w:sz w:val="20"/>
              </w:rPr>
              <w:t>450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Приватизация, управление государственным имуществом,</w:t>
            </w:r>
            <w:r>
              <w:br/>
            </w:r>
            <w:r>
              <w:rPr>
                <w:rFonts w:ascii="Times New Roman"/>
                <w:b w:val="false"/>
                <w:i w:val="false"/>
                <w:color w:val="000000"/>
                <w:sz w:val="20"/>
              </w:rPr>
              <w:t>
</w:t>
            </w:r>
            <w:r>
              <w:rPr>
                <w:rFonts w:ascii="Times New Roman"/>
                <w:b w:val="false"/>
                <w:i w:val="false"/>
                <w:color w:val="000000"/>
                <w:sz w:val="20"/>
              </w:rPr>
              <w:t>постприватизационная деятельность и регулирование споров,</w:t>
            </w:r>
            <w:r>
              <w:br/>
            </w:r>
            <w:r>
              <w:rPr>
                <w:rFonts w:ascii="Times New Roman"/>
                <w:b w:val="false"/>
                <w:i w:val="false"/>
                <w:color w:val="000000"/>
                <w:sz w:val="20"/>
              </w:rPr>
              <w:t>
</w:t>
            </w:r>
            <w:r>
              <w:rPr>
                <w:rFonts w:ascii="Times New Roman"/>
                <w:b w:val="false"/>
                <w:i w:val="false"/>
                <w:color w:val="000000"/>
                <w:sz w:val="20"/>
              </w:rPr>
              <w:t xml:space="preserve">связанных </w:t>
            </w:r>
            <w:r>
              <w:rPr>
                <w:rFonts w:ascii="Times New Roman"/>
                <w:b w:val="false"/>
                <w:i w:val="false"/>
                <w:color w:val="000000"/>
                <w:sz w:val="20"/>
              </w:rPr>
              <w:t>с этим</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государственного имущества, закрепленного за</w:t>
            </w:r>
            <w:r>
              <w:br/>
            </w:r>
            <w:r>
              <w:rPr>
                <w:rFonts w:ascii="Times New Roman"/>
                <w:b w:val="false"/>
                <w:i w:val="false"/>
                <w:color w:val="000000"/>
                <w:sz w:val="20"/>
              </w:rPr>
              <w:t>
</w:t>
            </w:r>
            <w:r>
              <w:rPr>
                <w:rFonts w:ascii="Times New Roman"/>
                <w:b w:val="false"/>
                <w:i w:val="false"/>
                <w:color w:val="000000"/>
                <w:sz w:val="20"/>
              </w:rPr>
              <w:t>республиканскими государственными юридическими лицами, ведение</w:t>
            </w:r>
            <w:r>
              <w:br/>
            </w:r>
            <w:r>
              <w:rPr>
                <w:rFonts w:ascii="Times New Roman"/>
                <w:b w:val="false"/>
                <w:i w:val="false"/>
                <w:color w:val="000000"/>
                <w:sz w:val="20"/>
              </w:rPr>
              <w:t>
</w:t>
            </w:r>
            <w:r>
              <w:rPr>
                <w:rFonts w:ascii="Times New Roman"/>
                <w:b w:val="false"/>
                <w:i w:val="false"/>
                <w:color w:val="000000"/>
                <w:sz w:val="20"/>
              </w:rPr>
              <w:t>Реестра государственной собственности</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выставленных объектов к</w:t>
            </w:r>
            <w:r>
              <w:br/>
            </w:r>
            <w:r>
              <w:rPr>
                <w:rFonts w:ascii="Times New Roman"/>
                <w:b w:val="false"/>
                <w:i w:val="false"/>
                <w:color w:val="000000"/>
                <w:sz w:val="20"/>
              </w:rPr>
              <w:t>
</w:t>
            </w:r>
            <w:r>
              <w:rPr>
                <w:rFonts w:ascii="Times New Roman"/>
                <w:b w:val="false"/>
                <w:i w:val="false"/>
                <w:color w:val="000000"/>
                <w:sz w:val="20"/>
              </w:rPr>
              <w:t>количеству 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учета,</w:t>
            </w:r>
            <w:r>
              <w:br/>
            </w:r>
            <w:r>
              <w:rPr>
                <w:rFonts w:ascii="Times New Roman"/>
                <w:b w:val="false"/>
                <w:i w:val="false"/>
                <w:color w:val="000000"/>
                <w:sz w:val="20"/>
              </w:rPr>
              <w:t>
</w:t>
            </w:r>
            <w:r>
              <w:rPr>
                <w:rFonts w:ascii="Times New Roman"/>
                <w:b w:val="false"/>
                <w:i w:val="false"/>
                <w:color w:val="000000"/>
                <w:sz w:val="20"/>
              </w:rPr>
              <w:t>зарегистрированных в Реестре</w:t>
            </w:r>
            <w:r>
              <w:br/>
            </w:r>
            <w:r>
              <w:rPr>
                <w:rFonts w:ascii="Times New Roman"/>
                <w:b w:val="false"/>
                <w:i w:val="false"/>
                <w:color w:val="000000"/>
                <w:sz w:val="20"/>
              </w:rPr>
              <w:t>
</w:t>
            </w:r>
            <w:r>
              <w:rPr>
                <w:rFonts w:ascii="Times New Roman"/>
                <w:b w:val="false"/>
                <w:i w:val="false"/>
                <w:color w:val="000000"/>
                <w:sz w:val="20"/>
              </w:rPr>
              <w:t>государственных предприятий и</w:t>
            </w:r>
            <w:r>
              <w:br/>
            </w:r>
            <w:r>
              <w:rPr>
                <w:rFonts w:ascii="Times New Roman"/>
                <w:b w:val="false"/>
                <w:i w:val="false"/>
                <w:color w:val="000000"/>
                <w:sz w:val="20"/>
              </w:rPr>
              <w:t>
</w:t>
            </w:r>
            <w:r>
              <w:rPr>
                <w:rFonts w:ascii="Times New Roman"/>
                <w:b w:val="false"/>
                <w:i w:val="false"/>
                <w:color w:val="000000"/>
                <w:sz w:val="20"/>
              </w:rPr>
              <w:t>учреждений, 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 в уставном</w:t>
            </w:r>
            <w:r>
              <w:br/>
            </w:r>
            <w:r>
              <w:rPr>
                <w:rFonts w:ascii="Times New Roman"/>
                <w:b w:val="false"/>
                <w:i w:val="false"/>
                <w:color w:val="000000"/>
                <w:sz w:val="20"/>
              </w:rPr>
              <w:t>
</w:t>
            </w:r>
            <w:r>
              <w:rPr>
                <w:rFonts w:ascii="Times New Roman"/>
                <w:b w:val="false"/>
                <w:i w:val="false"/>
                <w:color w:val="000000"/>
                <w:sz w:val="20"/>
              </w:rPr>
              <w:t>капитале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400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300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 объектов к</w:t>
            </w:r>
            <w:r>
              <w:br/>
            </w:r>
            <w:r>
              <w:rPr>
                <w:rFonts w:ascii="Times New Roman"/>
                <w:b w:val="false"/>
                <w:i w:val="false"/>
                <w:color w:val="000000"/>
                <w:sz w:val="20"/>
              </w:rPr>
              <w:t>
</w:t>
            </w:r>
            <w:r>
              <w:rPr>
                <w:rFonts w:ascii="Times New Roman"/>
                <w:b w:val="false"/>
                <w:i w:val="false"/>
                <w:color w:val="000000"/>
                <w:sz w:val="20"/>
              </w:rPr>
              <w:t>количеству объектов, выставленных</w:t>
            </w:r>
            <w:r>
              <w:br/>
            </w:r>
            <w:r>
              <w:rPr>
                <w:rFonts w:ascii="Times New Roman"/>
                <w:b w:val="false"/>
                <w:i w:val="false"/>
                <w:color w:val="000000"/>
                <w:sz w:val="20"/>
              </w:rPr>
              <w:t>
</w:t>
            </w:r>
            <w:r>
              <w:rPr>
                <w:rFonts w:ascii="Times New Roman"/>
                <w:b w:val="false"/>
                <w:i w:val="false"/>
                <w:color w:val="000000"/>
                <w:sz w:val="20"/>
              </w:rPr>
              <w:t>на приватизацию</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условий</w:t>
            </w:r>
            <w:r>
              <w:br/>
            </w:r>
            <w:r>
              <w:rPr>
                <w:rFonts w:ascii="Times New Roman"/>
                <w:b w:val="false"/>
                <w:i w:val="false"/>
                <w:color w:val="000000"/>
                <w:sz w:val="20"/>
              </w:rPr>
              <w:t>
</w:t>
            </w:r>
            <w:r>
              <w:rPr>
                <w:rFonts w:ascii="Times New Roman"/>
                <w:b w:val="false"/>
                <w:i w:val="false"/>
                <w:color w:val="000000"/>
                <w:sz w:val="20"/>
              </w:rPr>
              <w:t>договоров купли-продажи объектов</w:t>
            </w:r>
            <w:r>
              <w:br/>
            </w:r>
            <w:r>
              <w:rPr>
                <w:rFonts w:ascii="Times New Roman"/>
                <w:b w:val="false"/>
                <w:i w:val="false"/>
                <w:color w:val="000000"/>
                <w:sz w:val="20"/>
              </w:rPr>
              <w:t>
</w:t>
            </w:r>
            <w:r>
              <w:rPr>
                <w:rFonts w:ascii="Times New Roman"/>
                <w:b w:val="false"/>
                <w:i w:val="false"/>
                <w:color w:val="000000"/>
                <w:sz w:val="20"/>
              </w:rPr>
              <w:t>республиканской собственности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r>
              <w:rPr>
                <w:rFonts w:ascii="Times New Roman"/>
                <w:b w:val="false"/>
                <w:i w:val="false"/>
                <w:color w:val="000000"/>
                <w:sz w:val="20"/>
              </w:rPr>
              <w:t>075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r>
              <w:rPr>
                <w:rFonts w:ascii="Times New Roman"/>
                <w:b w:val="false"/>
                <w:i w:val="false"/>
                <w:color w:val="000000"/>
                <w:sz w:val="20"/>
              </w:rPr>
              <w:t>925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r>
              <w:rPr>
                <w:rFonts w:ascii="Times New Roman"/>
                <w:b w:val="false"/>
                <w:i w:val="false"/>
                <w:color w:val="000000"/>
                <w:sz w:val="20"/>
              </w:rPr>
              <w:t>001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r>
              <w:rPr>
                <w:rFonts w:ascii="Times New Roman"/>
                <w:b w:val="false"/>
                <w:i w:val="false"/>
                <w:color w:val="000000"/>
                <w:sz w:val="20"/>
              </w:rPr>
              <w:t>962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 разницы по льготным жилищным кредитам</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Смягчение социальных последствий от изменений обменного курса</w:t>
            </w:r>
            <w:r>
              <w:br/>
            </w:r>
            <w:r>
              <w:rPr>
                <w:rFonts w:ascii="Times New Roman"/>
                <w:b w:val="false"/>
                <w:i w:val="false"/>
                <w:color w:val="000000"/>
                <w:sz w:val="20"/>
              </w:rPr>
              <w:t>
</w:t>
            </w:r>
            <w:r>
              <w:rPr>
                <w:rFonts w:ascii="Times New Roman"/>
                <w:b w:val="false"/>
                <w:i w:val="false"/>
                <w:color w:val="000000"/>
                <w:sz w:val="20"/>
              </w:rPr>
              <w:t xml:space="preserve">тенге </w:t>
            </w:r>
            <w:r>
              <w:rPr>
                <w:rFonts w:ascii="Times New Roman"/>
                <w:b w:val="false"/>
                <w:i w:val="false"/>
                <w:color w:val="000000"/>
                <w:sz w:val="20"/>
              </w:rPr>
              <w:t>для граждан, получивших льготные жилищные кредиты ЗАО</w:t>
            </w:r>
            <w:r>
              <w:br/>
            </w:r>
            <w:r>
              <w:rPr>
                <w:rFonts w:ascii="Times New Roman"/>
                <w:b w:val="false"/>
                <w:i w:val="false"/>
                <w:color w:val="000000"/>
                <w:sz w:val="20"/>
              </w:rPr>
              <w:t>
</w:t>
            </w:r>
            <w:r>
              <w:rPr>
                <w:rFonts w:ascii="Times New Roman"/>
                <w:b w:val="false"/>
                <w:i w:val="false"/>
                <w:color w:val="000000"/>
                <w:sz w:val="20"/>
              </w:rPr>
              <w:t>«Жилстройбанк»</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w:t>
            </w:r>
            <w:r>
              <w:br/>
            </w:r>
            <w:r>
              <w:rPr>
                <w:rFonts w:ascii="Times New Roman"/>
                <w:b w:val="false"/>
                <w:i w:val="false"/>
                <w:color w:val="000000"/>
                <w:sz w:val="20"/>
              </w:rPr>
              <w:t>
</w:t>
            </w:r>
            <w:r>
              <w:rPr>
                <w:rFonts w:ascii="Times New Roman"/>
                <w:b w:val="false"/>
                <w:i w:val="false"/>
                <w:color w:val="000000"/>
                <w:sz w:val="20"/>
              </w:rPr>
              <w:t>поддержки граждан, получивших</w:t>
            </w:r>
            <w:r>
              <w:br/>
            </w:r>
            <w:r>
              <w:rPr>
                <w:rFonts w:ascii="Times New Roman"/>
                <w:b w:val="false"/>
                <w:i w:val="false"/>
                <w:color w:val="000000"/>
                <w:sz w:val="20"/>
              </w:rPr>
              <w:t>
</w:t>
            </w:r>
            <w:r>
              <w:rPr>
                <w:rFonts w:ascii="Times New Roman"/>
                <w:b w:val="false"/>
                <w:i w:val="false"/>
                <w:color w:val="000000"/>
                <w:sz w:val="20"/>
              </w:rPr>
              <w:t>льготные жилищные кредиты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w:t>
            </w:r>
            <w:r>
              <w:br/>
            </w:r>
            <w:r>
              <w:rPr>
                <w:rFonts w:ascii="Times New Roman"/>
                <w:b w:val="false"/>
                <w:i w:val="false"/>
                <w:color w:val="000000"/>
                <w:sz w:val="20"/>
              </w:rPr>
              <w:t>
</w:t>
            </w:r>
            <w:r>
              <w:rPr>
                <w:rFonts w:ascii="Times New Roman"/>
                <w:b w:val="false"/>
                <w:i w:val="false"/>
                <w:color w:val="000000"/>
                <w:sz w:val="20"/>
              </w:rPr>
              <w:t>курсовой разницы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813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340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340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5"/>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Капитальные расходы Министерства финансов Республики Казахстан</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органов. Разработка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Министерства финансов, комитетов</w:t>
            </w:r>
            <w:r>
              <w:br/>
            </w:r>
            <w:r>
              <w:rPr>
                <w:rFonts w:ascii="Times New Roman"/>
                <w:b w:val="false"/>
                <w:i w:val="false"/>
                <w:color w:val="000000"/>
                <w:sz w:val="20"/>
              </w:rPr>
              <w:t>
</w:t>
            </w:r>
            <w:r>
              <w:rPr>
                <w:rFonts w:ascii="Times New Roman"/>
                <w:b w:val="false"/>
                <w:i w:val="false"/>
                <w:color w:val="000000"/>
                <w:sz w:val="20"/>
              </w:rPr>
              <w:t>и их территориальных подразделений</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административных зданий, помещений</w:t>
            </w:r>
            <w:r>
              <w:br/>
            </w:r>
            <w:r>
              <w:rPr>
                <w:rFonts w:ascii="Times New Roman"/>
                <w:b w:val="false"/>
                <w:i w:val="false"/>
                <w:color w:val="000000"/>
                <w:sz w:val="20"/>
              </w:rPr>
              <w:t>
</w:t>
            </w:r>
            <w:r>
              <w:rPr>
                <w:rFonts w:ascii="Times New Roman"/>
                <w:b w:val="false"/>
                <w:i w:val="false"/>
                <w:color w:val="000000"/>
                <w:sz w:val="20"/>
              </w:rPr>
              <w:t>и сооружений, разработка</w:t>
            </w:r>
            <w:r>
              <w:br/>
            </w:r>
            <w:r>
              <w:rPr>
                <w:rFonts w:ascii="Times New Roman"/>
                <w:b w:val="false"/>
                <w:i w:val="false"/>
                <w:color w:val="000000"/>
                <w:sz w:val="20"/>
              </w:rPr>
              <w:t>
</w:t>
            </w:r>
            <w:r>
              <w:rPr>
                <w:rFonts w:ascii="Times New Roman"/>
                <w:b w:val="false"/>
                <w:i w:val="false"/>
                <w:color w:val="000000"/>
                <w:sz w:val="20"/>
              </w:rPr>
              <w:t>проектно-сметной документации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административных</w:t>
            </w:r>
            <w:r>
              <w:br/>
            </w:r>
            <w:r>
              <w:rPr>
                <w:rFonts w:ascii="Times New Roman"/>
                <w:b w:val="false"/>
                <w:i w:val="false"/>
                <w:color w:val="000000"/>
                <w:sz w:val="20"/>
              </w:rPr>
              <w:t>
</w:t>
            </w:r>
            <w:r>
              <w:rPr>
                <w:rFonts w:ascii="Times New Roman"/>
                <w:b w:val="false"/>
                <w:i w:val="false"/>
                <w:color w:val="000000"/>
                <w:sz w:val="20"/>
              </w:rPr>
              <w:t>зданий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w:t>
            </w:r>
            <w:r>
              <w:br/>
            </w:r>
            <w:r>
              <w:rPr>
                <w:rFonts w:ascii="Times New Roman"/>
                <w:b w:val="false"/>
                <w:i w:val="false"/>
                <w:color w:val="000000"/>
                <w:sz w:val="20"/>
              </w:rPr>
              <w:t>
</w:t>
            </w:r>
            <w:r>
              <w:rPr>
                <w:rFonts w:ascii="Times New Roman"/>
                <w:b w:val="false"/>
                <w:i w:val="false"/>
                <w:color w:val="000000"/>
                <w:sz w:val="20"/>
              </w:rPr>
              <w:t>автотранспорта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приобретаемой техники,</w:t>
            </w:r>
            <w:r>
              <w:br/>
            </w:r>
            <w:r>
              <w:rPr>
                <w:rFonts w:ascii="Times New Roman"/>
                <w:b w:val="false"/>
                <w:i w:val="false"/>
                <w:color w:val="000000"/>
                <w:sz w:val="20"/>
              </w:rPr>
              <w:t>
</w:t>
            </w:r>
            <w:r>
              <w:rPr>
                <w:rFonts w:ascii="Times New Roman"/>
                <w:b w:val="false"/>
                <w:i w:val="false"/>
                <w:color w:val="000000"/>
                <w:sz w:val="20"/>
              </w:rPr>
              <w:t>оборудования и мебели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r>
              <w:rPr>
                <w:rFonts w:ascii="Times New Roman"/>
                <w:b w:val="false"/>
                <w:i w:val="false"/>
                <w:color w:val="000000"/>
                <w:sz w:val="20"/>
              </w:rPr>
              <w:t>083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952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493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 работ по</w:t>
            </w:r>
            <w:r>
              <w:br/>
            </w:r>
            <w:r>
              <w:rPr>
                <w:rFonts w:ascii="Times New Roman"/>
                <w:b w:val="false"/>
                <w:i w:val="false"/>
                <w:color w:val="000000"/>
                <w:sz w:val="20"/>
              </w:rPr>
              <w:t>
</w:t>
            </w:r>
            <w:r>
              <w:rPr>
                <w:rFonts w:ascii="Times New Roman"/>
                <w:b w:val="false"/>
                <w:i w:val="false"/>
                <w:color w:val="000000"/>
                <w:sz w:val="20"/>
              </w:rPr>
              <w:t>капитальному ремонту</w:t>
            </w:r>
            <w:r>
              <w:br/>
            </w:r>
            <w:r>
              <w:rPr>
                <w:rFonts w:ascii="Times New Roman"/>
                <w:b w:val="false"/>
                <w:i w:val="false"/>
                <w:color w:val="000000"/>
                <w:sz w:val="20"/>
              </w:rPr>
              <w:t>
</w:t>
            </w:r>
            <w:r>
              <w:rPr>
                <w:rFonts w:ascii="Times New Roman"/>
                <w:b w:val="false"/>
                <w:i w:val="false"/>
                <w:color w:val="000000"/>
                <w:sz w:val="20"/>
              </w:rPr>
              <w:t>административных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комитетов, разработка</w:t>
            </w:r>
            <w:r>
              <w:br/>
            </w:r>
            <w:r>
              <w:rPr>
                <w:rFonts w:ascii="Times New Roman"/>
                <w:b w:val="false"/>
                <w:i w:val="false"/>
                <w:color w:val="000000"/>
                <w:sz w:val="20"/>
              </w:rPr>
              <w:t>
</w:t>
            </w:r>
            <w:r>
              <w:rPr>
                <w:rFonts w:ascii="Times New Roman"/>
                <w:b w:val="false"/>
                <w:i w:val="false"/>
                <w:color w:val="000000"/>
                <w:sz w:val="20"/>
              </w:rPr>
              <w:t>проектно-сметной документации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r>
              <w:br/>
            </w:r>
            <w:r>
              <w:rPr>
                <w:rFonts w:ascii="Times New Roman"/>
                <w:b w:val="false"/>
                <w:i w:val="false"/>
                <w:color w:val="000000"/>
                <w:sz w:val="20"/>
              </w:rPr>
              <w:t>
</w:t>
            </w:r>
            <w:r>
              <w:rPr>
                <w:rFonts w:ascii="Times New Roman"/>
                <w:b w:val="false"/>
                <w:i w:val="false"/>
                <w:color w:val="000000"/>
                <w:sz w:val="20"/>
              </w:rPr>
              <w:t>642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w:t>
            </w:r>
            <w:r>
              <w:br/>
            </w:r>
            <w:r>
              <w:rPr>
                <w:rFonts w:ascii="Times New Roman"/>
                <w:b w:val="false"/>
                <w:i w:val="false"/>
                <w:color w:val="000000"/>
                <w:sz w:val="20"/>
              </w:rPr>
              <w:t>
</w:t>
            </w:r>
            <w:r>
              <w:rPr>
                <w:rFonts w:ascii="Times New Roman"/>
                <w:b w:val="false"/>
                <w:i w:val="false"/>
                <w:color w:val="000000"/>
                <w:sz w:val="20"/>
              </w:rPr>
              <w:t>102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637</w:t>
            </w:r>
            <w:r>
              <w:br/>
            </w:r>
            <w:r>
              <w:rPr>
                <w:rFonts w:ascii="Times New Roman"/>
                <w:b w:val="false"/>
                <w:i w:val="false"/>
                <w:color w:val="000000"/>
                <w:sz w:val="20"/>
              </w:rPr>
              <w:t>
</w:t>
            </w:r>
            <w:r>
              <w:rPr>
                <w:rFonts w:ascii="Times New Roman"/>
                <w:b w:val="false"/>
                <w:i w:val="false"/>
                <w:color w:val="000000"/>
                <w:sz w:val="20"/>
              </w:rPr>
              <w:t>749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948</w:t>
            </w:r>
            <w:r>
              <w:br/>
            </w:r>
            <w:r>
              <w:rPr>
                <w:rFonts w:ascii="Times New Roman"/>
                <w:b w:val="false"/>
                <w:i w:val="false"/>
                <w:color w:val="000000"/>
                <w:sz w:val="20"/>
              </w:rPr>
              <w:t>
</w:t>
            </w:r>
            <w:r>
              <w:rPr>
                <w:rFonts w:ascii="Times New Roman"/>
                <w:b w:val="false"/>
                <w:i w:val="false"/>
                <w:color w:val="000000"/>
                <w:sz w:val="20"/>
              </w:rPr>
              <w:t>236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637</w:t>
            </w:r>
            <w:r>
              <w:br/>
            </w:r>
            <w:r>
              <w:rPr>
                <w:rFonts w:ascii="Times New Roman"/>
                <w:b w:val="false"/>
                <w:i w:val="false"/>
                <w:color w:val="000000"/>
                <w:sz w:val="20"/>
              </w:rPr>
              <w:t>
</w:t>
            </w:r>
            <w:r>
              <w:rPr>
                <w:rFonts w:ascii="Times New Roman"/>
                <w:b w:val="false"/>
                <w:i w:val="false"/>
                <w:color w:val="000000"/>
                <w:sz w:val="20"/>
              </w:rPr>
              <w:t>157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5"/>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Проведение таможенной экспертизы </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центральной и региональных таможенных лабораторий по</w:t>
            </w:r>
            <w:r>
              <w:br/>
            </w:r>
            <w:r>
              <w:rPr>
                <w:rFonts w:ascii="Times New Roman"/>
                <w:b w:val="false"/>
                <w:i w:val="false"/>
                <w:color w:val="000000"/>
                <w:sz w:val="20"/>
              </w:rPr>
              <w:t>
</w:t>
            </w:r>
            <w:r>
              <w:rPr>
                <w:rFonts w:ascii="Times New Roman"/>
                <w:b w:val="false"/>
                <w:i w:val="false"/>
                <w:color w:val="000000"/>
                <w:sz w:val="20"/>
              </w:rPr>
              <w:t>расширению исследовательских возможностей, правильное применение</w:t>
            </w:r>
            <w:r>
              <w:br/>
            </w:r>
            <w:r>
              <w:rPr>
                <w:rFonts w:ascii="Times New Roman"/>
                <w:b w:val="false"/>
                <w:i w:val="false"/>
                <w:color w:val="000000"/>
                <w:sz w:val="20"/>
              </w:rPr>
              <w:t>
</w:t>
            </w:r>
            <w:r>
              <w:rPr>
                <w:rFonts w:ascii="Times New Roman"/>
                <w:b w:val="false"/>
                <w:i w:val="false"/>
                <w:color w:val="000000"/>
                <w:sz w:val="20"/>
              </w:rPr>
              <w:t>мер тарифного и нетарифного регулирования, защита от ввоза</w:t>
            </w:r>
            <w:r>
              <w:br/>
            </w:r>
            <w:r>
              <w:rPr>
                <w:rFonts w:ascii="Times New Roman"/>
                <w:b w:val="false"/>
                <w:i w:val="false"/>
                <w:color w:val="000000"/>
                <w:sz w:val="20"/>
              </w:rPr>
              <w:t>
</w:t>
            </w:r>
            <w:r>
              <w:rPr>
                <w:rFonts w:ascii="Times New Roman"/>
                <w:b w:val="false"/>
                <w:i w:val="false"/>
                <w:color w:val="000000"/>
                <w:sz w:val="20"/>
              </w:rPr>
              <w:t>недоброкачественных товаров и транзита радиационно-опасных грузов,</w:t>
            </w:r>
            <w:r>
              <w:br/>
            </w:r>
            <w:r>
              <w:rPr>
                <w:rFonts w:ascii="Times New Roman"/>
                <w:b w:val="false"/>
                <w:i w:val="false"/>
                <w:color w:val="000000"/>
                <w:sz w:val="20"/>
              </w:rPr>
              <w:t>
</w:t>
            </w:r>
            <w:r>
              <w:rPr>
                <w:rFonts w:ascii="Times New Roman"/>
                <w:b w:val="false"/>
                <w:i w:val="false"/>
                <w:color w:val="000000"/>
                <w:sz w:val="20"/>
              </w:rPr>
              <w:t>проведение работ по контролю уровня радиологического заражения</w:t>
            </w:r>
            <w:r>
              <w:br/>
            </w:r>
            <w:r>
              <w:rPr>
                <w:rFonts w:ascii="Times New Roman"/>
                <w:b w:val="false"/>
                <w:i w:val="false"/>
                <w:color w:val="000000"/>
                <w:sz w:val="20"/>
              </w:rPr>
              <w:t>
</w:t>
            </w:r>
            <w:r>
              <w:rPr>
                <w:rFonts w:ascii="Times New Roman"/>
                <w:b w:val="false"/>
                <w:i w:val="false"/>
                <w:color w:val="000000"/>
                <w:sz w:val="20"/>
              </w:rPr>
              <w:t>сотрудников таможенных органов (индивидуальный дозиметрический</w:t>
            </w:r>
            <w:r>
              <w:br/>
            </w:r>
            <w:r>
              <w:rPr>
                <w:rFonts w:ascii="Times New Roman"/>
                <w:b w:val="false"/>
                <w:i w:val="false"/>
                <w:color w:val="000000"/>
                <w:sz w:val="20"/>
              </w:rPr>
              <w:t>
</w:t>
            </w:r>
            <w:r>
              <w:rPr>
                <w:rFonts w:ascii="Times New Roman"/>
                <w:b w:val="false"/>
                <w:i w:val="false"/>
                <w:color w:val="000000"/>
                <w:sz w:val="20"/>
              </w:rPr>
              <w:t>контроль)</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при</w:t>
            </w:r>
            <w:r>
              <w:br/>
            </w:r>
            <w:r>
              <w:rPr>
                <w:rFonts w:ascii="Times New Roman"/>
                <w:b w:val="false"/>
                <w:i w:val="false"/>
                <w:color w:val="000000"/>
                <w:sz w:val="20"/>
              </w:rPr>
              <w:t>
</w:t>
            </w:r>
            <w:r>
              <w:rPr>
                <w:rFonts w:ascii="Times New Roman"/>
                <w:b w:val="false"/>
                <w:i w:val="false"/>
                <w:color w:val="000000"/>
                <w:sz w:val="20"/>
              </w:rPr>
              <w:t>совершении таможенных операций с</w:t>
            </w:r>
            <w:r>
              <w:br/>
            </w:r>
            <w:r>
              <w:rPr>
                <w:rFonts w:ascii="Times New Roman"/>
                <w:b w:val="false"/>
                <w:i w:val="false"/>
                <w:color w:val="000000"/>
                <w:sz w:val="20"/>
              </w:rPr>
              <w:t>
</w:t>
            </w:r>
            <w:r>
              <w:rPr>
                <w:rFonts w:ascii="Times New Roman"/>
                <w:b w:val="false"/>
                <w:i w:val="false"/>
                <w:color w:val="000000"/>
                <w:sz w:val="20"/>
              </w:rPr>
              <w:t>использованием специальных и</w:t>
            </w:r>
            <w:r>
              <w:br/>
            </w:r>
            <w:r>
              <w:rPr>
                <w:rFonts w:ascii="Times New Roman"/>
                <w:b w:val="false"/>
                <w:i w:val="false"/>
                <w:color w:val="000000"/>
                <w:sz w:val="20"/>
              </w:rPr>
              <w:t>
</w:t>
            </w:r>
            <w:r>
              <w:rPr>
                <w:rFonts w:ascii="Times New Roman"/>
                <w:b w:val="false"/>
                <w:i w:val="false"/>
                <w:color w:val="000000"/>
                <w:sz w:val="20"/>
              </w:rPr>
              <w:t>научных познаний для решения задач</w:t>
            </w:r>
            <w:r>
              <w:br/>
            </w:r>
            <w:r>
              <w:rPr>
                <w:rFonts w:ascii="Times New Roman"/>
                <w:b w:val="false"/>
                <w:i w:val="false"/>
                <w:color w:val="000000"/>
                <w:sz w:val="20"/>
              </w:rPr>
              <w:t>
</w:t>
            </w:r>
            <w:r>
              <w:rPr>
                <w:rFonts w:ascii="Times New Roman"/>
                <w:b w:val="false"/>
                <w:i w:val="false"/>
                <w:color w:val="000000"/>
                <w:sz w:val="20"/>
              </w:rPr>
              <w:t>в сфере таможенного дела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таможенного</w:t>
            </w:r>
            <w:r>
              <w:br/>
            </w:r>
            <w:r>
              <w:rPr>
                <w:rFonts w:ascii="Times New Roman"/>
                <w:b w:val="false"/>
                <w:i w:val="false"/>
                <w:color w:val="000000"/>
                <w:sz w:val="20"/>
              </w:rPr>
              <w:t>
</w:t>
            </w:r>
            <w:r>
              <w:rPr>
                <w:rFonts w:ascii="Times New Roman"/>
                <w:b w:val="false"/>
                <w:i w:val="false"/>
                <w:color w:val="000000"/>
                <w:sz w:val="20"/>
              </w:rPr>
              <w:t>эксперта по вопросам, возникшим</w:t>
            </w:r>
            <w:r>
              <w:br/>
            </w:r>
            <w:r>
              <w:rPr>
                <w:rFonts w:ascii="Times New Roman"/>
                <w:b w:val="false"/>
                <w:i w:val="false"/>
                <w:color w:val="000000"/>
                <w:sz w:val="20"/>
              </w:rPr>
              <w:t>
</w:t>
            </w:r>
            <w:r>
              <w:rPr>
                <w:rFonts w:ascii="Times New Roman"/>
                <w:b w:val="false"/>
                <w:i w:val="false"/>
                <w:color w:val="000000"/>
                <w:sz w:val="20"/>
              </w:rPr>
              <w:t>при проведении таможенного</w:t>
            </w:r>
            <w:r>
              <w:br/>
            </w:r>
            <w:r>
              <w:rPr>
                <w:rFonts w:ascii="Times New Roman"/>
                <w:b w:val="false"/>
                <w:i w:val="false"/>
                <w:color w:val="000000"/>
                <w:sz w:val="20"/>
              </w:rPr>
              <w:t>
</w:t>
            </w:r>
            <w:r>
              <w:rPr>
                <w:rFonts w:ascii="Times New Roman"/>
                <w:b w:val="false"/>
                <w:i w:val="false"/>
                <w:color w:val="000000"/>
                <w:sz w:val="20"/>
              </w:rPr>
              <w:t>контроля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576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440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665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378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0"/>
        <w:gridCol w:w="1106"/>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Услуги учебно-методического центра </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учебно-методических центров Комитета таможенного</w:t>
            </w:r>
            <w:r>
              <w:br/>
            </w:r>
            <w:r>
              <w:rPr>
                <w:rFonts w:ascii="Times New Roman"/>
                <w:b w:val="false"/>
                <w:i w:val="false"/>
                <w:color w:val="000000"/>
                <w:sz w:val="20"/>
              </w:rPr>
              <w:t>
</w:t>
            </w:r>
            <w:r>
              <w:rPr>
                <w:rFonts w:ascii="Times New Roman"/>
                <w:b w:val="false"/>
                <w:i w:val="false"/>
                <w:color w:val="000000"/>
                <w:sz w:val="20"/>
              </w:rPr>
              <w:t>контроля в городах Алматы и Атырау. Организация обучения</w:t>
            </w:r>
            <w:r>
              <w:br/>
            </w:r>
            <w:r>
              <w:rPr>
                <w:rFonts w:ascii="Times New Roman"/>
                <w:b w:val="false"/>
                <w:i w:val="false"/>
                <w:color w:val="000000"/>
                <w:sz w:val="20"/>
              </w:rPr>
              <w:t>
</w:t>
            </w:r>
            <w:r>
              <w:rPr>
                <w:rFonts w:ascii="Times New Roman"/>
                <w:b w:val="false"/>
                <w:i w:val="false"/>
                <w:color w:val="000000"/>
                <w:sz w:val="20"/>
              </w:rPr>
              <w:t>сотрудников таможенных органов вновь принятых на работу, а также</w:t>
            </w:r>
            <w:r>
              <w:br/>
            </w:r>
            <w:r>
              <w:rPr>
                <w:rFonts w:ascii="Times New Roman"/>
                <w:b w:val="false"/>
                <w:i w:val="false"/>
                <w:color w:val="000000"/>
                <w:sz w:val="20"/>
              </w:rPr>
              <w:t>
</w:t>
            </w:r>
            <w:r>
              <w:rPr>
                <w:rFonts w:ascii="Times New Roman"/>
                <w:b w:val="false"/>
                <w:i w:val="false"/>
                <w:color w:val="000000"/>
                <w:sz w:val="20"/>
              </w:rPr>
              <w:t>переподготовка и повышение квалификации должностных лиц таможенных</w:t>
            </w:r>
            <w:r>
              <w:br/>
            </w:r>
            <w:r>
              <w:rPr>
                <w:rFonts w:ascii="Times New Roman"/>
                <w:b w:val="false"/>
                <w:i w:val="false"/>
                <w:color w:val="000000"/>
                <w:sz w:val="20"/>
              </w:rPr>
              <w:t>
</w:t>
            </w:r>
            <w:r>
              <w:rPr>
                <w:rFonts w:ascii="Times New Roman"/>
                <w:b w:val="false"/>
                <w:i w:val="false"/>
                <w:color w:val="000000"/>
                <w:sz w:val="20"/>
              </w:rPr>
              <w:t>органов. Подготовка учебно-методических материалов по основной</w:t>
            </w:r>
            <w:r>
              <w:br/>
            </w:r>
            <w:r>
              <w:rPr>
                <w:rFonts w:ascii="Times New Roman"/>
                <w:b w:val="false"/>
                <w:i w:val="false"/>
                <w:color w:val="000000"/>
                <w:sz w:val="20"/>
              </w:rPr>
              <w:t>
</w:t>
            </w:r>
            <w:r>
              <w:rPr>
                <w:rFonts w:ascii="Times New Roman"/>
                <w:b w:val="false"/>
                <w:i w:val="false"/>
                <w:color w:val="000000"/>
                <w:sz w:val="20"/>
              </w:rPr>
              <w:t>деятельности таможенной службы Республики Казахстан</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вновь принятых на работу</w:t>
            </w:r>
            <w:r>
              <w:br/>
            </w:r>
            <w:r>
              <w:rPr>
                <w:rFonts w:ascii="Times New Roman"/>
                <w:b w:val="false"/>
                <w:i w:val="false"/>
                <w:color w:val="000000"/>
                <w:sz w:val="20"/>
              </w:rPr>
              <w:t>
</w:t>
            </w:r>
            <w:r>
              <w:rPr>
                <w:rFonts w:ascii="Times New Roman"/>
                <w:b w:val="false"/>
                <w:i w:val="false"/>
                <w:color w:val="000000"/>
                <w:sz w:val="20"/>
              </w:rPr>
              <w:t>сотрудников таможенных органов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 и повышение</w:t>
            </w:r>
            <w:r>
              <w:br/>
            </w:r>
            <w:r>
              <w:rPr>
                <w:rFonts w:ascii="Times New Roman"/>
                <w:b w:val="false"/>
                <w:i w:val="false"/>
                <w:color w:val="000000"/>
                <w:sz w:val="20"/>
              </w:rPr>
              <w:t>
</w:t>
            </w:r>
            <w:r>
              <w:rPr>
                <w:rFonts w:ascii="Times New Roman"/>
                <w:b w:val="false"/>
                <w:i w:val="false"/>
                <w:color w:val="000000"/>
                <w:sz w:val="20"/>
              </w:rPr>
              <w:t>квалификации должностных лиц</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сертификатов об</w:t>
            </w:r>
            <w:r>
              <w:br/>
            </w:r>
            <w:r>
              <w:rPr>
                <w:rFonts w:ascii="Times New Roman"/>
                <w:b w:val="false"/>
                <w:i w:val="false"/>
                <w:color w:val="000000"/>
                <w:sz w:val="20"/>
              </w:rPr>
              <w:t>
</w:t>
            </w:r>
            <w:r>
              <w:rPr>
                <w:rFonts w:ascii="Times New Roman"/>
                <w:b w:val="false"/>
                <w:i w:val="false"/>
                <w:color w:val="000000"/>
                <w:sz w:val="20"/>
              </w:rPr>
              <w:t>обновлении теоретических и</w:t>
            </w:r>
            <w:r>
              <w:br/>
            </w:r>
            <w:r>
              <w:rPr>
                <w:rFonts w:ascii="Times New Roman"/>
                <w:b w:val="false"/>
                <w:i w:val="false"/>
                <w:color w:val="000000"/>
                <w:sz w:val="20"/>
              </w:rPr>
              <w:t>
</w:t>
            </w:r>
            <w:r>
              <w:rPr>
                <w:rFonts w:ascii="Times New Roman"/>
                <w:b w:val="false"/>
                <w:i w:val="false"/>
                <w:color w:val="000000"/>
                <w:sz w:val="20"/>
              </w:rPr>
              <w:t>практических знаний, умений и</w:t>
            </w:r>
            <w:r>
              <w:br/>
            </w:r>
            <w:r>
              <w:rPr>
                <w:rFonts w:ascii="Times New Roman"/>
                <w:b w:val="false"/>
                <w:i w:val="false"/>
                <w:color w:val="000000"/>
                <w:sz w:val="20"/>
              </w:rPr>
              <w:t>
</w:t>
            </w:r>
            <w:r>
              <w:rPr>
                <w:rFonts w:ascii="Times New Roman"/>
                <w:b w:val="false"/>
                <w:i w:val="false"/>
                <w:color w:val="000000"/>
                <w:sz w:val="20"/>
              </w:rPr>
              <w:t>навыков в сфере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в соответствии с</w:t>
            </w:r>
            <w:r>
              <w:br/>
            </w:r>
            <w:r>
              <w:rPr>
                <w:rFonts w:ascii="Times New Roman"/>
                <w:b w:val="false"/>
                <w:i w:val="false"/>
                <w:color w:val="000000"/>
                <w:sz w:val="20"/>
              </w:rPr>
              <w:t>
</w:t>
            </w:r>
            <w:r>
              <w:rPr>
                <w:rFonts w:ascii="Times New Roman"/>
                <w:b w:val="false"/>
                <w:i w:val="false"/>
                <w:color w:val="000000"/>
                <w:sz w:val="20"/>
              </w:rPr>
              <w:t>предъявляемыми квалификационными</w:t>
            </w:r>
            <w:r>
              <w:br/>
            </w:r>
            <w:r>
              <w:rPr>
                <w:rFonts w:ascii="Times New Roman"/>
                <w:b w:val="false"/>
                <w:i w:val="false"/>
                <w:color w:val="000000"/>
                <w:sz w:val="20"/>
              </w:rPr>
              <w:t>
</w:t>
            </w:r>
            <w:r>
              <w:rPr>
                <w:rFonts w:ascii="Times New Roman"/>
                <w:b w:val="false"/>
                <w:i w:val="false"/>
                <w:color w:val="000000"/>
                <w:sz w:val="20"/>
              </w:rPr>
              <w:t>требованиями для эффективного</w:t>
            </w:r>
            <w:r>
              <w:br/>
            </w:r>
            <w:r>
              <w:rPr>
                <w:rFonts w:ascii="Times New Roman"/>
                <w:b w:val="false"/>
                <w:i w:val="false"/>
                <w:color w:val="000000"/>
                <w:sz w:val="20"/>
              </w:rPr>
              <w:t>
</w:t>
            </w:r>
            <w:r>
              <w:rPr>
                <w:rFonts w:ascii="Times New Roman"/>
                <w:b w:val="false"/>
                <w:i w:val="false"/>
                <w:color w:val="000000"/>
                <w:sz w:val="20"/>
              </w:rPr>
              <w:t>выполнения своих должностных</w:t>
            </w:r>
            <w:r>
              <w:br/>
            </w:r>
            <w:r>
              <w:rPr>
                <w:rFonts w:ascii="Times New Roman"/>
                <w:b w:val="false"/>
                <w:i w:val="false"/>
                <w:color w:val="000000"/>
                <w:sz w:val="20"/>
              </w:rPr>
              <w:t>
</w:t>
            </w:r>
            <w:r>
              <w:rPr>
                <w:rFonts w:ascii="Times New Roman"/>
                <w:b w:val="false"/>
                <w:i w:val="false"/>
                <w:color w:val="000000"/>
                <w:sz w:val="20"/>
              </w:rPr>
              <w:t>обязанностей и 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профессионального мастерства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слушателей курсов,</w:t>
            </w:r>
            <w:r>
              <w:br/>
            </w:r>
            <w:r>
              <w:rPr>
                <w:rFonts w:ascii="Times New Roman"/>
                <w:b w:val="false"/>
                <w:i w:val="false"/>
                <w:color w:val="000000"/>
                <w:sz w:val="20"/>
              </w:rPr>
              <w:t>
</w:t>
            </w:r>
            <w:r>
              <w:rPr>
                <w:rFonts w:ascii="Times New Roman"/>
                <w:b w:val="false"/>
                <w:i w:val="false"/>
                <w:color w:val="000000"/>
                <w:sz w:val="20"/>
              </w:rPr>
              <w:t>получивших по результатам</w:t>
            </w:r>
            <w:r>
              <w:br/>
            </w:r>
            <w:r>
              <w:rPr>
                <w:rFonts w:ascii="Times New Roman"/>
                <w:b w:val="false"/>
                <w:i w:val="false"/>
                <w:color w:val="000000"/>
                <w:sz w:val="20"/>
              </w:rPr>
              <w:t>
</w:t>
            </w:r>
            <w:r>
              <w:rPr>
                <w:rFonts w:ascii="Times New Roman"/>
                <w:b w:val="false"/>
                <w:i w:val="false"/>
                <w:color w:val="000000"/>
                <w:sz w:val="20"/>
              </w:rPr>
              <w:t>итогового тестирования уровень</w:t>
            </w:r>
            <w:r>
              <w:br/>
            </w:r>
            <w:r>
              <w:rPr>
                <w:rFonts w:ascii="Times New Roman"/>
                <w:b w:val="false"/>
                <w:i w:val="false"/>
                <w:color w:val="000000"/>
                <w:sz w:val="20"/>
              </w:rPr>
              <w:t>
</w:t>
            </w:r>
            <w:r>
              <w:rPr>
                <w:rFonts w:ascii="Times New Roman"/>
                <w:b w:val="false"/>
                <w:i w:val="false"/>
                <w:color w:val="000000"/>
                <w:sz w:val="20"/>
              </w:rPr>
              <w:t>знаний 50 и более процентов, от</w:t>
            </w:r>
            <w:r>
              <w:br/>
            </w:r>
            <w:r>
              <w:rPr>
                <w:rFonts w:ascii="Times New Roman"/>
                <w:b w:val="false"/>
                <w:i w:val="false"/>
                <w:color w:val="000000"/>
                <w:sz w:val="20"/>
              </w:rPr>
              <w:t>
</w:t>
            </w:r>
            <w:r>
              <w:rPr>
                <w:rFonts w:ascii="Times New Roman"/>
                <w:b w:val="false"/>
                <w:i w:val="false"/>
                <w:color w:val="000000"/>
                <w:sz w:val="20"/>
              </w:rPr>
              <w:t>общего количества слушателей</w:t>
            </w:r>
            <w:r>
              <w:br/>
            </w:r>
            <w:r>
              <w:rPr>
                <w:rFonts w:ascii="Times New Roman"/>
                <w:b w:val="false"/>
                <w:i w:val="false"/>
                <w:color w:val="000000"/>
                <w:sz w:val="20"/>
              </w:rPr>
              <w:t>
</w:t>
            </w:r>
            <w:r>
              <w:rPr>
                <w:rFonts w:ascii="Times New Roman"/>
                <w:b w:val="false"/>
                <w:i w:val="false"/>
                <w:color w:val="000000"/>
                <w:sz w:val="20"/>
              </w:rPr>
              <w:t>курсов первоначальной подготовки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940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418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423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6"/>
        <w:gridCol w:w="1326"/>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объектов таможенного контроля и таможенной</w:t>
            </w:r>
            <w:r>
              <w:br/>
            </w:r>
            <w:r>
              <w:rPr>
                <w:rFonts w:ascii="Times New Roman"/>
                <w:b w:val="false"/>
                <w:i w:val="false"/>
                <w:color w:val="000000"/>
                <w:sz w:val="20"/>
              </w:rPr>
              <w:t>
</w:t>
            </w:r>
            <w:r>
              <w:rPr>
                <w:rFonts w:ascii="Times New Roman"/>
                <w:b w:val="false"/>
                <w:i w:val="false"/>
                <w:color w:val="000000"/>
                <w:sz w:val="20"/>
              </w:rPr>
              <w:t>инфраструктуры</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работы на продолжающихся объектах таможенного</w:t>
            </w:r>
            <w:r>
              <w:br/>
            </w:r>
            <w:r>
              <w:rPr>
                <w:rFonts w:ascii="Times New Roman"/>
                <w:b w:val="false"/>
                <w:i w:val="false"/>
                <w:color w:val="000000"/>
                <w:sz w:val="20"/>
              </w:rPr>
              <w:t>
</w:t>
            </w:r>
            <w:r>
              <w:rPr>
                <w:rFonts w:ascii="Times New Roman"/>
                <w:b w:val="false"/>
                <w:i w:val="false"/>
                <w:color w:val="000000"/>
                <w:sz w:val="20"/>
              </w:rPr>
              <w:t>контроля, разработка и утверждение проектно-сметной документации,</w:t>
            </w:r>
            <w:r>
              <w:br/>
            </w:r>
            <w:r>
              <w:rPr>
                <w:rFonts w:ascii="Times New Roman"/>
                <w:b w:val="false"/>
                <w:i w:val="false"/>
                <w:color w:val="000000"/>
                <w:sz w:val="20"/>
              </w:rPr>
              <w:t>
</w:t>
            </w:r>
            <w:r>
              <w:rPr>
                <w:rFonts w:ascii="Times New Roman"/>
                <w:b w:val="false"/>
                <w:i w:val="false"/>
                <w:color w:val="000000"/>
                <w:sz w:val="20"/>
              </w:rPr>
              <w:t>технико-экономического обоснования проектов, завершение</w:t>
            </w:r>
            <w:r>
              <w:br/>
            </w:r>
            <w:r>
              <w:rPr>
                <w:rFonts w:ascii="Times New Roman"/>
                <w:b w:val="false"/>
                <w:i w:val="false"/>
                <w:color w:val="000000"/>
                <w:sz w:val="20"/>
              </w:rPr>
              <w:t>
</w:t>
            </w:r>
            <w:r>
              <w:rPr>
                <w:rFonts w:ascii="Times New Roman"/>
                <w:b w:val="false"/>
                <w:i w:val="false"/>
                <w:color w:val="000000"/>
                <w:sz w:val="20"/>
              </w:rPr>
              <w:t>строительства объектов таможенного контроля в регионах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объектов</w:t>
            </w:r>
            <w:r>
              <w:br/>
            </w:r>
            <w:r>
              <w:rPr>
                <w:rFonts w:ascii="Times New Roman"/>
                <w:b w:val="false"/>
                <w:i w:val="false"/>
                <w:color w:val="000000"/>
                <w:sz w:val="20"/>
              </w:rPr>
              <w:t>
</w:t>
            </w:r>
            <w:r>
              <w:rPr>
                <w:rFonts w:ascii="Times New Roman"/>
                <w:b w:val="false"/>
                <w:i w:val="false"/>
                <w:color w:val="000000"/>
                <w:sz w:val="20"/>
              </w:rPr>
              <w:t>в Южно-Казахстанской,</w:t>
            </w:r>
            <w:r>
              <w:br/>
            </w:r>
            <w:r>
              <w:rPr>
                <w:rFonts w:ascii="Times New Roman"/>
                <w:b w:val="false"/>
                <w:i w:val="false"/>
                <w:color w:val="000000"/>
                <w:sz w:val="20"/>
              </w:rPr>
              <w:t>
</w:t>
            </w:r>
            <w:r>
              <w:rPr>
                <w:rFonts w:ascii="Times New Roman"/>
                <w:b w:val="false"/>
                <w:i w:val="false"/>
                <w:color w:val="000000"/>
                <w:sz w:val="20"/>
              </w:rPr>
              <w:t>Мангистауской, Актюбинской и</w:t>
            </w:r>
            <w:r>
              <w:br/>
            </w:r>
            <w:r>
              <w:rPr>
                <w:rFonts w:ascii="Times New Roman"/>
                <w:b w:val="false"/>
                <w:i w:val="false"/>
                <w:color w:val="000000"/>
                <w:sz w:val="20"/>
              </w:rPr>
              <w:t>
</w:t>
            </w:r>
            <w:r>
              <w:rPr>
                <w:rFonts w:ascii="Times New Roman"/>
                <w:b w:val="false"/>
                <w:i w:val="false"/>
                <w:color w:val="000000"/>
                <w:sz w:val="20"/>
              </w:rPr>
              <w:t>Алматинской областях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w:t>
            </w:r>
            <w:r>
              <w:br/>
            </w:r>
            <w:r>
              <w:rPr>
                <w:rFonts w:ascii="Times New Roman"/>
                <w:b w:val="false"/>
                <w:i w:val="false"/>
                <w:color w:val="000000"/>
                <w:sz w:val="20"/>
              </w:rPr>
              <w:t>
</w:t>
            </w:r>
            <w:r>
              <w:rPr>
                <w:rFonts w:ascii="Times New Roman"/>
                <w:b w:val="false"/>
                <w:i w:val="false"/>
                <w:color w:val="000000"/>
                <w:sz w:val="20"/>
              </w:rPr>
              <w:t>начало строительства Единого</w:t>
            </w:r>
            <w:r>
              <w:br/>
            </w:r>
            <w:r>
              <w:rPr>
                <w:rFonts w:ascii="Times New Roman"/>
                <w:b w:val="false"/>
                <w:i w:val="false"/>
                <w:color w:val="000000"/>
                <w:sz w:val="20"/>
              </w:rPr>
              <w:t>
</w:t>
            </w:r>
            <w:r>
              <w:rPr>
                <w:rFonts w:ascii="Times New Roman"/>
                <w:b w:val="false"/>
                <w:i w:val="false"/>
                <w:color w:val="000000"/>
                <w:sz w:val="20"/>
              </w:rPr>
              <w:t>контрольно-пропускного пункта в</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w:t>
            </w:r>
            <w:r>
              <w:br/>
            </w:r>
            <w:r>
              <w:rPr>
                <w:rFonts w:ascii="Times New Roman"/>
                <w:b w:val="false"/>
                <w:i w:val="false"/>
                <w:color w:val="000000"/>
                <w:sz w:val="20"/>
              </w:rPr>
              <w:t>
</w:t>
            </w:r>
            <w:r>
              <w:rPr>
                <w:rFonts w:ascii="Times New Roman"/>
                <w:b w:val="false"/>
                <w:i w:val="false"/>
                <w:color w:val="000000"/>
                <w:sz w:val="20"/>
              </w:rPr>
              <w:t>начало строительства по проекту</w:t>
            </w:r>
            <w:r>
              <w:br/>
            </w:r>
            <w:r>
              <w:rPr>
                <w:rFonts w:ascii="Times New Roman"/>
                <w:b w:val="false"/>
                <w:i w:val="false"/>
                <w:color w:val="000000"/>
                <w:sz w:val="20"/>
              </w:rPr>
              <w:t>
</w:t>
            </w:r>
            <w:r>
              <w:rPr>
                <w:rFonts w:ascii="Times New Roman"/>
                <w:b w:val="false"/>
                <w:i w:val="false"/>
                <w:color w:val="000000"/>
                <w:sz w:val="20"/>
              </w:rPr>
              <w:t>реконструкции таможенных постов в</w:t>
            </w:r>
            <w:r>
              <w:br/>
            </w:r>
            <w:r>
              <w:rPr>
                <w:rFonts w:ascii="Times New Roman"/>
                <w:b w:val="false"/>
                <w:i w:val="false"/>
                <w:color w:val="000000"/>
                <w:sz w:val="20"/>
              </w:rPr>
              <w:t>
</w:t>
            </w:r>
            <w:r>
              <w:rPr>
                <w:rFonts w:ascii="Times New Roman"/>
                <w:b w:val="false"/>
                <w:i w:val="false"/>
                <w:color w:val="000000"/>
                <w:sz w:val="20"/>
              </w:rPr>
              <w:t>Восточно-Казахстанской, Жамбылской</w:t>
            </w:r>
            <w:r>
              <w:br/>
            </w:r>
            <w:r>
              <w:rPr>
                <w:rFonts w:ascii="Times New Roman"/>
                <w:b w:val="false"/>
                <w:i w:val="false"/>
                <w:color w:val="000000"/>
                <w:sz w:val="20"/>
              </w:rPr>
              <w:t>
</w:t>
            </w:r>
            <w:r>
              <w:rPr>
                <w:rFonts w:ascii="Times New Roman"/>
                <w:b w:val="false"/>
                <w:i w:val="false"/>
                <w:color w:val="000000"/>
                <w:sz w:val="20"/>
              </w:rPr>
              <w:t>и Алматинской областях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w:t>
            </w:r>
            <w:r>
              <w:br/>
            </w:r>
            <w:r>
              <w:rPr>
                <w:rFonts w:ascii="Times New Roman"/>
                <w:b w:val="false"/>
                <w:i w:val="false"/>
                <w:color w:val="000000"/>
                <w:sz w:val="20"/>
              </w:rPr>
              <w:t>
</w:t>
            </w:r>
            <w:r>
              <w:rPr>
                <w:rFonts w:ascii="Times New Roman"/>
                <w:b w:val="false"/>
                <w:i w:val="false"/>
                <w:color w:val="000000"/>
                <w:sz w:val="20"/>
              </w:rPr>
              <w:t>начало строительства таможенного</w:t>
            </w:r>
            <w:r>
              <w:br/>
            </w:r>
            <w:r>
              <w:rPr>
                <w:rFonts w:ascii="Times New Roman"/>
                <w:b w:val="false"/>
                <w:i w:val="false"/>
                <w:color w:val="000000"/>
                <w:sz w:val="20"/>
              </w:rPr>
              <w:t>
</w:t>
            </w:r>
            <w:r>
              <w:rPr>
                <w:rFonts w:ascii="Times New Roman"/>
                <w:b w:val="false"/>
                <w:i w:val="false"/>
                <w:color w:val="000000"/>
                <w:sz w:val="20"/>
              </w:rPr>
              <w:t>поста в Южно-Казахстанской 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Единого</w:t>
            </w:r>
            <w:r>
              <w:br/>
            </w:r>
            <w:r>
              <w:rPr>
                <w:rFonts w:ascii="Times New Roman"/>
                <w:b w:val="false"/>
                <w:i w:val="false"/>
                <w:color w:val="000000"/>
                <w:sz w:val="20"/>
              </w:rPr>
              <w:t>
</w:t>
            </w:r>
            <w:r>
              <w:rPr>
                <w:rFonts w:ascii="Times New Roman"/>
                <w:b w:val="false"/>
                <w:i w:val="false"/>
                <w:color w:val="000000"/>
                <w:sz w:val="20"/>
              </w:rPr>
              <w:t>контрольно-пропускного пункта</w:t>
            </w:r>
            <w:r>
              <w:br/>
            </w:r>
            <w:r>
              <w:rPr>
                <w:rFonts w:ascii="Times New Roman"/>
                <w:b w:val="false"/>
                <w:i w:val="false"/>
                <w:color w:val="000000"/>
                <w:sz w:val="20"/>
              </w:rPr>
              <w:t>
</w:t>
            </w:r>
            <w:r>
              <w:rPr>
                <w:rFonts w:ascii="Times New Roman"/>
                <w:b w:val="false"/>
                <w:i w:val="false"/>
                <w:color w:val="000000"/>
                <w:sz w:val="20"/>
              </w:rPr>
              <w:t>«Нововоскресеновка» в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w:t>
            </w:r>
            <w:r>
              <w:br/>
            </w:r>
            <w:r>
              <w:rPr>
                <w:rFonts w:ascii="Times New Roman"/>
                <w:b w:val="false"/>
                <w:i w:val="false"/>
                <w:color w:val="000000"/>
                <w:sz w:val="20"/>
              </w:rPr>
              <w:t>
</w:t>
            </w:r>
            <w:r>
              <w:rPr>
                <w:rFonts w:ascii="Times New Roman"/>
                <w:b w:val="false"/>
                <w:i w:val="false"/>
                <w:color w:val="000000"/>
                <w:sz w:val="20"/>
              </w:rPr>
              <w:t>начало строительства</w:t>
            </w:r>
            <w:r>
              <w:br/>
            </w:r>
            <w:r>
              <w:rPr>
                <w:rFonts w:ascii="Times New Roman"/>
                <w:b w:val="false"/>
                <w:i w:val="false"/>
                <w:color w:val="000000"/>
                <w:sz w:val="20"/>
              </w:rPr>
              <w:t>
</w:t>
            </w:r>
            <w:r>
              <w:rPr>
                <w:rFonts w:ascii="Times New Roman"/>
                <w:b w:val="false"/>
                <w:i w:val="false"/>
                <w:color w:val="000000"/>
                <w:sz w:val="20"/>
              </w:rPr>
              <w:t>быстровозводимых служебных жилых</w:t>
            </w:r>
            <w:r>
              <w:br/>
            </w:r>
            <w:r>
              <w:rPr>
                <w:rFonts w:ascii="Times New Roman"/>
                <w:b w:val="false"/>
                <w:i w:val="false"/>
                <w:color w:val="000000"/>
                <w:sz w:val="20"/>
              </w:rPr>
              <w:t>
</w:t>
            </w:r>
            <w:r>
              <w:rPr>
                <w:rFonts w:ascii="Times New Roman"/>
                <w:b w:val="false"/>
                <w:i w:val="false"/>
                <w:color w:val="000000"/>
                <w:sz w:val="20"/>
              </w:rPr>
              <w:t>домов в Алматинской, Жамбылской,</w:t>
            </w:r>
            <w:r>
              <w:br/>
            </w:r>
            <w:r>
              <w:rPr>
                <w:rFonts w:ascii="Times New Roman"/>
                <w:b w:val="false"/>
                <w:i w:val="false"/>
                <w:color w:val="000000"/>
                <w:sz w:val="20"/>
              </w:rPr>
              <w:t>
</w:t>
            </w:r>
            <w:r>
              <w:rPr>
                <w:rFonts w:ascii="Times New Roman"/>
                <w:b w:val="false"/>
                <w:i w:val="false"/>
                <w:color w:val="000000"/>
                <w:sz w:val="20"/>
              </w:rPr>
              <w:t>Мангистауской, Южно-Казахстанской,</w:t>
            </w:r>
            <w:r>
              <w:br/>
            </w:r>
            <w:r>
              <w:rPr>
                <w:rFonts w:ascii="Times New Roman"/>
                <w:b w:val="false"/>
                <w:i w:val="false"/>
                <w:color w:val="000000"/>
                <w:sz w:val="20"/>
              </w:rPr>
              <w:t>
</w:t>
            </w:r>
            <w:r>
              <w:rPr>
                <w:rFonts w:ascii="Times New Roman"/>
                <w:b w:val="false"/>
                <w:i w:val="false"/>
                <w:color w:val="000000"/>
                <w:sz w:val="20"/>
              </w:rPr>
              <w:t>Восточно-Казахстанской областях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w:t>
            </w:r>
            <w:r>
              <w:br/>
            </w:r>
            <w:r>
              <w:rPr>
                <w:rFonts w:ascii="Times New Roman"/>
                <w:b w:val="false"/>
                <w:i w:val="false"/>
                <w:color w:val="000000"/>
                <w:sz w:val="20"/>
              </w:rPr>
              <w:t>
</w:t>
            </w:r>
            <w:r>
              <w:rPr>
                <w:rFonts w:ascii="Times New Roman"/>
                <w:b w:val="false"/>
                <w:i w:val="false"/>
                <w:color w:val="000000"/>
                <w:sz w:val="20"/>
              </w:rPr>
              <w:t>начало строительства 18-ти</w:t>
            </w:r>
            <w:r>
              <w:br/>
            </w:r>
            <w:r>
              <w:rPr>
                <w:rFonts w:ascii="Times New Roman"/>
                <w:b w:val="false"/>
                <w:i w:val="false"/>
                <w:color w:val="000000"/>
                <w:sz w:val="20"/>
              </w:rPr>
              <w:t>
</w:t>
            </w:r>
            <w:r>
              <w:rPr>
                <w:rFonts w:ascii="Times New Roman"/>
                <w:b w:val="false"/>
                <w:i w:val="false"/>
                <w:color w:val="000000"/>
                <w:sz w:val="20"/>
              </w:rPr>
              <w:t>квартирных жилых домов с</w:t>
            </w:r>
            <w:r>
              <w:br/>
            </w:r>
            <w:r>
              <w:rPr>
                <w:rFonts w:ascii="Times New Roman"/>
                <w:b w:val="false"/>
                <w:i w:val="false"/>
                <w:color w:val="000000"/>
                <w:sz w:val="20"/>
              </w:rPr>
              <w:t>
</w:t>
            </w:r>
            <w:r>
              <w:rPr>
                <w:rFonts w:ascii="Times New Roman"/>
                <w:b w:val="false"/>
                <w:i w:val="false"/>
                <w:color w:val="000000"/>
                <w:sz w:val="20"/>
              </w:rPr>
              <w:t>инженерным обеспечением в</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единого</w:t>
            </w:r>
            <w:r>
              <w:br/>
            </w:r>
            <w:r>
              <w:rPr>
                <w:rFonts w:ascii="Times New Roman"/>
                <w:b w:val="false"/>
                <w:i w:val="false"/>
                <w:color w:val="000000"/>
                <w:sz w:val="20"/>
              </w:rPr>
              <w:t>
</w:t>
            </w:r>
            <w:r>
              <w:rPr>
                <w:rFonts w:ascii="Times New Roman"/>
                <w:b w:val="false"/>
                <w:i w:val="false"/>
                <w:color w:val="000000"/>
                <w:sz w:val="20"/>
              </w:rPr>
              <w:t>контрольно-пропускного пункта</w:t>
            </w:r>
            <w:r>
              <w:br/>
            </w:r>
            <w:r>
              <w:rPr>
                <w:rFonts w:ascii="Times New Roman"/>
                <w:b w:val="false"/>
                <w:i w:val="false"/>
                <w:color w:val="000000"/>
                <w:sz w:val="20"/>
              </w:rPr>
              <w:t>
</w:t>
            </w:r>
            <w:r>
              <w:rPr>
                <w:rFonts w:ascii="Times New Roman"/>
                <w:b w:val="false"/>
                <w:i w:val="false"/>
                <w:color w:val="000000"/>
                <w:sz w:val="20"/>
              </w:rPr>
              <w:t>«Сыпатай батыр» Департамента</w:t>
            </w:r>
            <w:r>
              <w:br/>
            </w:r>
            <w:r>
              <w:rPr>
                <w:rFonts w:ascii="Times New Roman"/>
                <w:b w:val="false"/>
                <w:i w:val="false"/>
                <w:color w:val="000000"/>
                <w:sz w:val="20"/>
              </w:rPr>
              <w:t>
</w:t>
            </w:r>
            <w:r>
              <w:rPr>
                <w:rFonts w:ascii="Times New Roman"/>
                <w:b w:val="false"/>
                <w:i w:val="false"/>
                <w:color w:val="000000"/>
                <w:sz w:val="20"/>
              </w:rPr>
              <w:t>таможенного контроля по Жамбылской</w:t>
            </w:r>
            <w:r>
              <w:br/>
            </w:r>
            <w:r>
              <w:rPr>
                <w:rFonts w:ascii="Times New Roman"/>
                <w:b w:val="false"/>
                <w:i w:val="false"/>
                <w:color w:val="000000"/>
                <w:sz w:val="20"/>
              </w:rPr>
              <w:t>
</w:t>
            </w:r>
            <w:r>
              <w:rPr>
                <w:rFonts w:ascii="Times New Roman"/>
                <w:b w:val="false"/>
                <w:i w:val="false"/>
                <w:color w:val="000000"/>
                <w:sz w:val="20"/>
              </w:rPr>
              <w:t>области в ауле Андас батыр</w:t>
            </w:r>
            <w:r>
              <w:br/>
            </w:r>
            <w:r>
              <w:rPr>
                <w:rFonts w:ascii="Times New Roman"/>
                <w:b w:val="false"/>
                <w:i w:val="false"/>
                <w:color w:val="000000"/>
                <w:sz w:val="20"/>
              </w:rPr>
              <w:t>
</w:t>
            </w:r>
            <w:r>
              <w:rPr>
                <w:rFonts w:ascii="Times New Roman"/>
                <w:b w:val="false"/>
                <w:i w:val="false"/>
                <w:color w:val="000000"/>
                <w:sz w:val="20"/>
              </w:rPr>
              <w:t>Меркенского района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трех</w:t>
            </w:r>
            <w:r>
              <w:br/>
            </w:r>
            <w:r>
              <w:rPr>
                <w:rFonts w:ascii="Times New Roman"/>
                <w:b w:val="false"/>
                <w:i w:val="false"/>
                <w:color w:val="000000"/>
                <w:sz w:val="20"/>
              </w:rPr>
              <w:t>
</w:t>
            </w:r>
            <w:r>
              <w:rPr>
                <w:rFonts w:ascii="Times New Roman"/>
                <w:b w:val="false"/>
                <w:i w:val="false"/>
                <w:color w:val="000000"/>
                <w:sz w:val="20"/>
              </w:rPr>
              <w:t>таможенных постов (Бахты, Кулан,</w:t>
            </w:r>
            <w:r>
              <w:br/>
            </w:r>
            <w:r>
              <w:rPr>
                <w:rFonts w:ascii="Times New Roman"/>
                <w:b w:val="false"/>
                <w:i w:val="false"/>
                <w:color w:val="000000"/>
                <w:sz w:val="20"/>
              </w:rPr>
              <w:t>
</w:t>
            </w:r>
            <w:r>
              <w:rPr>
                <w:rFonts w:ascii="Times New Roman"/>
                <w:b w:val="false"/>
                <w:i w:val="false"/>
                <w:color w:val="000000"/>
                <w:sz w:val="20"/>
              </w:rPr>
              <w:t>Калжат) и трех  единых</w:t>
            </w:r>
            <w:r>
              <w:br/>
            </w:r>
            <w:r>
              <w:rPr>
                <w:rFonts w:ascii="Times New Roman"/>
                <w:b w:val="false"/>
                <w:i w:val="false"/>
                <w:color w:val="000000"/>
                <w:sz w:val="20"/>
              </w:rPr>
              <w:t>
</w:t>
            </w:r>
            <w:r>
              <w:rPr>
                <w:rFonts w:ascii="Times New Roman"/>
                <w:b w:val="false"/>
                <w:i w:val="false"/>
                <w:color w:val="000000"/>
                <w:sz w:val="20"/>
              </w:rPr>
              <w:t>контрольно-пропускных пунктов</w:t>
            </w:r>
            <w:r>
              <w:br/>
            </w:r>
            <w:r>
              <w:rPr>
                <w:rFonts w:ascii="Times New Roman"/>
                <w:b w:val="false"/>
                <w:i w:val="false"/>
                <w:color w:val="000000"/>
                <w:sz w:val="20"/>
              </w:rPr>
              <w:t>
</w:t>
            </w:r>
            <w:r>
              <w:rPr>
                <w:rFonts w:ascii="Times New Roman"/>
                <w:b w:val="false"/>
                <w:i w:val="false"/>
                <w:color w:val="000000"/>
                <w:sz w:val="20"/>
              </w:rPr>
              <w:t>(Майкапчагай, Атамекен, Карасу) на</w:t>
            </w:r>
            <w:r>
              <w:br/>
            </w:r>
            <w:r>
              <w:rPr>
                <w:rFonts w:ascii="Times New Roman"/>
                <w:b w:val="false"/>
                <w:i w:val="false"/>
                <w:color w:val="000000"/>
                <w:sz w:val="20"/>
              </w:rPr>
              <w:t>
</w:t>
            </w:r>
            <w:r>
              <w:rPr>
                <w:rFonts w:ascii="Times New Roman"/>
                <w:b w:val="false"/>
                <w:i w:val="false"/>
                <w:color w:val="000000"/>
                <w:sz w:val="20"/>
              </w:rPr>
              <w:t>южной границе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w:t>
            </w:r>
            <w:r>
              <w:br/>
            </w:r>
            <w:r>
              <w:rPr>
                <w:rFonts w:ascii="Times New Roman"/>
                <w:b w:val="false"/>
                <w:i w:val="false"/>
                <w:color w:val="000000"/>
                <w:sz w:val="20"/>
              </w:rPr>
              <w:t>
</w:t>
            </w:r>
            <w:r>
              <w:rPr>
                <w:rFonts w:ascii="Times New Roman"/>
                <w:b w:val="false"/>
                <w:i w:val="false"/>
                <w:color w:val="000000"/>
                <w:sz w:val="20"/>
              </w:rPr>
              <w:t>таможенного поста Бахты и единого</w:t>
            </w:r>
            <w:r>
              <w:br/>
            </w:r>
            <w:r>
              <w:rPr>
                <w:rFonts w:ascii="Times New Roman"/>
                <w:b w:val="false"/>
                <w:i w:val="false"/>
                <w:color w:val="000000"/>
                <w:sz w:val="20"/>
              </w:rPr>
              <w:t>
</w:t>
            </w:r>
            <w:r>
              <w:rPr>
                <w:rFonts w:ascii="Times New Roman"/>
                <w:b w:val="false"/>
                <w:i w:val="false"/>
                <w:color w:val="000000"/>
                <w:sz w:val="20"/>
              </w:rPr>
              <w:t>контрольно-пропускного пункта</w:t>
            </w:r>
            <w:r>
              <w:br/>
            </w:r>
            <w:r>
              <w:rPr>
                <w:rFonts w:ascii="Times New Roman"/>
                <w:b w:val="false"/>
                <w:i w:val="false"/>
                <w:color w:val="000000"/>
                <w:sz w:val="20"/>
              </w:rPr>
              <w:t>
</w:t>
            </w:r>
            <w:r>
              <w:rPr>
                <w:rFonts w:ascii="Times New Roman"/>
                <w:b w:val="false"/>
                <w:i w:val="false"/>
                <w:color w:val="000000"/>
                <w:sz w:val="20"/>
              </w:rPr>
              <w:t>Майкапчагай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жилых</w:t>
            </w:r>
            <w:r>
              <w:br/>
            </w:r>
            <w:r>
              <w:rPr>
                <w:rFonts w:ascii="Times New Roman"/>
                <w:b w:val="false"/>
                <w:i w:val="false"/>
                <w:color w:val="000000"/>
                <w:sz w:val="20"/>
              </w:rPr>
              <w:t>
</w:t>
            </w:r>
            <w:r>
              <w:rPr>
                <w:rFonts w:ascii="Times New Roman"/>
                <w:b w:val="false"/>
                <w:i w:val="false"/>
                <w:color w:val="000000"/>
                <w:sz w:val="20"/>
              </w:rPr>
              <w:t>домов для сотрудников таможенных</w:t>
            </w:r>
            <w:r>
              <w:br/>
            </w:r>
            <w:r>
              <w:rPr>
                <w:rFonts w:ascii="Times New Roman"/>
                <w:b w:val="false"/>
                <w:i w:val="false"/>
                <w:color w:val="000000"/>
                <w:sz w:val="20"/>
              </w:rPr>
              <w:t>
</w:t>
            </w:r>
            <w:r>
              <w:rPr>
                <w:rFonts w:ascii="Times New Roman"/>
                <w:b w:val="false"/>
                <w:i w:val="false"/>
                <w:color w:val="000000"/>
                <w:sz w:val="20"/>
              </w:rPr>
              <w:t>постов в Алматинской 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жилых</w:t>
            </w:r>
            <w:r>
              <w:br/>
            </w:r>
            <w:r>
              <w:rPr>
                <w:rFonts w:ascii="Times New Roman"/>
                <w:b w:val="false"/>
                <w:i w:val="false"/>
                <w:color w:val="000000"/>
                <w:sz w:val="20"/>
              </w:rPr>
              <w:t>
</w:t>
            </w:r>
            <w:r>
              <w:rPr>
                <w:rFonts w:ascii="Times New Roman"/>
                <w:b w:val="false"/>
                <w:i w:val="false"/>
                <w:color w:val="000000"/>
                <w:sz w:val="20"/>
              </w:rPr>
              <w:t>домов и общежитий для сотрудников</w:t>
            </w:r>
            <w:r>
              <w:br/>
            </w:r>
            <w:r>
              <w:rPr>
                <w:rFonts w:ascii="Times New Roman"/>
                <w:b w:val="false"/>
                <w:i w:val="false"/>
                <w:color w:val="000000"/>
                <w:sz w:val="20"/>
              </w:rPr>
              <w:t>
</w:t>
            </w:r>
            <w:r>
              <w:rPr>
                <w:rFonts w:ascii="Times New Roman"/>
                <w:b w:val="false"/>
                <w:i w:val="false"/>
                <w:color w:val="000000"/>
                <w:sz w:val="20"/>
              </w:rPr>
              <w:t>таможенных постов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служебных</w:t>
            </w:r>
            <w:r>
              <w:br/>
            </w:r>
            <w:r>
              <w:rPr>
                <w:rFonts w:ascii="Times New Roman"/>
                <w:b w:val="false"/>
                <w:i w:val="false"/>
                <w:color w:val="000000"/>
                <w:sz w:val="20"/>
              </w:rPr>
              <w:t>
</w:t>
            </w:r>
            <w:r>
              <w:rPr>
                <w:rFonts w:ascii="Times New Roman"/>
                <w:b w:val="false"/>
                <w:i w:val="false"/>
                <w:color w:val="000000"/>
                <w:sz w:val="20"/>
              </w:rPr>
              <w:t>жилых домов и общежитий для</w:t>
            </w:r>
            <w:r>
              <w:br/>
            </w:r>
            <w:r>
              <w:rPr>
                <w:rFonts w:ascii="Times New Roman"/>
                <w:b w:val="false"/>
                <w:i w:val="false"/>
                <w:color w:val="000000"/>
                <w:sz w:val="20"/>
              </w:rPr>
              <w:t>
</w:t>
            </w:r>
            <w:r>
              <w:rPr>
                <w:rFonts w:ascii="Times New Roman"/>
                <w:b w:val="false"/>
                <w:i w:val="false"/>
                <w:color w:val="000000"/>
                <w:sz w:val="20"/>
              </w:rPr>
              <w:t>сотрудников таможенных постов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по</w:t>
            </w:r>
            <w:r>
              <w:br/>
            </w:r>
            <w:r>
              <w:rPr>
                <w:rFonts w:ascii="Times New Roman"/>
                <w:b w:val="false"/>
                <w:i w:val="false"/>
                <w:color w:val="000000"/>
                <w:sz w:val="20"/>
              </w:rPr>
              <w:t>
</w:t>
            </w:r>
            <w:r>
              <w:rPr>
                <w:rFonts w:ascii="Times New Roman"/>
                <w:b w:val="false"/>
                <w:i w:val="false"/>
                <w:color w:val="000000"/>
                <w:sz w:val="20"/>
              </w:rPr>
              <w:t>проекту «Строительство здания</w:t>
            </w:r>
            <w:r>
              <w:br/>
            </w:r>
            <w:r>
              <w:rPr>
                <w:rFonts w:ascii="Times New Roman"/>
                <w:b w:val="false"/>
                <w:i w:val="false"/>
                <w:color w:val="000000"/>
                <w:sz w:val="20"/>
              </w:rPr>
              <w:t>
</w:t>
            </w:r>
            <w:r>
              <w:rPr>
                <w:rFonts w:ascii="Times New Roman"/>
                <w:b w:val="false"/>
                <w:i w:val="false"/>
                <w:color w:val="000000"/>
                <w:sz w:val="20"/>
              </w:rPr>
              <w:t>Департамента таможенного контроля</w:t>
            </w:r>
            <w:r>
              <w:br/>
            </w:r>
            <w:r>
              <w:rPr>
                <w:rFonts w:ascii="Times New Roman"/>
                <w:b w:val="false"/>
                <w:i w:val="false"/>
                <w:color w:val="000000"/>
                <w:sz w:val="20"/>
              </w:rPr>
              <w:t>
</w:t>
            </w:r>
            <w:r>
              <w:rPr>
                <w:rFonts w:ascii="Times New Roman"/>
                <w:b w:val="false"/>
                <w:i w:val="false"/>
                <w:color w:val="000000"/>
                <w:sz w:val="20"/>
              </w:rPr>
              <w:t>с центром таможенного оформления в</w:t>
            </w:r>
            <w:r>
              <w:br/>
            </w:r>
            <w:r>
              <w:rPr>
                <w:rFonts w:ascii="Times New Roman"/>
                <w:b w:val="false"/>
                <w:i w:val="false"/>
                <w:color w:val="000000"/>
                <w:sz w:val="20"/>
              </w:rPr>
              <w:t>
</w:t>
            </w:r>
            <w:r>
              <w:rPr>
                <w:rFonts w:ascii="Times New Roman"/>
                <w:b w:val="false"/>
                <w:i w:val="false"/>
                <w:color w:val="000000"/>
                <w:sz w:val="20"/>
              </w:rPr>
              <w:t>городе Усть-Каменогорске</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новых и</w:t>
            </w:r>
            <w:r>
              <w:br/>
            </w:r>
            <w:r>
              <w:rPr>
                <w:rFonts w:ascii="Times New Roman"/>
                <w:b w:val="false"/>
                <w:i w:val="false"/>
                <w:color w:val="000000"/>
                <w:sz w:val="20"/>
              </w:rPr>
              <w:t>
</w:t>
            </w:r>
            <w:r>
              <w:rPr>
                <w:rFonts w:ascii="Times New Roman"/>
                <w:b w:val="false"/>
                <w:i w:val="false"/>
                <w:color w:val="000000"/>
                <w:sz w:val="20"/>
              </w:rPr>
              <w:t>реконструкция действующих</w:t>
            </w:r>
            <w:r>
              <w:br/>
            </w:r>
            <w:r>
              <w:rPr>
                <w:rFonts w:ascii="Times New Roman"/>
                <w:b w:val="false"/>
                <w:i w:val="false"/>
                <w:color w:val="000000"/>
                <w:sz w:val="20"/>
              </w:rPr>
              <w:t>
</w:t>
            </w:r>
            <w:r>
              <w:rPr>
                <w:rFonts w:ascii="Times New Roman"/>
                <w:b w:val="false"/>
                <w:i w:val="false"/>
                <w:color w:val="000000"/>
                <w:sz w:val="20"/>
              </w:rPr>
              <w:t>контрольно-пропускных пунктов на</w:t>
            </w:r>
            <w:r>
              <w:br/>
            </w:r>
            <w:r>
              <w:rPr>
                <w:rFonts w:ascii="Times New Roman"/>
                <w:b w:val="false"/>
                <w:i w:val="false"/>
                <w:color w:val="000000"/>
                <w:sz w:val="20"/>
              </w:rPr>
              <w:t>
</w:t>
            </w:r>
            <w:r>
              <w:rPr>
                <w:rFonts w:ascii="Times New Roman"/>
                <w:b w:val="false"/>
                <w:i w:val="false"/>
                <w:color w:val="000000"/>
                <w:sz w:val="20"/>
              </w:rPr>
              <w:t>таможенных постах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 в приграничных</w:t>
            </w:r>
            <w:r>
              <w:br/>
            </w:r>
            <w:r>
              <w:rPr>
                <w:rFonts w:ascii="Times New Roman"/>
                <w:b w:val="false"/>
                <w:i w:val="false"/>
                <w:color w:val="000000"/>
                <w:sz w:val="20"/>
              </w:rPr>
              <w:t>
</w:t>
            </w:r>
            <w:r>
              <w:rPr>
                <w:rFonts w:ascii="Times New Roman"/>
                <w:b w:val="false"/>
                <w:i w:val="false"/>
                <w:color w:val="000000"/>
                <w:sz w:val="20"/>
              </w:rPr>
              <w:t>районах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w:t>
            </w:r>
            <w:r>
              <w:br/>
            </w:r>
            <w:r>
              <w:rPr>
                <w:rFonts w:ascii="Times New Roman"/>
                <w:b w:val="false"/>
                <w:i w:val="false"/>
                <w:color w:val="000000"/>
                <w:sz w:val="20"/>
              </w:rPr>
              <w:t>
</w:t>
            </w:r>
            <w:r>
              <w:rPr>
                <w:rFonts w:ascii="Times New Roman"/>
                <w:b w:val="false"/>
                <w:i w:val="false"/>
                <w:color w:val="000000"/>
                <w:sz w:val="20"/>
              </w:rPr>
              <w:t>правилам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r>
              <w:br/>
            </w:r>
            <w:r>
              <w:rPr>
                <w:rFonts w:ascii="Times New Roman"/>
                <w:b w:val="false"/>
                <w:i w:val="false"/>
                <w:color w:val="000000"/>
                <w:sz w:val="20"/>
              </w:rPr>
              <w:t>
</w:t>
            </w:r>
            <w:r>
              <w:rPr>
                <w:rFonts w:ascii="Times New Roman"/>
                <w:b w:val="false"/>
                <w:i w:val="false"/>
                <w:color w:val="000000"/>
                <w:sz w:val="20"/>
              </w:rPr>
              <w:t>809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r>
              <w:br/>
            </w:r>
            <w:r>
              <w:rPr>
                <w:rFonts w:ascii="Times New Roman"/>
                <w:b w:val="false"/>
                <w:i w:val="false"/>
                <w:color w:val="000000"/>
                <w:sz w:val="20"/>
              </w:rPr>
              <w:t>
</w:t>
            </w:r>
            <w:r>
              <w:rPr>
                <w:rFonts w:ascii="Times New Roman"/>
                <w:b w:val="false"/>
                <w:i w:val="false"/>
                <w:color w:val="000000"/>
                <w:sz w:val="20"/>
              </w:rPr>
              <w:t>073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r>
              <w:br/>
            </w:r>
            <w:r>
              <w:rPr>
                <w:rFonts w:ascii="Times New Roman"/>
                <w:b w:val="false"/>
                <w:i w:val="false"/>
                <w:color w:val="000000"/>
                <w:sz w:val="20"/>
              </w:rPr>
              <w:t>
</w:t>
            </w:r>
            <w:r>
              <w:rPr>
                <w:rFonts w:ascii="Times New Roman"/>
                <w:b w:val="false"/>
                <w:i w:val="false"/>
                <w:color w:val="000000"/>
                <w:sz w:val="20"/>
              </w:rPr>
              <w:t>092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475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382"/>
        <w:gridCol w:w="1102"/>
        <w:gridCol w:w="1324"/>
        <w:gridCol w:w="1265"/>
        <w:gridCol w:w="949"/>
        <w:gridCol w:w="989"/>
        <w:gridCol w:w="772"/>
        <w:gridCol w:w="929"/>
        <w:gridCol w:w="1220"/>
      </w:tblGrid>
      <w:tr>
        <w:trPr>
          <w:trHeight w:val="6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Проведение мониторинга собственности и 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r>
      <w:tr>
        <w:trPr>
          <w:trHeight w:val="58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комплексных обследований хозяйствующих</w:t>
            </w:r>
            <w:r>
              <w:br/>
            </w:r>
            <w:r>
              <w:rPr>
                <w:rFonts w:ascii="Times New Roman"/>
                <w:b w:val="false"/>
                <w:i w:val="false"/>
                <w:color w:val="000000"/>
                <w:sz w:val="20"/>
              </w:rPr>
              <w:t>
</w:t>
            </w:r>
            <w:r>
              <w:rPr>
                <w:rFonts w:ascii="Times New Roman"/>
                <w:b w:val="false"/>
                <w:i w:val="false"/>
                <w:color w:val="000000"/>
                <w:sz w:val="20"/>
              </w:rPr>
              <w:t>субъектов и осуществление мероприятий по реализации выработанных в</w:t>
            </w:r>
            <w:r>
              <w:br/>
            </w:r>
            <w:r>
              <w:rPr>
                <w:rFonts w:ascii="Times New Roman"/>
                <w:b w:val="false"/>
                <w:i w:val="false"/>
                <w:color w:val="000000"/>
                <w:sz w:val="20"/>
              </w:rPr>
              <w:t>
</w:t>
            </w:r>
            <w:r>
              <w:rPr>
                <w:rFonts w:ascii="Times New Roman"/>
                <w:b w:val="false"/>
                <w:i w:val="false"/>
                <w:color w:val="000000"/>
                <w:sz w:val="20"/>
              </w:rPr>
              <w:t>ходе мониторинга рекомендаций</w:t>
            </w:r>
          </w:p>
        </w:tc>
      </w:tr>
      <w:tr>
        <w:trPr>
          <w:trHeight w:val="54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w:t>
            </w:r>
            <w:r>
              <w:br/>
            </w:r>
            <w:r>
              <w:rPr>
                <w:rFonts w:ascii="Times New Roman"/>
                <w:b w:val="false"/>
                <w:i w:val="false"/>
                <w:color w:val="000000"/>
                <w:sz w:val="20"/>
              </w:rPr>
              <w:t>
</w:t>
            </w:r>
            <w:r>
              <w:rPr>
                <w:rFonts w:ascii="Times New Roman"/>
                <w:b w:val="false"/>
                <w:i w:val="false"/>
                <w:color w:val="000000"/>
                <w:sz w:val="20"/>
              </w:rPr>
              <w:t>комплексного мониторинга</w:t>
            </w:r>
            <w:r>
              <w:br/>
            </w:r>
            <w:r>
              <w:rPr>
                <w:rFonts w:ascii="Times New Roman"/>
                <w:b w:val="false"/>
                <w:i w:val="false"/>
                <w:color w:val="000000"/>
                <w:sz w:val="20"/>
              </w:rPr>
              <w:t>
</w:t>
            </w:r>
            <w:r>
              <w:rPr>
                <w:rFonts w:ascii="Times New Roman"/>
                <w:b w:val="false"/>
                <w:i w:val="false"/>
                <w:color w:val="000000"/>
                <w:sz w:val="20"/>
              </w:rPr>
              <w:t>эффективности управления</w:t>
            </w:r>
            <w:r>
              <w:br/>
            </w:r>
            <w:r>
              <w:rPr>
                <w:rFonts w:ascii="Times New Roman"/>
                <w:b w:val="false"/>
                <w:i w:val="false"/>
                <w:color w:val="000000"/>
                <w:sz w:val="20"/>
              </w:rPr>
              <w:t>
</w:t>
            </w:r>
            <w:r>
              <w:rPr>
                <w:rFonts w:ascii="Times New Roman"/>
                <w:b w:val="false"/>
                <w:i w:val="false"/>
                <w:color w:val="000000"/>
                <w:sz w:val="20"/>
              </w:rPr>
              <w:t>собственности 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 в целях</w:t>
            </w:r>
            <w:r>
              <w:br/>
            </w:r>
            <w:r>
              <w:rPr>
                <w:rFonts w:ascii="Times New Roman"/>
                <w:b w:val="false"/>
                <w:i w:val="false"/>
                <w:color w:val="000000"/>
                <w:sz w:val="20"/>
              </w:rPr>
              <w:t>
</w:t>
            </w:r>
            <w:r>
              <w:rPr>
                <w:rFonts w:ascii="Times New Roman"/>
                <w:b w:val="false"/>
                <w:i w:val="false"/>
                <w:color w:val="000000"/>
                <w:sz w:val="20"/>
              </w:rPr>
              <w:t>принятия управленческих решений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w:t>
            </w:r>
            <w:r>
              <w:br/>
            </w:r>
            <w:r>
              <w:rPr>
                <w:rFonts w:ascii="Times New Roman"/>
                <w:b w:val="false"/>
                <w:i w:val="false"/>
                <w:color w:val="000000"/>
                <w:sz w:val="20"/>
              </w:rPr>
              <w:t>
</w:t>
            </w:r>
            <w:r>
              <w:rPr>
                <w:rFonts w:ascii="Times New Roman"/>
                <w:b w:val="false"/>
                <w:i w:val="false"/>
                <w:color w:val="000000"/>
                <w:sz w:val="20"/>
              </w:rPr>
              <w:t>государственного мониторинга</w:t>
            </w:r>
            <w:r>
              <w:br/>
            </w:r>
            <w:r>
              <w:rPr>
                <w:rFonts w:ascii="Times New Roman"/>
                <w:b w:val="false"/>
                <w:i w:val="false"/>
                <w:color w:val="000000"/>
                <w:sz w:val="20"/>
              </w:rPr>
              <w:t>
</w:t>
            </w:r>
            <w:r>
              <w:rPr>
                <w:rFonts w:ascii="Times New Roman"/>
                <w:b w:val="false"/>
                <w:i w:val="false"/>
                <w:color w:val="000000"/>
                <w:sz w:val="20"/>
              </w:rPr>
              <w:t>собственности в отраслях</w:t>
            </w:r>
            <w:r>
              <w:br/>
            </w:r>
            <w:r>
              <w:rPr>
                <w:rFonts w:ascii="Times New Roman"/>
                <w:b w:val="false"/>
                <w:i w:val="false"/>
                <w:color w:val="000000"/>
                <w:sz w:val="20"/>
              </w:rPr>
              <w:t>
</w:t>
            </w:r>
            <w:r>
              <w:rPr>
                <w:rFonts w:ascii="Times New Roman"/>
                <w:b w:val="false"/>
                <w:i w:val="false"/>
                <w:color w:val="000000"/>
                <w:sz w:val="20"/>
              </w:rPr>
              <w:t>экономики, имеющих стратегическое</w:t>
            </w:r>
            <w:r>
              <w:br/>
            </w:r>
            <w:r>
              <w:rPr>
                <w:rFonts w:ascii="Times New Roman"/>
                <w:b w:val="false"/>
                <w:i w:val="false"/>
                <w:color w:val="000000"/>
                <w:sz w:val="20"/>
              </w:rPr>
              <w:t>
</w:t>
            </w:r>
            <w:r>
              <w:rPr>
                <w:rFonts w:ascii="Times New Roman"/>
                <w:b w:val="false"/>
                <w:i w:val="false"/>
                <w:color w:val="000000"/>
                <w:sz w:val="20"/>
              </w:rPr>
              <w:t>значение от общего Перечня</w:t>
            </w:r>
            <w:r>
              <w:br/>
            </w:r>
            <w:r>
              <w:rPr>
                <w:rFonts w:ascii="Times New Roman"/>
                <w:b w:val="false"/>
                <w:i w:val="false"/>
                <w:color w:val="000000"/>
                <w:sz w:val="20"/>
              </w:rPr>
              <w:t>
</w:t>
            </w:r>
            <w:r>
              <w:rPr>
                <w:rFonts w:ascii="Times New Roman"/>
                <w:b w:val="false"/>
                <w:i w:val="false"/>
                <w:color w:val="000000"/>
                <w:sz w:val="20"/>
              </w:rPr>
              <w:t>объектов, в отношении которых</w:t>
            </w:r>
            <w:r>
              <w:br/>
            </w:r>
            <w:r>
              <w:rPr>
                <w:rFonts w:ascii="Times New Roman"/>
                <w:b w:val="false"/>
                <w:i w:val="false"/>
                <w:color w:val="000000"/>
                <w:sz w:val="20"/>
              </w:rPr>
              <w:t>
</w:t>
            </w:r>
            <w:r>
              <w:rPr>
                <w:rFonts w:ascii="Times New Roman"/>
                <w:b w:val="false"/>
                <w:i w:val="false"/>
                <w:color w:val="000000"/>
                <w:sz w:val="20"/>
              </w:rPr>
              <w:t>осуществляется государственный</w:t>
            </w:r>
            <w:r>
              <w:br/>
            </w:r>
            <w:r>
              <w:rPr>
                <w:rFonts w:ascii="Times New Roman"/>
                <w:b w:val="false"/>
                <w:i w:val="false"/>
                <w:color w:val="000000"/>
                <w:sz w:val="20"/>
              </w:rPr>
              <w:t>
</w:t>
            </w:r>
            <w:r>
              <w:rPr>
                <w:rFonts w:ascii="Times New Roman"/>
                <w:b w:val="false"/>
                <w:i w:val="false"/>
                <w:color w:val="000000"/>
                <w:sz w:val="20"/>
              </w:rPr>
              <w:t>мониторинг собственности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w:t>
            </w:r>
            <w:r>
              <w:br/>
            </w:r>
            <w:r>
              <w:rPr>
                <w:rFonts w:ascii="Times New Roman"/>
                <w:b w:val="false"/>
                <w:i w:val="false"/>
                <w:color w:val="000000"/>
                <w:sz w:val="20"/>
              </w:rPr>
              <w:t>
</w:t>
            </w:r>
            <w:r>
              <w:rPr>
                <w:rFonts w:ascii="Times New Roman"/>
                <w:b w:val="false"/>
                <w:i w:val="false"/>
                <w:color w:val="000000"/>
                <w:sz w:val="20"/>
              </w:rPr>
              <w:t>представляющих оперативную</w:t>
            </w:r>
            <w:r>
              <w:br/>
            </w:r>
            <w:r>
              <w:rPr>
                <w:rFonts w:ascii="Times New Roman"/>
                <w:b w:val="false"/>
                <w:i w:val="false"/>
                <w:color w:val="000000"/>
                <w:sz w:val="20"/>
              </w:rPr>
              <w:t>
</w:t>
            </w:r>
            <w:r>
              <w:rPr>
                <w:rFonts w:ascii="Times New Roman"/>
                <w:b w:val="false"/>
                <w:i w:val="false"/>
                <w:color w:val="000000"/>
                <w:sz w:val="20"/>
              </w:rPr>
              <w:t>информацию по деятельности</w:t>
            </w:r>
            <w:r>
              <w:br/>
            </w:r>
            <w:r>
              <w:rPr>
                <w:rFonts w:ascii="Times New Roman"/>
                <w:b w:val="false"/>
                <w:i w:val="false"/>
                <w:color w:val="000000"/>
                <w:sz w:val="20"/>
              </w:rPr>
              <w:t>
</w:t>
            </w:r>
            <w:r>
              <w:rPr>
                <w:rFonts w:ascii="Times New Roman"/>
                <w:b w:val="false"/>
                <w:i w:val="false"/>
                <w:color w:val="000000"/>
                <w:sz w:val="20"/>
              </w:rPr>
              <w:t>объектов  государственного</w:t>
            </w:r>
            <w:r>
              <w:br/>
            </w:r>
            <w:r>
              <w:rPr>
                <w:rFonts w:ascii="Times New Roman"/>
                <w:b w:val="false"/>
                <w:i w:val="false"/>
                <w:color w:val="000000"/>
                <w:sz w:val="20"/>
              </w:rPr>
              <w:t>
</w:t>
            </w:r>
            <w:r>
              <w:rPr>
                <w:rFonts w:ascii="Times New Roman"/>
                <w:b w:val="false"/>
                <w:i w:val="false"/>
                <w:color w:val="000000"/>
                <w:sz w:val="20"/>
              </w:rPr>
              <w:t>мониторинга собственности в</w:t>
            </w:r>
            <w:r>
              <w:br/>
            </w:r>
            <w:r>
              <w:rPr>
                <w:rFonts w:ascii="Times New Roman"/>
                <w:b w:val="false"/>
                <w:i w:val="false"/>
                <w:color w:val="000000"/>
                <w:sz w:val="20"/>
              </w:rPr>
              <w:t>
</w:t>
            </w:r>
            <w:r>
              <w:rPr>
                <w:rFonts w:ascii="Times New Roman"/>
                <w:b w:val="false"/>
                <w:i w:val="false"/>
                <w:color w:val="000000"/>
                <w:sz w:val="20"/>
              </w:rPr>
              <w:t>отраслях 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 от общего</w:t>
            </w:r>
            <w:r>
              <w:br/>
            </w:r>
            <w:r>
              <w:rPr>
                <w:rFonts w:ascii="Times New Roman"/>
                <w:b w:val="false"/>
                <w:i w:val="false"/>
                <w:color w:val="000000"/>
                <w:sz w:val="20"/>
              </w:rPr>
              <w:t>
</w:t>
            </w:r>
            <w:r>
              <w:rPr>
                <w:rFonts w:ascii="Times New Roman"/>
                <w:b w:val="false"/>
                <w:i w:val="false"/>
                <w:color w:val="000000"/>
                <w:sz w:val="20"/>
              </w:rPr>
              <w:t>Перечня объектов, в отношении</w:t>
            </w:r>
            <w:r>
              <w:br/>
            </w:r>
            <w:r>
              <w:rPr>
                <w:rFonts w:ascii="Times New Roman"/>
                <w:b w:val="false"/>
                <w:i w:val="false"/>
                <w:color w:val="000000"/>
                <w:sz w:val="20"/>
              </w:rPr>
              <w:t>
</w:t>
            </w:r>
            <w:r>
              <w:rPr>
                <w:rFonts w:ascii="Times New Roman"/>
                <w:b w:val="false"/>
                <w:i w:val="false"/>
                <w:color w:val="000000"/>
                <w:sz w:val="20"/>
              </w:rPr>
              <w:t>которых осуществляется</w:t>
            </w:r>
            <w:r>
              <w:br/>
            </w:r>
            <w:r>
              <w:rPr>
                <w:rFonts w:ascii="Times New Roman"/>
                <w:b w:val="false"/>
                <w:i w:val="false"/>
                <w:color w:val="000000"/>
                <w:sz w:val="20"/>
              </w:rPr>
              <w:t>
</w:t>
            </w:r>
            <w:r>
              <w:rPr>
                <w:rFonts w:ascii="Times New Roman"/>
                <w:b w:val="false"/>
                <w:i w:val="false"/>
                <w:color w:val="000000"/>
                <w:sz w:val="20"/>
              </w:rPr>
              <w:t>государственный мониторинг</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информации по</w:t>
            </w:r>
            <w:r>
              <w:br/>
            </w:r>
            <w:r>
              <w:rPr>
                <w:rFonts w:ascii="Times New Roman"/>
                <w:b w:val="false"/>
                <w:i w:val="false"/>
                <w:color w:val="000000"/>
                <w:sz w:val="20"/>
              </w:rPr>
              <w:t>
</w:t>
            </w:r>
            <w:r>
              <w:rPr>
                <w:rFonts w:ascii="Times New Roman"/>
                <w:b w:val="false"/>
                <w:i w:val="false"/>
                <w:color w:val="000000"/>
                <w:sz w:val="20"/>
              </w:rPr>
              <w:t>заданиям, отраженным в программе</w:t>
            </w:r>
            <w:r>
              <w:br/>
            </w:r>
            <w:r>
              <w:rPr>
                <w:rFonts w:ascii="Times New Roman"/>
                <w:b w:val="false"/>
                <w:i w:val="false"/>
                <w:color w:val="000000"/>
                <w:sz w:val="20"/>
              </w:rPr>
              <w:t>
</w:t>
            </w:r>
            <w:r>
              <w:rPr>
                <w:rFonts w:ascii="Times New Roman"/>
                <w:b w:val="false"/>
                <w:i w:val="false"/>
                <w:color w:val="000000"/>
                <w:sz w:val="20"/>
              </w:rPr>
              <w:t>мониторинга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к реализации</w:t>
            </w:r>
            <w:r>
              <w:br/>
            </w:r>
            <w:r>
              <w:rPr>
                <w:rFonts w:ascii="Times New Roman"/>
                <w:b w:val="false"/>
                <w:i w:val="false"/>
                <w:color w:val="000000"/>
                <w:sz w:val="20"/>
              </w:rPr>
              <w:t>
</w:t>
            </w:r>
            <w:r>
              <w:rPr>
                <w:rFonts w:ascii="Times New Roman"/>
                <w:b w:val="false"/>
                <w:i w:val="false"/>
                <w:color w:val="000000"/>
                <w:sz w:val="20"/>
              </w:rPr>
              <w:t>рекомендаций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838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838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838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838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0"/>
        <w:gridCol w:w="1106"/>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Создание информационной системы Казначейства</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стабильного и бесперебойного функционирования</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казначейства </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интеграции</w:t>
            </w:r>
            <w:r>
              <w:br/>
            </w:r>
            <w:r>
              <w:rPr>
                <w:rFonts w:ascii="Times New Roman"/>
                <w:b w:val="false"/>
                <w:i w:val="false"/>
                <w:color w:val="000000"/>
                <w:sz w:val="20"/>
              </w:rPr>
              <w:t>
</w:t>
            </w:r>
            <w:r>
              <w:rPr>
                <w:rFonts w:ascii="Times New Roman"/>
                <w:b w:val="false"/>
                <w:i w:val="false"/>
                <w:color w:val="000000"/>
                <w:sz w:val="20"/>
              </w:rPr>
              <w:t>модернизированной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казначейства с</w:t>
            </w:r>
            <w:r>
              <w:br/>
            </w:r>
            <w:r>
              <w:rPr>
                <w:rFonts w:ascii="Times New Roman"/>
                <w:b w:val="false"/>
                <w:i w:val="false"/>
                <w:color w:val="000000"/>
                <w:sz w:val="20"/>
              </w:rPr>
              <w:t>
</w:t>
            </w:r>
            <w:r>
              <w:rPr>
                <w:rFonts w:ascii="Times New Roman"/>
                <w:b w:val="false"/>
                <w:i w:val="false"/>
                <w:color w:val="000000"/>
                <w:sz w:val="20"/>
              </w:rPr>
              <w:t>государственными учреждениями для</w:t>
            </w:r>
            <w:r>
              <w:br/>
            </w:r>
            <w:r>
              <w:rPr>
                <w:rFonts w:ascii="Times New Roman"/>
                <w:b w:val="false"/>
                <w:i w:val="false"/>
                <w:color w:val="000000"/>
                <w:sz w:val="20"/>
              </w:rPr>
              <w:t>
</w:t>
            </w:r>
            <w:r>
              <w:rPr>
                <w:rFonts w:ascii="Times New Roman"/>
                <w:b w:val="false"/>
                <w:i w:val="false"/>
                <w:color w:val="000000"/>
                <w:sz w:val="20"/>
              </w:rPr>
              <w:t>электронного документооборота</w:t>
            </w:r>
            <w:r>
              <w:br/>
            </w:r>
            <w:r>
              <w:rPr>
                <w:rFonts w:ascii="Times New Roman"/>
                <w:b w:val="false"/>
                <w:i w:val="false"/>
                <w:color w:val="000000"/>
                <w:sz w:val="20"/>
              </w:rPr>
              <w:t>
</w:t>
            </w:r>
            <w:r>
              <w:rPr>
                <w:rFonts w:ascii="Times New Roman"/>
                <w:b w:val="false"/>
                <w:i w:val="false"/>
                <w:color w:val="000000"/>
                <w:sz w:val="20"/>
              </w:rPr>
              <w:t>финансовых документов</w:t>
            </w:r>
            <w:r>
              <w:br/>
            </w:r>
            <w:r>
              <w:rPr>
                <w:rFonts w:ascii="Times New Roman"/>
                <w:b w:val="false"/>
                <w:i w:val="false"/>
                <w:color w:val="000000"/>
                <w:sz w:val="20"/>
              </w:rPr>
              <w:t>
</w:t>
            </w:r>
            <w:r>
              <w:rPr>
                <w:rFonts w:ascii="Times New Roman"/>
                <w:b w:val="false"/>
                <w:i w:val="false"/>
                <w:color w:val="000000"/>
                <w:sz w:val="20"/>
              </w:rPr>
              <w:t>(Казначейство-клиент) с</w:t>
            </w:r>
            <w:r>
              <w:br/>
            </w:r>
            <w:r>
              <w:rPr>
                <w:rFonts w:ascii="Times New Roman"/>
                <w:b w:val="false"/>
                <w:i w:val="false"/>
                <w:color w:val="000000"/>
                <w:sz w:val="20"/>
              </w:rPr>
              <w:t>
</w:t>
            </w:r>
            <w:r>
              <w:rPr>
                <w:rFonts w:ascii="Times New Roman"/>
                <w:b w:val="false"/>
                <w:i w:val="false"/>
                <w:color w:val="000000"/>
                <w:sz w:val="20"/>
              </w:rPr>
              <w:t>государственными учреждениями,</w:t>
            </w:r>
            <w:r>
              <w:br/>
            </w:r>
            <w:r>
              <w:rPr>
                <w:rFonts w:ascii="Times New Roman"/>
                <w:b w:val="false"/>
                <w:i w:val="false"/>
                <w:color w:val="000000"/>
                <w:sz w:val="20"/>
              </w:rPr>
              <w:t>
</w:t>
            </w:r>
            <w:r>
              <w:rPr>
                <w:rFonts w:ascii="Times New Roman"/>
                <w:b w:val="false"/>
                <w:i w:val="false"/>
                <w:color w:val="000000"/>
                <w:sz w:val="20"/>
              </w:rPr>
              <w:t>имеющие необходимый уровень</w:t>
            </w:r>
            <w:r>
              <w:br/>
            </w:r>
            <w:r>
              <w:rPr>
                <w:rFonts w:ascii="Times New Roman"/>
                <w:b w:val="false"/>
                <w:i w:val="false"/>
                <w:color w:val="000000"/>
                <w:sz w:val="20"/>
              </w:rPr>
              <w:t>
</w:t>
            </w:r>
            <w:r>
              <w:rPr>
                <w:rFonts w:ascii="Times New Roman"/>
                <w:b w:val="false"/>
                <w:i w:val="false"/>
                <w:color w:val="000000"/>
                <w:sz w:val="20"/>
              </w:rPr>
              <w:t>технического оснащения для</w:t>
            </w:r>
            <w:r>
              <w:br/>
            </w:r>
            <w:r>
              <w:rPr>
                <w:rFonts w:ascii="Times New Roman"/>
                <w:b w:val="false"/>
                <w:i w:val="false"/>
                <w:color w:val="000000"/>
                <w:sz w:val="20"/>
              </w:rPr>
              <w:t>
</w:t>
            </w:r>
            <w:r>
              <w:rPr>
                <w:rFonts w:ascii="Times New Roman"/>
                <w:b w:val="false"/>
                <w:i w:val="false"/>
                <w:color w:val="000000"/>
                <w:sz w:val="20"/>
              </w:rPr>
              <w:t>подключения к системе с учетом</w:t>
            </w:r>
            <w:r>
              <w:br/>
            </w:r>
            <w:r>
              <w:rPr>
                <w:rFonts w:ascii="Times New Roman"/>
                <w:b w:val="false"/>
                <w:i w:val="false"/>
                <w:color w:val="000000"/>
                <w:sz w:val="20"/>
              </w:rPr>
              <w:t>
</w:t>
            </w:r>
            <w:r>
              <w:rPr>
                <w:rFonts w:ascii="Times New Roman"/>
                <w:b w:val="false"/>
                <w:i w:val="false"/>
                <w:color w:val="000000"/>
                <w:sz w:val="20"/>
              </w:rPr>
              <w:t>замены криптопровайдера и</w:t>
            </w:r>
            <w:r>
              <w:br/>
            </w:r>
            <w:r>
              <w:rPr>
                <w:rFonts w:ascii="Times New Roman"/>
                <w:b w:val="false"/>
                <w:i w:val="false"/>
                <w:color w:val="000000"/>
                <w:sz w:val="20"/>
              </w:rPr>
              <w:t>
</w:t>
            </w:r>
            <w:r>
              <w:rPr>
                <w:rFonts w:ascii="Times New Roman"/>
                <w:b w:val="false"/>
                <w:i w:val="false"/>
                <w:color w:val="000000"/>
                <w:sz w:val="20"/>
              </w:rPr>
              <w:t>увеличения количества Бизнес</w:t>
            </w:r>
            <w:r>
              <w:br/>
            </w:r>
            <w:r>
              <w:rPr>
                <w:rFonts w:ascii="Times New Roman"/>
                <w:b w:val="false"/>
                <w:i w:val="false"/>
                <w:color w:val="000000"/>
                <w:sz w:val="20"/>
              </w:rPr>
              <w:t>
</w:t>
            </w:r>
            <w:r>
              <w:rPr>
                <w:rFonts w:ascii="Times New Roman"/>
                <w:b w:val="false"/>
                <w:i w:val="false"/>
                <w:color w:val="000000"/>
                <w:sz w:val="20"/>
              </w:rPr>
              <w:t>процессов до 8 единиц.</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обслуживания</w:t>
            </w:r>
            <w:r>
              <w:br/>
            </w:r>
            <w:r>
              <w:rPr>
                <w:rFonts w:ascii="Times New Roman"/>
                <w:b w:val="false"/>
                <w:i w:val="false"/>
                <w:color w:val="000000"/>
                <w:sz w:val="20"/>
              </w:rPr>
              <w:t>
</w:t>
            </w:r>
            <w:r>
              <w:rPr>
                <w:rFonts w:ascii="Times New Roman"/>
                <w:b w:val="false"/>
                <w:i w:val="false"/>
                <w:color w:val="000000"/>
                <w:sz w:val="20"/>
              </w:rPr>
              <w:t>государственных учреждений и</w:t>
            </w:r>
            <w:r>
              <w:br/>
            </w:r>
            <w:r>
              <w:rPr>
                <w:rFonts w:ascii="Times New Roman"/>
                <w:b w:val="false"/>
                <w:i w:val="false"/>
                <w:color w:val="000000"/>
                <w:sz w:val="20"/>
              </w:rPr>
              <w:t>
</w:t>
            </w:r>
            <w:r>
              <w:rPr>
                <w:rFonts w:ascii="Times New Roman"/>
                <w:b w:val="false"/>
                <w:i w:val="false"/>
                <w:color w:val="000000"/>
                <w:sz w:val="20"/>
              </w:rPr>
              <w:t>обработки финансовых документов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r>
              <w:br/>
            </w:r>
            <w:r>
              <w:rPr>
                <w:rFonts w:ascii="Times New Roman"/>
                <w:b w:val="false"/>
                <w:i w:val="false"/>
                <w:color w:val="000000"/>
                <w:sz w:val="20"/>
              </w:rPr>
              <w:t>
</w:t>
            </w:r>
            <w:r>
              <w:rPr>
                <w:rFonts w:ascii="Times New Roman"/>
                <w:b w:val="false"/>
                <w:i w:val="false"/>
                <w:color w:val="000000"/>
                <w:sz w:val="20"/>
              </w:rPr>
              <w:t>120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974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Создание информационной системы «ТАИС» и «Электронная таможня»</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прозрачности и эффективности деятельности таможенных</w:t>
            </w:r>
            <w:r>
              <w:br/>
            </w:r>
            <w:r>
              <w:rPr>
                <w:rFonts w:ascii="Times New Roman"/>
                <w:b w:val="false"/>
                <w:i w:val="false"/>
                <w:color w:val="000000"/>
                <w:sz w:val="20"/>
              </w:rPr>
              <w:t>
</w:t>
            </w:r>
            <w:r>
              <w:rPr>
                <w:rFonts w:ascii="Times New Roman"/>
                <w:b w:val="false"/>
                <w:i w:val="false"/>
                <w:color w:val="000000"/>
                <w:sz w:val="20"/>
              </w:rPr>
              <w:t>органов на основе развития информационных технологий. Развитие и</w:t>
            </w:r>
            <w:r>
              <w:br/>
            </w:r>
            <w:r>
              <w:rPr>
                <w:rFonts w:ascii="Times New Roman"/>
                <w:b w:val="false"/>
                <w:i w:val="false"/>
                <w:color w:val="000000"/>
                <w:sz w:val="20"/>
              </w:rPr>
              <w:t>
</w:t>
            </w:r>
            <w:r>
              <w:rPr>
                <w:rFonts w:ascii="Times New Roman"/>
                <w:b w:val="false"/>
                <w:i w:val="false"/>
                <w:color w:val="000000"/>
                <w:sz w:val="20"/>
              </w:rPr>
              <w:t>совершенствование автоматизированной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таможенных органов, создание и обеспечение на ее базе перехода к</w:t>
            </w:r>
            <w:r>
              <w:br/>
            </w:r>
            <w:r>
              <w:rPr>
                <w:rFonts w:ascii="Times New Roman"/>
                <w:b w:val="false"/>
                <w:i w:val="false"/>
                <w:color w:val="000000"/>
                <w:sz w:val="20"/>
              </w:rPr>
              <w:t>
</w:t>
            </w:r>
            <w:r>
              <w:rPr>
                <w:rFonts w:ascii="Times New Roman"/>
                <w:b w:val="false"/>
                <w:i w:val="false"/>
                <w:color w:val="000000"/>
                <w:sz w:val="20"/>
              </w:rPr>
              <w:t>электронным таможенным услугам, в рамках создания инфраструктуры</w:t>
            </w:r>
            <w:r>
              <w:br/>
            </w:r>
            <w:r>
              <w:rPr>
                <w:rFonts w:ascii="Times New Roman"/>
                <w:b w:val="false"/>
                <w:i w:val="false"/>
                <w:color w:val="000000"/>
                <w:sz w:val="20"/>
              </w:rPr>
              <w:t>
</w:t>
            </w:r>
            <w:r>
              <w:rPr>
                <w:rFonts w:ascii="Times New Roman"/>
                <w:b w:val="false"/>
                <w:i w:val="false"/>
                <w:color w:val="000000"/>
                <w:sz w:val="20"/>
              </w:rPr>
              <w:t>Электронного правительства страны</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дискового массива</w:t>
            </w:r>
            <w:r>
              <w:br/>
            </w:r>
            <w:r>
              <w:rPr>
                <w:rFonts w:ascii="Times New Roman"/>
                <w:b w:val="false"/>
                <w:i w:val="false"/>
                <w:color w:val="000000"/>
                <w:sz w:val="20"/>
              </w:rPr>
              <w:t>
</w:t>
            </w:r>
            <w:r>
              <w:rPr>
                <w:rFonts w:ascii="Times New Roman"/>
                <w:b w:val="false"/>
                <w:i w:val="false"/>
                <w:color w:val="000000"/>
                <w:sz w:val="20"/>
              </w:rPr>
              <w:t>кластера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системных продуктов,</w:t>
            </w:r>
            <w:r>
              <w:br/>
            </w:r>
            <w:r>
              <w:rPr>
                <w:rFonts w:ascii="Times New Roman"/>
                <w:b w:val="false"/>
                <w:i w:val="false"/>
                <w:color w:val="000000"/>
                <w:sz w:val="20"/>
              </w:rPr>
              <w:t>
</w:t>
            </w:r>
            <w:r>
              <w:rPr>
                <w:rFonts w:ascii="Times New Roman"/>
                <w:b w:val="false"/>
                <w:i w:val="false"/>
                <w:color w:val="000000"/>
                <w:sz w:val="20"/>
              </w:rPr>
              <w:t>лицензий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 и</w:t>
            </w:r>
            <w:r>
              <w:br/>
            </w:r>
            <w:r>
              <w:rPr>
                <w:rFonts w:ascii="Times New Roman"/>
                <w:b w:val="false"/>
                <w:i w:val="false"/>
                <w:color w:val="000000"/>
                <w:sz w:val="20"/>
              </w:rPr>
              <w:t>
</w:t>
            </w:r>
            <w:r>
              <w:rPr>
                <w:rFonts w:ascii="Times New Roman"/>
                <w:b w:val="false"/>
                <w:i w:val="false"/>
                <w:color w:val="000000"/>
                <w:sz w:val="20"/>
              </w:rPr>
              <w:t>др.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w:t>
            </w:r>
            <w:r>
              <w:br/>
            </w:r>
            <w:r>
              <w:rPr>
                <w:rFonts w:ascii="Times New Roman"/>
                <w:b w:val="false"/>
                <w:i w:val="false"/>
                <w:color w:val="000000"/>
                <w:sz w:val="20"/>
              </w:rPr>
              <w:t>
</w:t>
            </w:r>
            <w:r>
              <w:rPr>
                <w:rFonts w:ascii="Times New Roman"/>
                <w:b w:val="false"/>
                <w:i w:val="false"/>
                <w:color w:val="000000"/>
                <w:sz w:val="20"/>
              </w:rPr>
              <w:t>ма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программно-аппаратного комплекса и</w:t>
            </w:r>
            <w:r>
              <w:br/>
            </w:r>
            <w:r>
              <w:rPr>
                <w:rFonts w:ascii="Times New Roman"/>
                <w:b w:val="false"/>
                <w:i w:val="false"/>
                <w:color w:val="000000"/>
                <w:sz w:val="20"/>
              </w:rPr>
              <w:t>
</w:t>
            </w:r>
            <w:r>
              <w:rPr>
                <w:rFonts w:ascii="Times New Roman"/>
                <w:b w:val="false"/>
                <w:i w:val="false"/>
                <w:color w:val="000000"/>
                <w:sz w:val="20"/>
              </w:rPr>
              <w:t>телекоммуникационного оборудования</w:t>
            </w:r>
            <w:r>
              <w:br/>
            </w:r>
            <w:r>
              <w:rPr>
                <w:rFonts w:ascii="Times New Roman"/>
                <w:b w:val="false"/>
                <w:i w:val="false"/>
                <w:color w:val="000000"/>
                <w:sz w:val="20"/>
              </w:rPr>
              <w:t>
</w:t>
            </w:r>
            <w:r>
              <w:rPr>
                <w:rFonts w:ascii="Times New Roman"/>
                <w:b w:val="false"/>
                <w:i w:val="false"/>
                <w:color w:val="000000"/>
                <w:sz w:val="20"/>
              </w:rPr>
              <w:t>таможенной службы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r>
              <w:br/>
            </w:r>
            <w:r>
              <w:rPr>
                <w:rFonts w:ascii="Times New Roman"/>
                <w:b w:val="false"/>
                <w:i w:val="false"/>
                <w:color w:val="000000"/>
                <w:sz w:val="20"/>
              </w:rPr>
              <w:t>
</w:t>
            </w:r>
            <w:r>
              <w:rPr>
                <w:rFonts w:ascii="Times New Roman"/>
                <w:b w:val="false"/>
                <w:i w:val="false"/>
                <w:color w:val="000000"/>
                <w:sz w:val="20"/>
              </w:rPr>
              <w:t>954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r>
              <w:rPr>
                <w:rFonts w:ascii="Times New Roman"/>
                <w:b w:val="false"/>
                <w:i w:val="false"/>
                <w:color w:val="000000"/>
                <w:sz w:val="20"/>
              </w:rPr>
              <w:t>262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461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Развитие автоматизированной интегрированной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«Электронные государственные закупки»</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автоматизированной</w:t>
            </w:r>
            <w:r>
              <w:br/>
            </w:r>
            <w:r>
              <w:rPr>
                <w:rFonts w:ascii="Times New Roman"/>
                <w:b w:val="false"/>
                <w:i w:val="false"/>
                <w:color w:val="000000"/>
                <w:sz w:val="20"/>
              </w:rPr>
              <w:t>
</w:t>
            </w:r>
            <w:r>
              <w:rPr>
                <w:rFonts w:ascii="Times New Roman"/>
                <w:b w:val="false"/>
                <w:i w:val="false"/>
                <w:color w:val="000000"/>
                <w:sz w:val="20"/>
              </w:rPr>
              <w:t xml:space="preserve">интегрированной информационной системы «Электронные государственные </w:t>
            </w:r>
            <w:r>
              <w:rPr>
                <w:rFonts w:ascii="Times New Roman"/>
                <w:b w:val="false"/>
                <w:i w:val="false"/>
                <w:color w:val="000000"/>
                <w:sz w:val="20"/>
              </w:rPr>
              <w:t>закупки»</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экономия 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 в общем</w:t>
            </w:r>
            <w:r>
              <w:br/>
            </w:r>
            <w:r>
              <w:rPr>
                <w:rFonts w:ascii="Times New Roman"/>
                <w:b w:val="false"/>
                <w:i w:val="false"/>
                <w:color w:val="000000"/>
                <w:sz w:val="20"/>
              </w:rPr>
              <w:t>
</w:t>
            </w:r>
            <w:r>
              <w:rPr>
                <w:rFonts w:ascii="Times New Roman"/>
                <w:b w:val="false"/>
                <w:i w:val="false"/>
                <w:color w:val="000000"/>
                <w:sz w:val="20"/>
              </w:rPr>
              <w:t>объеме государственных закупок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w:t>
            </w:r>
            <w:r>
              <w:br/>
            </w:r>
            <w:r>
              <w:rPr>
                <w:rFonts w:ascii="Times New Roman"/>
                <w:b w:val="false"/>
                <w:i w:val="false"/>
                <w:color w:val="000000"/>
                <w:sz w:val="20"/>
              </w:rPr>
              <w:t>
</w:t>
            </w:r>
            <w:r>
              <w:rPr>
                <w:rFonts w:ascii="Times New Roman"/>
                <w:b w:val="false"/>
                <w:i w:val="false"/>
                <w:color w:val="000000"/>
                <w:sz w:val="20"/>
              </w:rPr>
              <w:t>удовлетворенных работой системы</w:t>
            </w:r>
            <w:r>
              <w:br/>
            </w:r>
            <w:r>
              <w:rPr>
                <w:rFonts w:ascii="Times New Roman"/>
                <w:b w:val="false"/>
                <w:i w:val="false"/>
                <w:color w:val="000000"/>
                <w:sz w:val="20"/>
              </w:rPr>
              <w:t>
</w:t>
            </w:r>
            <w:r>
              <w:rPr>
                <w:rFonts w:ascii="Times New Roman"/>
                <w:b w:val="false"/>
                <w:i w:val="false"/>
                <w:color w:val="000000"/>
                <w:sz w:val="20"/>
              </w:rPr>
              <w:t>электронных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заказчиков и</w:t>
            </w:r>
            <w:r>
              <w:br/>
            </w:r>
            <w:r>
              <w:rPr>
                <w:rFonts w:ascii="Times New Roman"/>
                <w:b w:val="false"/>
                <w:i w:val="false"/>
                <w:color w:val="000000"/>
                <w:sz w:val="20"/>
              </w:rPr>
              <w:t>
</w:t>
            </w:r>
            <w:r>
              <w:rPr>
                <w:rFonts w:ascii="Times New Roman"/>
                <w:b w:val="false"/>
                <w:i w:val="false"/>
                <w:color w:val="000000"/>
                <w:sz w:val="20"/>
              </w:rPr>
              <w:t>организаторов государственных</w:t>
            </w:r>
            <w:r>
              <w:br/>
            </w:r>
            <w:r>
              <w:rPr>
                <w:rFonts w:ascii="Times New Roman"/>
                <w:b w:val="false"/>
                <w:i w:val="false"/>
                <w:color w:val="000000"/>
                <w:sz w:val="20"/>
              </w:rPr>
              <w:t>
</w:t>
            </w:r>
            <w:r>
              <w:rPr>
                <w:rFonts w:ascii="Times New Roman"/>
                <w:b w:val="false"/>
                <w:i w:val="false"/>
                <w:color w:val="000000"/>
                <w:sz w:val="20"/>
              </w:rPr>
              <w:t>закупок системой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817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Модернизация информационных систем Налоговых органов,</w:t>
            </w:r>
            <w:r>
              <w:br/>
            </w:r>
            <w:r>
              <w:rPr>
                <w:rFonts w:ascii="Times New Roman"/>
                <w:b w:val="false"/>
                <w:i w:val="false"/>
                <w:color w:val="000000"/>
                <w:sz w:val="20"/>
              </w:rPr>
              <w:t>
</w:t>
            </w:r>
            <w:r>
              <w:rPr>
                <w:rFonts w:ascii="Times New Roman"/>
                <w:b w:val="false"/>
                <w:i w:val="false"/>
                <w:color w:val="000000"/>
                <w:sz w:val="20"/>
              </w:rPr>
              <w:t xml:space="preserve">связанных </w:t>
            </w:r>
            <w:r>
              <w:rPr>
                <w:rFonts w:ascii="Times New Roman"/>
                <w:b w:val="false"/>
                <w:i w:val="false"/>
                <w:color w:val="000000"/>
                <w:sz w:val="20"/>
              </w:rPr>
              <w:t>с изменением налогового законодательства</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информационной системы в связи с модернизацией</w:t>
            </w:r>
            <w:r>
              <w:br/>
            </w:r>
            <w:r>
              <w:rPr>
                <w:rFonts w:ascii="Times New Roman"/>
                <w:b w:val="false"/>
                <w:i w:val="false"/>
                <w:color w:val="000000"/>
                <w:sz w:val="20"/>
              </w:rPr>
              <w:t>
</w:t>
            </w:r>
            <w:r>
              <w:rPr>
                <w:rFonts w:ascii="Times New Roman"/>
                <w:b w:val="false"/>
                <w:i w:val="false"/>
                <w:color w:val="000000"/>
                <w:sz w:val="20"/>
              </w:rPr>
              <w:t>налогового администрирования; оснащение налоговых органов в</w:t>
            </w:r>
            <w:r>
              <w:br/>
            </w:r>
            <w:r>
              <w:rPr>
                <w:rFonts w:ascii="Times New Roman"/>
                <w:b w:val="false"/>
                <w:i w:val="false"/>
                <w:color w:val="000000"/>
                <w:sz w:val="20"/>
              </w:rPr>
              <w:t>
</w:t>
            </w:r>
            <w:r>
              <w:rPr>
                <w:rFonts w:ascii="Times New Roman"/>
                <w:b w:val="false"/>
                <w:i w:val="false"/>
                <w:color w:val="000000"/>
                <w:sz w:val="20"/>
              </w:rPr>
              <w:t xml:space="preserve">среднем </w:t>
            </w:r>
            <w:r>
              <w:rPr>
                <w:rFonts w:ascii="Times New Roman"/>
                <w:b w:val="false"/>
                <w:i w:val="false"/>
                <w:color w:val="000000"/>
                <w:sz w:val="20"/>
              </w:rPr>
              <w:t>серверным оборудованием; приобретение лицензионных ПО</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модернизируемых</w:t>
            </w:r>
            <w:r>
              <w:br/>
            </w:r>
            <w:r>
              <w:rPr>
                <w:rFonts w:ascii="Times New Roman"/>
                <w:b w:val="false"/>
                <w:i w:val="false"/>
                <w:color w:val="000000"/>
                <w:sz w:val="20"/>
              </w:rPr>
              <w:t>
</w:t>
            </w:r>
            <w:r>
              <w:rPr>
                <w:rFonts w:ascii="Times New Roman"/>
                <w:b w:val="false"/>
                <w:i w:val="false"/>
                <w:color w:val="000000"/>
                <w:sz w:val="20"/>
              </w:rPr>
              <w:t>подсистем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сопутствующего и</w:t>
            </w:r>
            <w:r>
              <w:br/>
            </w:r>
            <w:r>
              <w:rPr>
                <w:rFonts w:ascii="Times New Roman"/>
                <w:b w:val="false"/>
                <w:i w:val="false"/>
                <w:color w:val="000000"/>
                <w:sz w:val="20"/>
              </w:rPr>
              <w:t>
</w:t>
            </w:r>
            <w:r>
              <w:rPr>
                <w:rFonts w:ascii="Times New Roman"/>
                <w:b w:val="false"/>
                <w:i w:val="false"/>
                <w:color w:val="000000"/>
                <w:sz w:val="20"/>
              </w:rPr>
              <w:t>активного оборудования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Лицензионное ПО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работы</w:t>
            </w:r>
            <w:r>
              <w:br/>
            </w:r>
            <w:r>
              <w:rPr>
                <w:rFonts w:ascii="Times New Roman"/>
                <w:b w:val="false"/>
                <w:i w:val="false"/>
                <w:color w:val="000000"/>
                <w:sz w:val="20"/>
              </w:rPr>
              <w:t>
</w:t>
            </w:r>
            <w:r>
              <w:rPr>
                <w:rFonts w:ascii="Times New Roman"/>
                <w:b w:val="false"/>
                <w:i w:val="false"/>
                <w:color w:val="000000"/>
                <w:sz w:val="20"/>
              </w:rPr>
              <w:t>информационных систем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 времени</w:t>
            </w:r>
            <w:r>
              <w:br/>
            </w:r>
            <w:r>
              <w:rPr>
                <w:rFonts w:ascii="Times New Roman"/>
                <w:b w:val="false"/>
                <w:i w:val="false"/>
                <w:color w:val="000000"/>
                <w:sz w:val="20"/>
              </w:rPr>
              <w:t>
</w:t>
            </w:r>
            <w:r>
              <w:rPr>
                <w:rFonts w:ascii="Times New Roman"/>
                <w:b w:val="false"/>
                <w:i w:val="false"/>
                <w:color w:val="000000"/>
                <w:sz w:val="20"/>
              </w:rPr>
              <w:t>ожидания в очереди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 налоговым</w:t>
            </w:r>
            <w:r>
              <w:br/>
            </w:r>
            <w:r>
              <w:rPr>
                <w:rFonts w:ascii="Times New Roman"/>
                <w:b w:val="false"/>
                <w:i w:val="false"/>
                <w:color w:val="000000"/>
                <w:sz w:val="20"/>
              </w:rPr>
              <w:t>
</w:t>
            </w:r>
            <w:r>
              <w:rPr>
                <w:rFonts w:ascii="Times New Roman"/>
                <w:b w:val="false"/>
                <w:i w:val="false"/>
                <w:color w:val="000000"/>
                <w:sz w:val="20"/>
              </w:rPr>
              <w:t>поступлениям в общем объеме</w:t>
            </w:r>
            <w:r>
              <w:br/>
            </w:r>
            <w:r>
              <w:rPr>
                <w:rFonts w:ascii="Times New Roman"/>
                <w:b w:val="false"/>
                <w:i w:val="false"/>
                <w:color w:val="000000"/>
                <w:sz w:val="20"/>
              </w:rPr>
              <w:t>
</w:t>
            </w:r>
            <w:r>
              <w:rPr>
                <w:rFonts w:ascii="Times New Roman"/>
                <w:b w:val="false"/>
                <w:i w:val="false"/>
                <w:color w:val="000000"/>
                <w:sz w:val="20"/>
              </w:rPr>
              <w:t>доходов консолидированного бюджета</w:t>
            </w:r>
            <w:r>
              <w:br/>
            </w:r>
            <w:r>
              <w:rPr>
                <w:rFonts w:ascii="Times New Roman"/>
                <w:b w:val="false"/>
                <w:i w:val="false"/>
                <w:color w:val="000000"/>
                <w:sz w:val="20"/>
              </w:rPr>
              <w:t>
</w:t>
            </w:r>
            <w:r>
              <w:rPr>
                <w:rFonts w:ascii="Times New Roman"/>
                <w:b w:val="false"/>
                <w:i w:val="false"/>
                <w:color w:val="000000"/>
                <w:sz w:val="20"/>
              </w:rPr>
              <w:t>без учета недоимки, безнадежной к</w:t>
            </w:r>
            <w:r>
              <w:br/>
            </w:r>
            <w:r>
              <w:rPr>
                <w:rFonts w:ascii="Times New Roman"/>
                <w:b w:val="false"/>
                <w:i w:val="false"/>
                <w:color w:val="000000"/>
                <w:sz w:val="20"/>
              </w:rPr>
              <w:t>
</w:t>
            </w:r>
            <w:r>
              <w:rPr>
                <w:rFonts w:ascii="Times New Roman"/>
                <w:b w:val="false"/>
                <w:i w:val="false"/>
                <w:color w:val="000000"/>
                <w:sz w:val="20"/>
              </w:rPr>
              <w:t>взысканию (по результатам</w:t>
            </w:r>
            <w:r>
              <w:br/>
            </w:r>
            <w:r>
              <w:rPr>
                <w:rFonts w:ascii="Times New Roman"/>
                <w:b w:val="false"/>
                <w:i w:val="false"/>
                <w:color w:val="000000"/>
                <w:sz w:val="20"/>
              </w:rPr>
              <w:t>
</w:t>
            </w:r>
            <w:r>
              <w:rPr>
                <w:rFonts w:ascii="Times New Roman"/>
                <w:b w:val="false"/>
                <w:i w:val="false"/>
                <w:color w:val="000000"/>
                <w:sz w:val="20"/>
              </w:rPr>
              <w:t>налоговых проверок</w:t>
            </w:r>
            <w:r>
              <w:br/>
            </w:r>
            <w:r>
              <w:rPr>
                <w:rFonts w:ascii="Times New Roman"/>
                <w:b w:val="false"/>
                <w:i w:val="false"/>
                <w:color w:val="000000"/>
                <w:sz w:val="20"/>
              </w:rPr>
              <w:t>
</w:t>
            </w:r>
            <w:r>
              <w:rPr>
                <w:rFonts w:ascii="Times New Roman"/>
                <w:b w:val="false"/>
                <w:i w:val="false"/>
                <w:color w:val="000000"/>
                <w:sz w:val="20"/>
              </w:rPr>
              <w:t>налогоплательщиков, имеющих</w:t>
            </w:r>
            <w:r>
              <w:br/>
            </w:r>
            <w:r>
              <w:rPr>
                <w:rFonts w:ascii="Times New Roman"/>
                <w:b w:val="false"/>
                <w:i w:val="false"/>
                <w:color w:val="000000"/>
                <w:sz w:val="20"/>
              </w:rPr>
              <w:t>
</w:t>
            </w:r>
            <w:r>
              <w:rPr>
                <w:rFonts w:ascii="Times New Roman"/>
                <w:b w:val="false"/>
                <w:i w:val="false"/>
                <w:color w:val="000000"/>
                <w:sz w:val="20"/>
              </w:rPr>
              <w:t>признаки лжепредпринимательства)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r>
              <w:br/>
            </w:r>
            <w:r>
              <w:rPr>
                <w:rFonts w:ascii="Times New Roman"/>
                <w:b w:val="false"/>
                <w:i w:val="false"/>
                <w:color w:val="000000"/>
                <w:sz w:val="20"/>
              </w:rPr>
              <w:t>
</w:t>
            </w:r>
            <w:r>
              <w:rPr>
                <w:rFonts w:ascii="Times New Roman"/>
                <w:b w:val="false"/>
                <w:i w:val="false"/>
                <w:color w:val="000000"/>
                <w:sz w:val="20"/>
              </w:rPr>
              <w:t>476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r>
              <w:br/>
            </w:r>
            <w:r>
              <w:rPr>
                <w:rFonts w:ascii="Times New Roman"/>
                <w:b w:val="false"/>
                <w:i w:val="false"/>
                <w:color w:val="000000"/>
                <w:sz w:val="20"/>
              </w:rPr>
              <w:t>
</w:t>
            </w:r>
            <w:r>
              <w:rPr>
                <w:rFonts w:ascii="Times New Roman"/>
                <w:b w:val="false"/>
                <w:i w:val="false"/>
                <w:color w:val="000000"/>
                <w:sz w:val="20"/>
              </w:rPr>
              <w:t>161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526</w:t>
            </w:r>
            <w:r>
              <w:br/>
            </w:r>
            <w:r>
              <w:rPr>
                <w:rFonts w:ascii="Times New Roman"/>
                <w:b w:val="false"/>
                <w:i w:val="false"/>
                <w:color w:val="000000"/>
                <w:sz w:val="20"/>
              </w:rPr>
              <w:t>
</w:t>
            </w:r>
            <w:r>
              <w:rPr>
                <w:rFonts w:ascii="Times New Roman"/>
                <w:b w:val="false"/>
                <w:i w:val="false"/>
                <w:color w:val="000000"/>
                <w:sz w:val="20"/>
              </w:rPr>
              <w:t>273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481</w:t>
            </w:r>
            <w:r>
              <w:br/>
            </w:r>
            <w:r>
              <w:rPr>
                <w:rFonts w:ascii="Times New Roman"/>
                <w:b w:val="false"/>
                <w:i w:val="false"/>
                <w:color w:val="000000"/>
                <w:sz w:val="20"/>
              </w:rPr>
              <w:t>
</w:t>
            </w:r>
            <w:r>
              <w:rPr>
                <w:rFonts w:ascii="Times New Roman"/>
                <w:b w:val="false"/>
                <w:i w:val="false"/>
                <w:color w:val="000000"/>
                <w:sz w:val="20"/>
              </w:rPr>
              <w:t>704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919</w:t>
            </w:r>
            <w:r>
              <w:br/>
            </w:r>
            <w:r>
              <w:rPr>
                <w:rFonts w:ascii="Times New Roman"/>
                <w:b w:val="false"/>
                <w:i w:val="false"/>
                <w:color w:val="000000"/>
                <w:sz w:val="20"/>
              </w:rPr>
              <w:t>
</w:t>
            </w:r>
            <w:r>
              <w:rPr>
                <w:rFonts w:ascii="Times New Roman"/>
                <w:b w:val="false"/>
                <w:i w:val="false"/>
                <w:color w:val="000000"/>
                <w:sz w:val="20"/>
              </w:rPr>
              <w:t>880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5"/>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Субсидирование процентной ставки вознаграждения в рамках</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Программы</w:t>
            </w:r>
            <w:r>
              <w:rPr>
                <w:rFonts w:ascii="Times New Roman"/>
                <w:b w:val="false"/>
                <w:i w:val="false"/>
                <w:color w:val="000000"/>
                <w:sz w:val="20"/>
              </w:rPr>
              <w:t xml:space="preserve"> посткризисного восстановления (оздоровление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 предприятий)»</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уже имеющимся кредитам банков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на новую задолженность в рамках одной кредитной линии</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просубсидируемых</w:t>
            </w:r>
            <w:r>
              <w:br/>
            </w:r>
            <w:r>
              <w:rPr>
                <w:rFonts w:ascii="Times New Roman"/>
                <w:b w:val="false"/>
                <w:i w:val="false"/>
                <w:color w:val="000000"/>
                <w:sz w:val="20"/>
              </w:rPr>
              <w:t>
</w:t>
            </w:r>
            <w:r>
              <w:rPr>
                <w:rFonts w:ascii="Times New Roman"/>
                <w:b w:val="false"/>
                <w:i w:val="false"/>
                <w:color w:val="000000"/>
                <w:sz w:val="20"/>
              </w:rPr>
              <w:t>кредитов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766</w:t>
            </w:r>
            <w:r>
              <w:br/>
            </w:r>
            <w:r>
              <w:rPr>
                <w:rFonts w:ascii="Times New Roman"/>
                <w:b w:val="false"/>
                <w:i w:val="false"/>
                <w:color w:val="000000"/>
                <w:sz w:val="20"/>
              </w:rPr>
              <w:t>
</w:t>
            </w:r>
            <w:r>
              <w:rPr>
                <w:rFonts w:ascii="Times New Roman"/>
                <w:b w:val="false"/>
                <w:i w:val="false"/>
                <w:color w:val="000000"/>
                <w:sz w:val="20"/>
              </w:rPr>
              <w:t>720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533</w:t>
            </w:r>
            <w:r>
              <w:br/>
            </w:r>
            <w:r>
              <w:rPr>
                <w:rFonts w:ascii="Times New Roman"/>
                <w:b w:val="false"/>
                <w:i w:val="false"/>
                <w:color w:val="000000"/>
                <w:sz w:val="20"/>
              </w:rPr>
              <w:t>
</w:t>
            </w:r>
            <w:r>
              <w:rPr>
                <w:rFonts w:ascii="Times New Roman"/>
                <w:b w:val="false"/>
                <w:i w:val="false"/>
                <w:color w:val="000000"/>
                <w:sz w:val="20"/>
              </w:rPr>
              <w:t>441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828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828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391"/>
        <w:gridCol w:w="1105"/>
        <w:gridCol w:w="1327"/>
        <w:gridCol w:w="1267"/>
        <w:gridCol w:w="1030"/>
        <w:gridCol w:w="990"/>
        <w:gridCol w:w="812"/>
        <w:gridCol w:w="970"/>
        <w:gridCol w:w="1026"/>
      </w:tblGrid>
      <w:tr>
        <w:trPr>
          <w:trHeight w:val="6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Строительство центров приема и обработки 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58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rPr>
                <w:rFonts w:ascii="Times New Roman"/>
                <w:b w:val="false"/>
                <w:i w:val="false"/>
                <w:color w:val="000000"/>
                <w:sz w:val="20"/>
              </w:rPr>
              <w:t>налоговых органов</w:t>
            </w:r>
          </w:p>
        </w:tc>
      </w:tr>
      <w:tr>
        <w:trPr>
          <w:trHeight w:val="5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w:t>
            </w:r>
            <w:r>
              <w:br/>
            </w:r>
            <w:r>
              <w:rPr>
                <w:rFonts w:ascii="Times New Roman"/>
                <w:b w:val="false"/>
                <w:i w:val="false"/>
                <w:color w:val="000000"/>
                <w:sz w:val="20"/>
              </w:rPr>
              <w:t>
</w:t>
            </w:r>
            <w:r>
              <w:rPr>
                <w:rFonts w:ascii="Times New Roman"/>
                <w:b w:val="false"/>
                <w:i w:val="false"/>
                <w:color w:val="000000"/>
                <w:sz w:val="20"/>
              </w:rPr>
              <w:t>обработки 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Центров приема</w:t>
            </w:r>
            <w:r>
              <w:br/>
            </w:r>
            <w:r>
              <w:rPr>
                <w:rFonts w:ascii="Times New Roman"/>
                <w:b w:val="false"/>
                <w:i w:val="false"/>
                <w:color w:val="000000"/>
                <w:sz w:val="20"/>
              </w:rPr>
              <w:t>
</w:t>
            </w:r>
            <w:r>
              <w:rPr>
                <w:rFonts w:ascii="Times New Roman"/>
                <w:b w:val="false"/>
                <w:i w:val="false"/>
                <w:color w:val="000000"/>
                <w:sz w:val="20"/>
              </w:rPr>
              <w:t>и обработки 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91"/>
        <w:gridCol w:w="1106"/>
        <w:gridCol w:w="1327"/>
        <w:gridCol w:w="1267"/>
        <w:gridCol w:w="1030"/>
        <w:gridCol w:w="990"/>
        <w:gridCol w:w="812"/>
        <w:gridCol w:w="970"/>
        <w:gridCol w:w="1026"/>
      </w:tblGrid>
      <w:tr>
        <w:trPr>
          <w:trHeight w:val="6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Расходы на новые инициативы</w:t>
            </w:r>
          </w:p>
        </w:tc>
      </w:tr>
      <w:tr>
        <w:trPr>
          <w:trHeight w:val="58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r>
      <w:tr>
        <w:trPr>
          <w:trHeight w:val="54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расходов на новые</w:t>
            </w:r>
            <w:r>
              <w:br/>
            </w:r>
            <w:r>
              <w:rPr>
                <w:rFonts w:ascii="Times New Roman"/>
                <w:b w:val="false"/>
                <w:i w:val="false"/>
                <w:color w:val="000000"/>
                <w:sz w:val="20"/>
              </w:rPr>
              <w:t>
</w:t>
            </w:r>
            <w:r>
              <w:rPr>
                <w:rFonts w:ascii="Times New Roman"/>
                <w:b w:val="false"/>
                <w:i w:val="false"/>
                <w:color w:val="000000"/>
                <w:sz w:val="20"/>
              </w:rPr>
              <w:t>инициативы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936</w:t>
            </w:r>
            <w:r>
              <w:br/>
            </w:r>
            <w:r>
              <w:rPr>
                <w:rFonts w:ascii="Times New Roman"/>
                <w:b w:val="false"/>
                <w:i w:val="false"/>
                <w:color w:val="000000"/>
                <w:sz w:val="20"/>
              </w:rPr>
              <w:t>
</w:t>
            </w:r>
            <w:r>
              <w:rPr>
                <w:rFonts w:ascii="Times New Roman"/>
                <w:b w:val="false"/>
                <w:i w:val="false"/>
                <w:color w:val="000000"/>
                <w:sz w:val="20"/>
              </w:rPr>
              <w:t>701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2400"/>
        <w:gridCol w:w="1108"/>
        <w:gridCol w:w="1330"/>
        <w:gridCol w:w="1270"/>
        <w:gridCol w:w="1031"/>
        <w:gridCol w:w="992"/>
        <w:gridCol w:w="813"/>
        <w:gridCol w:w="972"/>
        <w:gridCol w:w="1029"/>
      </w:tblGrid>
      <w:tr>
        <w:trPr>
          <w:trHeight w:val="6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Оплата услуг консультантов в рамках </w:t>
            </w:r>
            <w:r>
              <w:rPr>
                <w:rFonts w:ascii="Times New Roman"/>
                <w:b w:val="false"/>
                <w:i w:val="false"/>
                <w:color w:val="000000"/>
                <w:sz w:val="20"/>
              </w:rPr>
              <w:t>«Программы</w:t>
            </w:r>
            <w:r>
              <w:rPr>
                <w:rFonts w:ascii="Times New Roman"/>
                <w:b w:val="false"/>
                <w:i w:val="false"/>
                <w:color w:val="000000"/>
                <w:sz w:val="20"/>
              </w:rPr>
              <w:t xml:space="preserve"> посткризисного</w:t>
            </w:r>
            <w:r>
              <w:br/>
            </w:r>
            <w:r>
              <w:rPr>
                <w:rFonts w:ascii="Times New Roman"/>
                <w:b w:val="false"/>
                <w:i w:val="false"/>
                <w:color w:val="000000"/>
                <w:sz w:val="20"/>
              </w:rPr>
              <w:t>
</w:t>
            </w:r>
            <w:r>
              <w:rPr>
                <w:rFonts w:ascii="Times New Roman"/>
                <w:b w:val="false"/>
                <w:i w:val="false"/>
                <w:color w:val="000000"/>
                <w:sz w:val="20"/>
              </w:rPr>
              <w:t>восстановления (оздоровление конкурентоспособных предприятий)»</w:t>
            </w:r>
          </w:p>
        </w:tc>
      </w:tr>
      <w:tr>
        <w:trPr>
          <w:trHeight w:val="58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из республиканского бюджета на расходы по оплате</w:t>
            </w:r>
            <w:r>
              <w:br/>
            </w:r>
            <w:r>
              <w:rPr>
                <w:rFonts w:ascii="Times New Roman"/>
                <w:b w:val="false"/>
                <w:i w:val="false"/>
                <w:color w:val="000000"/>
                <w:sz w:val="20"/>
              </w:rPr>
              <w:t>
</w:t>
            </w:r>
            <w:r>
              <w:rPr>
                <w:rFonts w:ascii="Times New Roman"/>
                <w:b w:val="false"/>
                <w:i w:val="false"/>
                <w:color w:val="000000"/>
                <w:sz w:val="20"/>
              </w:rPr>
              <w:t>услуг консультантов в размере 50 процентов. При этом максимальная</w:t>
            </w:r>
            <w:r>
              <w:br/>
            </w:r>
            <w:r>
              <w:rPr>
                <w:rFonts w:ascii="Times New Roman"/>
                <w:b w:val="false"/>
                <w:i w:val="false"/>
                <w:color w:val="000000"/>
                <w:sz w:val="20"/>
              </w:rPr>
              <w:t>
</w:t>
            </w:r>
            <w:r>
              <w:rPr>
                <w:rFonts w:ascii="Times New Roman"/>
                <w:b w:val="false"/>
                <w:i w:val="false"/>
                <w:color w:val="000000"/>
                <w:sz w:val="20"/>
              </w:rPr>
              <w:t>сумма софинансирования каждого потенциального участника не должна</w:t>
            </w:r>
            <w:r>
              <w:br/>
            </w:r>
            <w:r>
              <w:rPr>
                <w:rFonts w:ascii="Times New Roman"/>
                <w:b w:val="false"/>
                <w:i w:val="false"/>
                <w:color w:val="000000"/>
                <w:sz w:val="20"/>
              </w:rPr>
              <w:t>
</w:t>
            </w:r>
            <w:r>
              <w:rPr>
                <w:rFonts w:ascii="Times New Roman"/>
                <w:b w:val="false"/>
                <w:i w:val="false"/>
                <w:color w:val="000000"/>
                <w:sz w:val="20"/>
              </w:rPr>
              <w:t>превышать 35 миллионов тенге, включая стоимость сопровождения</w:t>
            </w:r>
            <w:r>
              <w:br/>
            </w:r>
            <w:r>
              <w:rPr>
                <w:rFonts w:ascii="Times New Roman"/>
                <w:b w:val="false"/>
                <w:i w:val="false"/>
                <w:color w:val="000000"/>
                <w:sz w:val="20"/>
              </w:rPr>
              <w:t>
</w:t>
            </w:r>
            <w:r>
              <w:rPr>
                <w:rFonts w:ascii="Times New Roman"/>
                <w:b w:val="false"/>
                <w:i w:val="false"/>
                <w:color w:val="000000"/>
                <w:sz w:val="20"/>
              </w:rPr>
              <w:t xml:space="preserve">плана </w:t>
            </w:r>
            <w:r>
              <w:rPr>
                <w:rFonts w:ascii="Times New Roman"/>
                <w:b w:val="false"/>
                <w:i w:val="false"/>
                <w:color w:val="000000"/>
                <w:sz w:val="20"/>
              </w:rPr>
              <w:t>оздоровления</w:t>
            </w:r>
          </w:p>
        </w:tc>
      </w:tr>
      <w:tr>
        <w:trPr>
          <w:trHeight w:val="540" w:hRule="atLeast"/>
        </w:trPr>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софинансируемых услуг</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планов оздоровления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r>
              <w:rPr>
                <w:rFonts w:ascii="Times New Roman"/>
                <w:b w:val="false"/>
                <w:i w:val="false"/>
                <w:color w:val="000000"/>
                <w:sz w:val="20"/>
              </w:rPr>
              <w:t>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2405"/>
        <w:gridCol w:w="1111"/>
        <w:gridCol w:w="1331"/>
        <w:gridCol w:w="1271"/>
        <w:gridCol w:w="1032"/>
        <w:gridCol w:w="992"/>
        <w:gridCol w:w="813"/>
        <w:gridCol w:w="972"/>
        <w:gridCol w:w="1011"/>
      </w:tblGrid>
      <w:tr>
        <w:trPr>
          <w:trHeight w:val="42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Погашение простых векселей</w:t>
            </w:r>
          </w:p>
        </w:tc>
      </w:tr>
      <w:tr>
        <w:trPr>
          <w:trHeight w:val="585"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простых векселей в реализацию </w:t>
            </w:r>
            <w:r>
              <w:rPr>
                <w:rFonts w:ascii="Times New Roman"/>
                <w:b w:val="false"/>
                <w:i w:val="false"/>
                <w:color w:val="000000"/>
                <w:sz w:val="20"/>
              </w:rPr>
              <w:t>Соглашения</w:t>
            </w:r>
            <w:r>
              <w:rPr>
                <w:rFonts w:ascii="Times New Roman"/>
                <w:b w:val="false"/>
                <w:i w:val="false"/>
                <w:color w:val="000000"/>
                <w:sz w:val="20"/>
              </w:rPr>
              <w:t xml:space="preserve">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 и компаниями «Rumeli Telekom</w:t>
            </w:r>
            <w:r>
              <w:br/>
            </w:r>
            <w:r>
              <w:rPr>
                <w:rFonts w:ascii="Times New Roman"/>
                <w:b w:val="false"/>
                <w:i w:val="false"/>
                <w:color w:val="000000"/>
                <w:sz w:val="20"/>
              </w:rPr>
              <w:t>
</w:t>
            </w:r>
            <w:r>
              <w:rPr>
                <w:rFonts w:ascii="Times New Roman"/>
                <w:b w:val="false"/>
                <w:i w:val="false"/>
                <w:color w:val="000000"/>
                <w:sz w:val="20"/>
              </w:rPr>
              <w:t>A.S.» и «Telsim Mobil Telekomunikasyon Hizmetleri A.S.» от 30</w:t>
            </w:r>
            <w:r>
              <w:br/>
            </w:r>
            <w:r>
              <w:rPr>
                <w:rFonts w:ascii="Times New Roman"/>
                <w:b w:val="false"/>
                <w:i w:val="false"/>
                <w:color w:val="000000"/>
                <w:sz w:val="20"/>
              </w:rPr>
              <w:t>
</w:t>
            </w:r>
            <w:r>
              <w:rPr>
                <w:rFonts w:ascii="Times New Roman"/>
                <w:b w:val="false"/>
                <w:i w:val="false"/>
                <w:color w:val="000000"/>
                <w:sz w:val="20"/>
              </w:rPr>
              <w:t xml:space="preserve">марта </w:t>
            </w:r>
            <w:r>
              <w:rPr>
                <w:rFonts w:ascii="Times New Roman"/>
                <w:b w:val="false"/>
                <w:i w:val="false"/>
                <w:color w:val="000000"/>
                <w:sz w:val="20"/>
              </w:rPr>
              <w:t>2011 г.</w:t>
            </w:r>
          </w:p>
        </w:tc>
      </w:tr>
      <w:tr>
        <w:trPr>
          <w:trHeight w:val="540" w:hRule="atLeast"/>
        </w:trPr>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45"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простых векселей,</w:t>
            </w:r>
            <w:r>
              <w:br/>
            </w:r>
            <w:r>
              <w:rPr>
                <w:rFonts w:ascii="Times New Roman"/>
                <w:b w:val="false"/>
                <w:i w:val="false"/>
                <w:color w:val="000000"/>
                <w:sz w:val="20"/>
              </w:rPr>
              <w:t>
</w:t>
            </w:r>
            <w:r>
              <w:rPr>
                <w:rFonts w:ascii="Times New Roman"/>
                <w:b w:val="false"/>
                <w:i w:val="false"/>
                <w:color w:val="000000"/>
                <w:sz w:val="20"/>
              </w:rPr>
              <w:t>выпущенных Министерством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простых векселей,</w:t>
            </w:r>
            <w:r>
              <w:br/>
            </w:r>
            <w:r>
              <w:rPr>
                <w:rFonts w:ascii="Times New Roman"/>
                <w:b w:val="false"/>
                <w:i w:val="false"/>
                <w:color w:val="000000"/>
                <w:sz w:val="20"/>
              </w:rPr>
              <w:t>
</w:t>
            </w:r>
            <w:r>
              <w:rPr>
                <w:rFonts w:ascii="Times New Roman"/>
                <w:b w:val="false"/>
                <w:i w:val="false"/>
                <w:color w:val="000000"/>
                <w:sz w:val="20"/>
              </w:rPr>
              <w:t>выпущенных Министерством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w:t>
            </w:r>
            <w:r>
              <w:br/>
            </w:r>
            <w:r>
              <w:rPr>
                <w:rFonts w:ascii="Times New Roman"/>
                <w:b w:val="false"/>
                <w:i w:val="false"/>
                <w:color w:val="000000"/>
                <w:sz w:val="20"/>
              </w:rPr>
              <w:t>
</w:t>
            </w:r>
            <w:r>
              <w:rPr>
                <w:rFonts w:ascii="Times New Roman"/>
                <w:b w:val="false"/>
                <w:i w:val="false"/>
                <w:color w:val="000000"/>
                <w:sz w:val="20"/>
              </w:rPr>
              <w:t>погашения простых векселей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271</w:t>
            </w:r>
            <w:r>
              <w:br/>
            </w:r>
            <w:r>
              <w:rPr>
                <w:rFonts w:ascii="Times New Roman"/>
                <w:b w:val="false"/>
                <w:i w:val="false"/>
                <w:color w:val="000000"/>
                <w:sz w:val="20"/>
              </w:rPr>
              <w:t>
</w:t>
            </w:r>
            <w:r>
              <w:rPr>
                <w:rFonts w:ascii="Times New Roman"/>
                <w:b w:val="false"/>
                <w:i w:val="false"/>
                <w:color w:val="000000"/>
                <w:sz w:val="20"/>
              </w:rPr>
              <w:t>071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233</w:t>
            </w:r>
            <w:r>
              <w:br/>
            </w:r>
            <w:r>
              <w:rPr>
                <w:rFonts w:ascii="Times New Roman"/>
                <w:b w:val="false"/>
                <w:i w:val="false"/>
                <w:color w:val="000000"/>
                <w:sz w:val="20"/>
              </w:rPr>
              <w:t>
</w:t>
            </w:r>
            <w:r>
              <w:rPr>
                <w:rFonts w:ascii="Times New Roman"/>
                <w:b w:val="false"/>
                <w:i w:val="false"/>
                <w:color w:val="000000"/>
                <w:sz w:val="20"/>
              </w:rPr>
              <w:t>910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140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410"/>
        <w:gridCol w:w="1112"/>
        <w:gridCol w:w="1332"/>
        <w:gridCol w:w="1273"/>
        <w:gridCol w:w="1033"/>
        <w:gridCol w:w="993"/>
        <w:gridCol w:w="813"/>
        <w:gridCol w:w="973"/>
        <w:gridCol w:w="993"/>
      </w:tblGrid>
      <w:tr>
        <w:trPr>
          <w:trHeight w:val="6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Оплата первоначального взноса Республики Казахстан в</w:t>
            </w:r>
            <w:r>
              <w:br/>
            </w:r>
            <w:r>
              <w:rPr>
                <w:rFonts w:ascii="Times New Roman"/>
                <w:b w:val="false"/>
                <w:i w:val="false"/>
                <w:color w:val="000000"/>
                <w:sz w:val="20"/>
              </w:rPr>
              <w:t>
</w:t>
            </w:r>
            <w:r>
              <w:rPr>
                <w:rFonts w:ascii="Times New Roman"/>
                <w:b w:val="false"/>
                <w:i w:val="false"/>
                <w:color w:val="000000"/>
                <w:sz w:val="20"/>
              </w:rPr>
              <w:t>«Антикризисный фонд ЕврАзЭС»</w:t>
            </w:r>
          </w:p>
        </w:tc>
      </w:tr>
      <w:tr>
        <w:trPr>
          <w:trHeight w:val="58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первоначального взноса Республики Казахстан в</w:t>
            </w:r>
            <w:r>
              <w:br/>
            </w:r>
            <w:r>
              <w:rPr>
                <w:rFonts w:ascii="Times New Roman"/>
                <w:b w:val="false"/>
                <w:i w:val="false"/>
                <w:color w:val="000000"/>
                <w:sz w:val="20"/>
              </w:rPr>
              <w:t>
</w:t>
            </w:r>
            <w:r>
              <w:rPr>
                <w:rFonts w:ascii="Times New Roman"/>
                <w:b w:val="false"/>
                <w:i w:val="false"/>
                <w:color w:val="000000"/>
                <w:sz w:val="20"/>
              </w:rPr>
              <w:t>«Антикризисный фонд Евразийского экономического сообщества»</w:t>
            </w:r>
            <w:r>
              <w:br/>
            </w:r>
            <w:r>
              <w:rPr>
                <w:rFonts w:ascii="Times New Roman"/>
                <w:b w:val="false"/>
                <w:i w:val="false"/>
                <w:color w:val="000000"/>
                <w:sz w:val="20"/>
              </w:rPr>
              <w:t>
</w:t>
            </w:r>
            <w:r>
              <w:rPr>
                <w:rFonts w:ascii="Times New Roman"/>
                <w:b w:val="false"/>
                <w:i w:val="false"/>
                <w:color w:val="000000"/>
                <w:sz w:val="20"/>
              </w:rPr>
              <w:t>посредством выпуска простого, необращаемого и беспроцентного</w:t>
            </w:r>
            <w:r>
              <w:br/>
            </w:r>
            <w:r>
              <w:rPr>
                <w:rFonts w:ascii="Times New Roman"/>
                <w:b w:val="false"/>
                <w:i w:val="false"/>
                <w:color w:val="000000"/>
                <w:sz w:val="20"/>
              </w:rPr>
              <w:t>
</w:t>
            </w:r>
            <w:r>
              <w:rPr>
                <w:rFonts w:ascii="Times New Roman"/>
                <w:b w:val="false"/>
                <w:i w:val="false"/>
                <w:color w:val="000000"/>
                <w:sz w:val="20"/>
              </w:rPr>
              <w:t>векселя</w:t>
            </w:r>
          </w:p>
        </w:tc>
      </w:tr>
      <w:tr>
        <w:trPr>
          <w:trHeight w:val="54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45"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w:t>
            </w:r>
            <w:r>
              <w:br/>
            </w:r>
            <w:r>
              <w:rPr>
                <w:rFonts w:ascii="Times New Roman"/>
                <w:b w:val="false"/>
                <w:i w:val="false"/>
                <w:color w:val="000000"/>
                <w:sz w:val="20"/>
              </w:rPr>
              <w:t>
</w:t>
            </w:r>
            <w:r>
              <w:rPr>
                <w:rFonts w:ascii="Times New Roman"/>
                <w:b w:val="false"/>
                <w:i w:val="false"/>
                <w:color w:val="000000"/>
                <w:sz w:val="20"/>
              </w:rPr>
              <w:t>первоначального взноса Республики</w:t>
            </w:r>
            <w:r>
              <w:br/>
            </w:r>
            <w:r>
              <w:rPr>
                <w:rFonts w:ascii="Times New Roman"/>
                <w:b w:val="false"/>
                <w:i w:val="false"/>
                <w:color w:val="000000"/>
                <w:sz w:val="20"/>
              </w:rPr>
              <w:t>
</w:t>
            </w:r>
            <w:r>
              <w:rPr>
                <w:rFonts w:ascii="Times New Roman"/>
                <w:b w:val="false"/>
                <w:i w:val="false"/>
                <w:color w:val="000000"/>
                <w:sz w:val="20"/>
              </w:rPr>
              <w:t>Казахстан в «Антикризисный фонд</w:t>
            </w:r>
            <w:r>
              <w:br/>
            </w:r>
            <w:r>
              <w:rPr>
                <w:rFonts w:ascii="Times New Roman"/>
                <w:b w:val="false"/>
                <w:i w:val="false"/>
                <w:color w:val="000000"/>
                <w:sz w:val="20"/>
              </w:rPr>
              <w:t>
</w:t>
            </w:r>
            <w:r>
              <w:rPr>
                <w:rFonts w:ascii="Times New Roman"/>
                <w:b w:val="false"/>
                <w:i w:val="false"/>
                <w:color w:val="000000"/>
                <w:sz w:val="20"/>
              </w:rPr>
              <w:t>ЕврАзЭС» посредством выпуска</w:t>
            </w:r>
            <w:r>
              <w:br/>
            </w:r>
            <w:r>
              <w:rPr>
                <w:rFonts w:ascii="Times New Roman"/>
                <w:b w:val="false"/>
                <w:i w:val="false"/>
                <w:color w:val="000000"/>
                <w:sz w:val="20"/>
              </w:rPr>
              <w:t>
</w:t>
            </w:r>
            <w:r>
              <w:rPr>
                <w:rFonts w:ascii="Times New Roman"/>
                <w:b w:val="false"/>
                <w:i w:val="false"/>
                <w:color w:val="000000"/>
                <w:sz w:val="20"/>
              </w:rPr>
              <w:t>простого, необращаемого и</w:t>
            </w:r>
            <w:r>
              <w:br/>
            </w:r>
            <w:r>
              <w:rPr>
                <w:rFonts w:ascii="Times New Roman"/>
                <w:b w:val="false"/>
                <w:i w:val="false"/>
                <w:color w:val="000000"/>
                <w:sz w:val="20"/>
              </w:rPr>
              <w:t>
</w:t>
            </w:r>
            <w:r>
              <w:rPr>
                <w:rFonts w:ascii="Times New Roman"/>
                <w:b w:val="false"/>
                <w:i w:val="false"/>
                <w:color w:val="000000"/>
                <w:sz w:val="20"/>
              </w:rPr>
              <w:t>беспроцентного векселя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осуществление</w:t>
            </w:r>
            <w:r>
              <w:br/>
            </w:r>
            <w:r>
              <w:rPr>
                <w:rFonts w:ascii="Times New Roman"/>
                <w:b w:val="false"/>
                <w:i w:val="false"/>
                <w:color w:val="000000"/>
                <w:sz w:val="20"/>
              </w:rPr>
              <w:t>
</w:t>
            </w:r>
            <w:r>
              <w:rPr>
                <w:rFonts w:ascii="Times New Roman"/>
                <w:b w:val="false"/>
                <w:i w:val="false"/>
                <w:color w:val="000000"/>
                <w:sz w:val="20"/>
              </w:rPr>
              <w:t>инкассации части средств векселя,</w:t>
            </w:r>
            <w:r>
              <w:br/>
            </w:r>
            <w:r>
              <w:rPr>
                <w:rFonts w:ascii="Times New Roman"/>
                <w:b w:val="false"/>
                <w:i w:val="false"/>
                <w:color w:val="000000"/>
                <w:sz w:val="20"/>
              </w:rPr>
              <w:t>
</w:t>
            </w:r>
            <w:r>
              <w:rPr>
                <w:rFonts w:ascii="Times New Roman"/>
                <w:b w:val="false"/>
                <w:i w:val="false"/>
                <w:color w:val="000000"/>
                <w:sz w:val="20"/>
              </w:rPr>
              <w:t>выпущенного в счет оплаты</w:t>
            </w:r>
            <w:r>
              <w:br/>
            </w:r>
            <w:r>
              <w:rPr>
                <w:rFonts w:ascii="Times New Roman"/>
                <w:b w:val="false"/>
                <w:i w:val="false"/>
                <w:color w:val="000000"/>
                <w:sz w:val="20"/>
              </w:rPr>
              <w:t>
</w:t>
            </w:r>
            <w:r>
              <w:rPr>
                <w:rFonts w:ascii="Times New Roman"/>
                <w:b w:val="false"/>
                <w:i w:val="false"/>
                <w:color w:val="000000"/>
                <w:sz w:val="20"/>
              </w:rPr>
              <w:t>первоначального взноса Республики</w:t>
            </w:r>
            <w:r>
              <w:br/>
            </w:r>
            <w:r>
              <w:rPr>
                <w:rFonts w:ascii="Times New Roman"/>
                <w:b w:val="false"/>
                <w:i w:val="false"/>
                <w:color w:val="000000"/>
                <w:sz w:val="20"/>
              </w:rPr>
              <w:t>
</w:t>
            </w:r>
            <w:r>
              <w:rPr>
                <w:rFonts w:ascii="Times New Roman"/>
                <w:b w:val="false"/>
                <w:i w:val="false"/>
                <w:color w:val="000000"/>
                <w:sz w:val="20"/>
              </w:rPr>
              <w:t>Казахстан в «Антикризисный фонд</w:t>
            </w:r>
            <w:r>
              <w:br/>
            </w:r>
            <w:r>
              <w:rPr>
                <w:rFonts w:ascii="Times New Roman"/>
                <w:b w:val="false"/>
                <w:i w:val="false"/>
                <w:color w:val="000000"/>
                <w:sz w:val="20"/>
              </w:rPr>
              <w:t>
</w:t>
            </w:r>
            <w:r>
              <w:rPr>
                <w:rFonts w:ascii="Times New Roman"/>
                <w:b w:val="false"/>
                <w:i w:val="false"/>
                <w:color w:val="000000"/>
                <w:sz w:val="20"/>
              </w:rPr>
              <w:t>ЕврАзЭС»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480</w:t>
            </w:r>
            <w:r>
              <w:br/>
            </w:r>
            <w:r>
              <w:rPr>
                <w:rFonts w:ascii="Times New Roman"/>
                <w:b w:val="false"/>
                <w:i w:val="false"/>
                <w:color w:val="000000"/>
                <w:sz w:val="20"/>
              </w:rPr>
              <w:t>
</w:t>
            </w:r>
            <w:r>
              <w:rPr>
                <w:rFonts w:ascii="Times New Roman"/>
                <w:b w:val="false"/>
                <w:i w:val="false"/>
                <w:color w:val="000000"/>
                <w:sz w:val="20"/>
              </w:rPr>
              <w:t>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13"/>
        <w:gridCol w:w="1113"/>
        <w:gridCol w:w="1333"/>
        <w:gridCol w:w="1273"/>
        <w:gridCol w:w="1033"/>
        <w:gridCol w:w="993"/>
        <w:gridCol w:w="813"/>
        <w:gridCol w:w="973"/>
        <w:gridCol w:w="973"/>
      </w:tblGrid>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Мониторинг реализации планов оздоровлений участников</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Программы</w:t>
            </w:r>
            <w:r>
              <w:rPr>
                <w:rFonts w:ascii="Times New Roman"/>
                <w:b w:val="false"/>
                <w:i w:val="false"/>
                <w:color w:val="000000"/>
                <w:sz w:val="20"/>
              </w:rPr>
              <w:t xml:space="preserve"> посткризисного восстановления (оздоровление</w:t>
            </w:r>
            <w:r>
              <w:br/>
            </w:r>
            <w:r>
              <w:rPr>
                <w:rFonts w:ascii="Times New Roman"/>
                <w:b w:val="false"/>
                <w:i w:val="false"/>
                <w:color w:val="000000"/>
                <w:sz w:val="20"/>
              </w:rPr>
              <w:t>
</w:t>
            </w:r>
            <w:r>
              <w:rPr>
                <w:rFonts w:ascii="Times New Roman"/>
                <w:b w:val="false"/>
                <w:i w:val="false"/>
                <w:color w:val="000000"/>
                <w:sz w:val="20"/>
              </w:rPr>
              <w:t xml:space="preserve">конкурентоспособных </w:t>
            </w:r>
            <w:r>
              <w:rPr>
                <w:rFonts w:ascii="Times New Roman"/>
                <w:b w:val="false"/>
                <w:i w:val="false"/>
                <w:color w:val="000000"/>
                <w:sz w:val="20"/>
              </w:rPr>
              <w:t>предприятий)»</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комплексного и систематического</w:t>
            </w:r>
            <w:r>
              <w:br/>
            </w:r>
            <w:r>
              <w:rPr>
                <w:rFonts w:ascii="Times New Roman"/>
                <w:b w:val="false"/>
                <w:i w:val="false"/>
                <w:color w:val="000000"/>
                <w:sz w:val="20"/>
              </w:rPr>
              <w:t>
</w:t>
            </w:r>
            <w:r>
              <w:rPr>
                <w:rFonts w:ascii="Times New Roman"/>
                <w:b w:val="false"/>
                <w:i w:val="false"/>
                <w:color w:val="000000"/>
                <w:sz w:val="20"/>
              </w:rPr>
              <w:t>мониторинга реализации планов оздоровления предприятий-участников</w:t>
            </w:r>
            <w:r>
              <w:br/>
            </w:r>
            <w:r>
              <w:rPr>
                <w:rFonts w:ascii="Times New Roman"/>
                <w:b w:val="false"/>
                <w:i w:val="false"/>
                <w:color w:val="000000"/>
                <w:sz w:val="20"/>
              </w:rPr>
              <w:t>
</w:t>
            </w:r>
            <w:r>
              <w:rPr>
                <w:rFonts w:ascii="Times New Roman"/>
                <w:b w:val="false"/>
                <w:i w:val="false"/>
                <w:color w:val="000000"/>
                <w:sz w:val="20"/>
              </w:rPr>
              <w:t>«Программы посткризисного восстановления (оздоровление</w:t>
            </w:r>
            <w:r>
              <w:br/>
            </w:r>
            <w:r>
              <w:rPr>
                <w:rFonts w:ascii="Times New Roman"/>
                <w:b w:val="false"/>
                <w:i w:val="false"/>
                <w:color w:val="000000"/>
                <w:sz w:val="20"/>
              </w:rPr>
              <w:t>
</w:t>
            </w:r>
            <w:r>
              <w:rPr>
                <w:rFonts w:ascii="Times New Roman"/>
                <w:b w:val="false"/>
                <w:i w:val="false"/>
                <w:color w:val="000000"/>
                <w:sz w:val="20"/>
              </w:rPr>
              <w:t>конкурентноспособных предприятий)» и представление результатов в</w:t>
            </w:r>
            <w:r>
              <w:br/>
            </w:r>
            <w:r>
              <w:rPr>
                <w:rFonts w:ascii="Times New Roman"/>
                <w:b w:val="false"/>
                <w:i w:val="false"/>
                <w:color w:val="000000"/>
                <w:sz w:val="20"/>
              </w:rPr>
              <w:t>
</w:t>
            </w:r>
            <w:r>
              <w:rPr>
                <w:rFonts w:ascii="Times New Roman"/>
                <w:b w:val="false"/>
                <w:i w:val="false"/>
                <w:color w:val="000000"/>
                <w:sz w:val="20"/>
              </w:rPr>
              <w:t>Совет по оздоровлению</w:t>
            </w:r>
          </w:p>
        </w:tc>
      </w:tr>
      <w:tr>
        <w:trPr>
          <w:trHeight w:val="54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предприятий-участников</w:t>
            </w:r>
            <w:r>
              <w:br/>
            </w:r>
            <w:r>
              <w:rPr>
                <w:rFonts w:ascii="Times New Roman"/>
                <w:b w:val="false"/>
                <w:i w:val="false"/>
                <w:color w:val="000000"/>
                <w:sz w:val="20"/>
              </w:rPr>
              <w:t>
</w:t>
            </w:r>
            <w:r>
              <w:rPr>
                <w:rFonts w:ascii="Times New Roman"/>
                <w:b w:val="false"/>
                <w:i w:val="false"/>
                <w:color w:val="000000"/>
                <w:sz w:val="20"/>
              </w:rPr>
              <w:t>Программы, планы оздоровления</w:t>
            </w:r>
            <w:r>
              <w:br/>
            </w:r>
            <w:r>
              <w:rPr>
                <w:rFonts w:ascii="Times New Roman"/>
                <w:b w:val="false"/>
                <w:i w:val="false"/>
                <w:color w:val="000000"/>
                <w:sz w:val="20"/>
              </w:rPr>
              <w:t>
</w:t>
            </w:r>
            <w:r>
              <w:rPr>
                <w:rFonts w:ascii="Times New Roman"/>
                <w:b w:val="false"/>
                <w:i w:val="false"/>
                <w:color w:val="000000"/>
                <w:sz w:val="20"/>
              </w:rPr>
              <w:t>которых подлежат мониторингу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Совета по оздоровлению о</w:t>
            </w:r>
            <w:r>
              <w:br/>
            </w:r>
            <w:r>
              <w:rPr>
                <w:rFonts w:ascii="Times New Roman"/>
                <w:b w:val="false"/>
                <w:i w:val="false"/>
                <w:color w:val="000000"/>
                <w:sz w:val="20"/>
              </w:rPr>
              <w:t>
</w:t>
            </w:r>
            <w:r>
              <w:rPr>
                <w:rFonts w:ascii="Times New Roman"/>
                <w:b w:val="false"/>
                <w:i w:val="false"/>
                <w:color w:val="000000"/>
                <w:sz w:val="20"/>
              </w:rPr>
              <w:t>принятии результатов мониторинга</w:t>
            </w:r>
            <w:r>
              <w:br/>
            </w:r>
            <w:r>
              <w:rPr>
                <w:rFonts w:ascii="Times New Roman"/>
                <w:b w:val="false"/>
                <w:i w:val="false"/>
                <w:color w:val="000000"/>
                <w:sz w:val="20"/>
              </w:rPr>
              <w:t>
</w:t>
            </w:r>
            <w:r>
              <w:rPr>
                <w:rFonts w:ascii="Times New Roman"/>
                <w:b w:val="false"/>
                <w:i w:val="false"/>
                <w:color w:val="000000"/>
                <w:sz w:val="20"/>
              </w:rPr>
              <w:t>планов оздоровления предприятий -</w:t>
            </w:r>
            <w:r>
              <w:br/>
            </w:r>
            <w:r>
              <w:rPr>
                <w:rFonts w:ascii="Times New Roman"/>
                <w:b w:val="false"/>
                <w:i w:val="false"/>
                <w:color w:val="000000"/>
                <w:sz w:val="20"/>
              </w:rPr>
              <w:t>
</w:t>
            </w:r>
            <w:r>
              <w:rPr>
                <w:rFonts w:ascii="Times New Roman"/>
                <w:b w:val="false"/>
                <w:i w:val="false"/>
                <w:color w:val="000000"/>
                <w:sz w:val="20"/>
              </w:rPr>
              <w:t>участников Программы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817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962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396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13"/>
        <w:gridCol w:w="1113"/>
        <w:gridCol w:w="1333"/>
        <w:gridCol w:w="1273"/>
        <w:gridCol w:w="1033"/>
        <w:gridCol w:w="993"/>
        <w:gridCol w:w="813"/>
        <w:gridCol w:w="973"/>
        <w:gridCol w:w="953"/>
      </w:tblGrid>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Создание и развитие информационной системы 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противодействия</w:t>
            </w:r>
            <w:r>
              <w:br/>
            </w:r>
            <w:r>
              <w:rPr>
                <w:rFonts w:ascii="Times New Roman"/>
                <w:b w:val="false"/>
                <w:i w:val="false"/>
                <w:color w:val="000000"/>
                <w:sz w:val="20"/>
              </w:rPr>
              <w:t>
</w:t>
            </w:r>
            <w:r>
              <w:rPr>
                <w:rFonts w:ascii="Times New Roman"/>
                <w:b w:val="false"/>
                <w:i w:val="false"/>
                <w:color w:val="000000"/>
                <w:sz w:val="20"/>
              </w:rPr>
              <w:t>легализации (отмыванию) незаконных доходов и финансирования</w:t>
            </w:r>
            <w:r>
              <w:br/>
            </w:r>
            <w:r>
              <w:rPr>
                <w:rFonts w:ascii="Times New Roman"/>
                <w:b w:val="false"/>
                <w:i w:val="false"/>
                <w:color w:val="000000"/>
                <w:sz w:val="20"/>
              </w:rPr>
              <w:t>
</w:t>
            </w:r>
            <w:r>
              <w:rPr>
                <w:rFonts w:ascii="Times New Roman"/>
                <w:b w:val="false"/>
                <w:i w:val="false"/>
                <w:color w:val="000000"/>
                <w:sz w:val="20"/>
              </w:rPr>
              <w:t>терроризма</w:t>
            </w:r>
          </w:p>
        </w:tc>
      </w:tr>
      <w:tr>
        <w:trPr>
          <w:trHeight w:val="54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сетевого</w:t>
            </w:r>
            <w:r>
              <w:br/>
            </w:r>
            <w:r>
              <w:rPr>
                <w:rFonts w:ascii="Times New Roman"/>
                <w:b w:val="false"/>
                <w:i w:val="false"/>
                <w:color w:val="000000"/>
                <w:sz w:val="20"/>
              </w:rPr>
              <w:t>
</w:t>
            </w:r>
            <w:r>
              <w:rPr>
                <w:rFonts w:ascii="Times New Roman"/>
                <w:b w:val="false"/>
                <w:i w:val="false"/>
                <w:color w:val="000000"/>
                <w:sz w:val="20"/>
              </w:rPr>
              <w:t>телекоммуникационного оборудования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оборудования поставщиком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13"/>
        <w:gridCol w:w="1113"/>
        <w:gridCol w:w="1333"/>
        <w:gridCol w:w="1273"/>
        <w:gridCol w:w="1033"/>
        <w:gridCol w:w="993"/>
        <w:gridCol w:w="813"/>
        <w:gridCol w:w="973"/>
        <w:gridCol w:w="933"/>
      </w:tblGrid>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Целевые текущие трансферты областному бюджету</w:t>
            </w:r>
            <w:r>
              <w:br/>
            </w:r>
            <w:r>
              <w:rPr>
                <w:rFonts w:ascii="Times New Roman"/>
                <w:b w:val="false"/>
                <w:i w:val="false"/>
                <w:color w:val="000000"/>
                <w:sz w:val="20"/>
              </w:rPr>
              <w:t>
</w:t>
            </w:r>
            <w:r>
              <w:rPr>
                <w:rFonts w:ascii="Times New Roman"/>
                <w:b w:val="false"/>
                <w:i w:val="false"/>
                <w:color w:val="000000"/>
                <w:sz w:val="20"/>
              </w:rPr>
              <w:t>Западно-Казахстанской области на обеспечение компенсации потерь и</w:t>
            </w:r>
            <w:r>
              <w:br/>
            </w:r>
            <w:r>
              <w:rPr>
                <w:rFonts w:ascii="Times New Roman"/>
                <w:b w:val="false"/>
                <w:i w:val="false"/>
                <w:color w:val="000000"/>
                <w:sz w:val="20"/>
              </w:rPr>
              <w:t>
</w:t>
            </w:r>
            <w:r>
              <w:rPr>
                <w:rFonts w:ascii="Times New Roman"/>
                <w:b w:val="false"/>
                <w:i w:val="false"/>
                <w:color w:val="000000"/>
                <w:sz w:val="20"/>
              </w:rPr>
              <w:t>экономической стабильности региона</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бюджету Западно-Казахстанской области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обеспечение экономической стабильности региона</w:t>
            </w:r>
          </w:p>
        </w:tc>
      </w:tr>
      <w:tr>
        <w:trPr>
          <w:trHeight w:val="54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w:t>
            </w:r>
            <w:r>
              <w:br/>
            </w:r>
            <w:r>
              <w:rPr>
                <w:rFonts w:ascii="Times New Roman"/>
                <w:b w:val="false"/>
                <w:i w:val="false"/>
                <w:color w:val="000000"/>
                <w:sz w:val="20"/>
              </w:rPr>
              <w:t>
</w:t>
            </w:r>
            <w:r>
              <w:rPr>
                <w:rFonts w:ascii="Times New Roman"/>
                <w:b w:val="false"/>
                <w:i w:val="false"/>
                <w:color w:val="000000"/>
                <w:sz w:val="20"/>
              </w:rPr>
              <w:t>трансфертов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w:t>
            </w:r>
            <w:r>
              <w:br/>
            </w:r>
            <w:r>
              <w:rPr>
                <w:rFonts w:ascii="Times New Roman"/>
                <w:b w:val="false"/>
                <w:i w:val="false"/>
                <w:color w:val="000000"/>
                <w:sz w:val="20"/>
              </w:rPr>
              <w:t>
</w:t>
            </w:r>
            <w:r>
              <w:rPr>
                <w:rFonts w:ascii="Times New Roman"/>
                <w:b w:val="false"/>
                <w:i w:val="false"/>
                <w:color w:val="000000"/>
                <w:sz w:val="20"/>
              </w:rPr>
              <w:t>бюджеты всей суммы трансфертов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485</w:t>
            </w:r>
            <w:r>
              <w:br/>
            </w:r>
            <w:r>
              <w:rPr>
                <w:rFonts w:ascii="Times New Roman"/>
                <w:b w:val="false"/>
                <w:i w:val="false"/>
                <w:color w:val="000000"/>
                <w:sz w:val="20"/>
              </w:rPr>
              <w:t>
</w:t>
            </w:r>
            <w:r>
              <w:rPr>
                <w:rFonts w:ascii="Times New Roman"/>
                <w:b w:val="false"/>
                <w:i w:val="false"/>
                <w:color w:val="000000"/>
                <w:sz w:val="20"/>
              </w:rPr>
              <w:t>670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13"/>
        <w:gridCol w:w="1113"/>
        <w:gridCol w:w="1333"/>
        <w:gridCol w:w="1273"/>
        <w:gridCol w:w="1033"/>
        <w:gridCol w:w="993"/>
        <w:gridCol w:w="813"/>
        <w:gridCol w:w="973"/>
        <w:gridCol w:w="953"/>
      </w:tblGrid>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Создание интегрированной автоматизированной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«е-Минфин»</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автоматизация административных процедур</w:t>
            </w:r>
            <w:r>
              <w:br/>
            </w:r>
            <w:r>
              <w:rPr>
                <w:rFonts w:ascii="Times New Roman"/>
                <w:b w:val="false"/>
                <w:i w:val="false"/>
                <w:color w:val="000000"/>
                <w:sz w:val="20"/>
              </w:rPr>
              <w:t>
</w:t>
            </w:r>
            <w:r>
              <w:rPr>
                <w:rFonts w:ascii="Times New Roman"/>
                <w:b w:val="false"/>
                <w:i w:val="false"/>
                <w:color w:val="000000"/>
                <w:sz w:val="20"/>
              </w:rPr>
              <w:t>(бизнес-процессов) по исполнению Министерством финансов и его</w:t>
            </w:r>
            <w:r>
              <w:br/>
            </w:r>
            <w:r>
              <w:rPr>
                <w:rFonts w:ascii="Times New Roman"/>
                <w:b w:val="false"/>
                <w:i w:val="false"/>
                <w:color w:val="000000"/>
                <w:sz w:val="20"/>
              </w:rPr>
              <w:t>
</w:t>
            </w:r>
            <w:r>
              <w:rPr>
                <w:rFonts w:ascii="Times New Roman"/>
                <w:b w:val="false"/>
                <w:i w:val="false"/>
                <w:color w:val="000000"/>
                <w:sz w:val="20"/>
              </w:rPr>
              <w:t>структурными подразделениями государственных функций и</w:t>
            </w:r>
            <w:r>
              <w:br/>
            </w:r>
            <w:r>
              <w:rPr>
                <w:rFonts w:ascii="Times New Roman"/>
                <w:b w:val="false"/>
                <w:i w:val="false"/>
                <w:color w:val="000000"/>
                <w:sz w:val="20"/>
              </w:rPr>
              <w:t>
</w:t>
            </w:r>
            <w:r>
              <w:rPr>
                <w:rFonts w:ascii="Times New Roman"/>
                <w:b w:val="false"/>
                <w:i w:val="false"/>
                <w:color w:val="000000"/>
                <w:sz w:val="20"/>
              </w:rPr>
              <w:t>предоставлению государственных услуг</w:t>
            </w:r>
          </w:p>
        </w:tc>
      </w:tr>
      <w:tr>
        <w:trPr>
          <w:trHeight w:val="54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функциональных</w:t>
            </w:r>
            <w:r>
              <w:br/>
            </w:r>
            <w:r>
              <w:rPr>
                <w:rFonts w:ascii="Times New Roman"/>
                <w:b w:val="false"/>
                <w:i w:val="false"/>
                <w:color w:val="000000"/>
                <w:sz w:val="20"/>
              </w:rPr>
              <w:t>
</w:t>
            </w:r>
            <w:r>
              <w:rPr>
                <w:rFonts w:ascii="Times New Roman"/>
                <w:b w:val="false"/>
                <w:i w:val="false"/>
                <w:color w:val="000000"/>
                <w:sz w:val="20"/>
              </w:rPr>
              <w:t>подсистем ИАИС «е-Минфин»,</w:t>
            </w:r>
            <w:r>
              <w:br/>
            </w:r>
            <w:r>
              <w:rPr>
                <w:rFonts w:ascii="Times New Roman"/>
                <w:b w:val="false"/>
                <w:i w:val="false"/>
                <w:color w:val="000000"/>
                <w:sz w:val="20"/>
              </w:rPr>
              <w:t>
</w:t>
            </w:r>
            <w:r>
              <w:rPr>
                <w:rFonts w:ascii="Times New Roman"/>
                <w:b w:val="false"/>
                <w:i w:val="false"/>
                <w:color w:val="000000"/>
                <w:sz w:val="20"/>
              </w:rPr>
              <w:t>введенных в опытную эксплуатацию</w:t>
            </w:r>
            <w:r>
              <w:br/>
            </w:r>
            <w:r>
              <w:rPr>
                <w:rFonts w:ascii="Times New Roman"/>
                <w:b w:val="false"/>
                <w:i w:val="false"/>
                <w:color w:val="000000"/>
                <w:sz w:val="20"/>
              </w:rPr>
              <w:t>
</w:t>
            </w:r>
            <w:r>
              <w:rPr>
                <w:rFonts w:ascii="Times New Roman"/>
                <w:b w:val="false"/>
                <w:i w:val="false"/>
                <w:color w:val="000000"/>
                <w:sz w:val="20"/>
              </w:rPr>
              <w:t>(на конец 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инфраструктуры е-Минфина в части</w:t>
            </w:r>
            <w:r>
              <w:br/>
            </w:r>
            <w:r>
              <w:rPr>
                <w:rFonts w:ascii="Times New Roman"/>
                <w:b w:val="false"/>
                <w:i w:val="false"/>
                <w:color w:val="000000"/>
                <w:sz w:val="20"/>
              </w:rPr>
              <w:t>
</w:t>
            </w:r>
            <w:r>
              <w:rPr>
                <w:rFonts w:ascii="Times New Roman"/>
                <w:b w:val="false"/>
                <w:i w:val="false"/>
                <w:color w:val="000000"/>
                <w:sz w:val="20"/>
              </w:rPr>
              <w:t>аппаратного обеспечения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w:t>
            </w:r>
            <w:r>
              <w:br/>
            </w:r>
            <w:r>
              <w:rPr>
                <w:rFonts w:ascii="Times New Roman"/>
                <w:b w:val="false"/>
                <w:i w:val="false"/>
                <w:color w:val="000000"/>
                <w:sz w:val="20"/>
              </w:rPr>
              <w:t>
</w:t>
            </w:r>
            <w:r>
              <w:rPr>
                <w:rFonts w:ascii="Times New Roman"/>
                <w:b w:val="false"/>
                <w:i w:val="false"/>
                <w:color w:val="000000"/>
                <w:sz w:val="20"/>
              </w:rPr>
              <w:t>пользователей ИАИС «е-Минфин» по</w:t>
            </w:r>
            <w:r>
              <w:br/>
            </w:r>
            <w:r>
              <w:rPr>
                <w:rFonts w:ascii="Times New Roman"/>
                <w:b w:val="false"/>
                <w:i w:val="false"/>
                <w:color w:val="000000"/>
                <w:sz w:val="20"/>
              </w:rPr>
              <w:t>
</w:t>
            </w:r>
            <w:r>
              <w:rPr>
                <w:rFonts w:ascii="Times New Roman"/>
                <w:b w:val="false"/>
                <w:i w:val="false"/>
                <w:color w:val="000000"/>
                <w:sz w:val="20"/>
              </w:rPr>
              <w:t>всем подсистемам (на конец 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080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w:t>
            </w:r>
            <w:r>
              <w:br/>
            </w:r>
            <w:r>
              <w:rPr>
                <w:rFonts w:ascii="Times New Roman"/>
                <w:b w:val="false"/>
                <w:i w:val="false"/>
                <w:color w:val="000000"/>
                <w:sz w:val="20"/>
              </w:rPr>
              <w:t>
</w:t>
            </w:r>
            <w:r>
              <w:rPr>
                <w:rFonts w:ascii="Times New Roman"/>
                <w:b w:val="false"/>
                <w:i w:val="false"/>
                <w:color w:val="000000"/>
                <w:sz w:val="20"/>
              </w:rPr>
              <w:t>пользователей-работников МФ РК</w:t>
            </w:r>
            <w:r>
              <w:br/>
            </w:r>
            <w:r>
              <w:rPr>
                <w:rFonts w:ascii="Times New Roman"/>
                <w:b w:val="false"/>
                <w:i w:val="false"/>
                <w:color w:val="000000"/>
                <w:sz w:val="20"/>
              </w:rPr>
              <w:t>
</w:t>
            </w:r>
            <w:r>
              <w:rPr>
                <w:rFonts w:ascii="Times New Roman"/>
                <w:b w:val="false"/>
                <w:i w:val="false"/>
                <w:color w:val="000000"/>
                <w:sz w:val="20"/>
              </w:rPr>
              <w:t>ИАИС «е-Минфин» по всем</w:t>
            </w:r>
            <w:r>
              <w:br/>
            </w:r>
            <w:r>
              <w:rPr>
                <w:rFonts w:ascii="Times New Roman"/>
                <w:b w:val="false"/>
                <w:i w:val="false"/>
                <w:color w:val="000000"/>
                <w:sz w:val="20"/>
              </w:rPr>
              <w:t>
</w:t>
            </w:r>
            <w:r>
              <w:rPr>
                <w:rFonts w:ascii="Times New Roman"/>
                <w:b w:val="false"/>
                <w:i w:val="false"/>
                <w:color w:val="000000"/>
                <w:sz w:val="20"/>
              </w:rPr>
              <w:t>подсистемам (на конец 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w:t>
            </w:r>
            <w:r>
              <w:br/>
            </w:r>
            <w:r>
              <w:rPr>
                <w:rFonts w:ascii="Times New Roman"/>
                <w:b w:val="false"/>
                <w:i w:val="false"/>
                <w:color w:val="000000"/>
                <w:sz w:val="20"/>
              </w:rPr>
              <w:t>
</w:t>
            </w:r>
            <w:r>
              <w:rPr>
                <w:rFonts w:ascii="Times New Roman"/>
                <w:b w:val="false"/>
                <w:i w:val="false"/>
                <w:color w:val="000000"/>
                <w:sz w:val="20"/>
              </w:rPr>
              <w:t>незарегистрированных пользователей</w:t>
            </w:r>
            <w:r>
              <w:br/>
            </w:r>
            <w:r>
              <w:rPr>
                <w:rFonts w:ascii="Times New Roman"/>
                <w:b w:val="false"/>
                <w:i w:val="false"/>
                <w:color w:val="000000"/>
                <w:sz w:val="20"/>
              </w:rPr>
              <w:t>
</w:t>
            </w:r>
            <w:r>
              <w:rPr>
                <w:rFonts w:ascii="Times New Roman"/>
                <w:b w:val="false"/>
                <w:i w:val="false"/>
                <w:color w:val="000000"/>
                <w:sz w:val="20"/>
              </w:rPr>
              <w:t>(гости портала)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контроль качества по</w:t>
            </w:r>
            <w:r>
              <w:br/>
            </w:r>
            <w:r>
              <w:rPr>
                <w:rFonts w:ascii="Times New Roman"/>
                <w:b w:val="false"/>
                <w:i w:val="false"/>
                <w:color w:val="000000"/>
                <w:sz w:val="20"/>
              </w:rPr>
              <w:t>
</w:t>
            </w:r>
            <w:r>
              <w:rPr>
                <w:rFonts w:ascii="Times New Roman"/>
                <w:b w:val="false"/>
                <w:i w:val="false"/>
                <w:color w:val="000000"/>
                <w:sz w:val="20"/>
              </w:rPr>
              <w:t>итогам этапов создания ИАИС</w:t>
            </w:r>
            <w:r>
              <w:br/>
            </w:r>
            <w:r>
              <w:rPr>
                <w:rFonts w:ascii="Times New Roman"/>
                <w:b w:val="false"/>
                <w:i w:val="false"/>
                <w:color w:val="000000"/>
                <w:sz w:val="20"/>
              </w:rPr>
              <w:t>
</w:t>
            </w:r>
            <w:r>
              <w:rPr>
                <w:rFonts w:ascii="Times New Roman"/>
                <w:b w:val="false"/>
                <w:i w:val="false"/>
                <w:color w:val="000000"/>
                <w:sz w:val="20"/>
              </w:rPr>
              <w:t>«е-Минфин»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w:t>
            </w:r>
            <w:r>
              <w:br/>
            </w:r>
            <w:r>
              <w:rPr>
                <w:rFonts w:ascii="Times New Roman"/>
                <w:b w:val="false"/>
                <w:i w:val="false"/>
                <w:color w:val="000000"/>
                <w:sz w:val="20"/>
              </w:rPr>
              <w:t>
</w:t>
            </w:r>
            <w:r>
              <w:rPr>
                <w:rFonts w:ascii="Times New Roman"/>
                <w:b w:val="false"/>
                <w:i w:val="false"/>
                <w:color w:val="000000"/>
                <w:sz w:val="20"/>
              </w:rPr>
              <w:t>информационных и электронных услуг</w:t>
            </w:r>
            <w:r>
              <w:br/>
            </w:r>
            <w:r>
              <w:rPr>
                <w:rFonts w:ascii="Times New Roman"/>
                <w:b w:val="false"/>
                <w:i w:val="false"/>
                <w:color w:val="000000"/>
                <w:sz w:val="20"/>
              </w:rPr>
              <w:t>
</w:t>
            </w:r>
            <w:r>
              <w:rPr>
                <w:rFonts w:ascii="Times New Roman"/>
                <w:b w:val="false"/>
                <w:i w:val="false"/>
                <w:color w:val="000000"/>
                <w:sz w:val="20"/>
              </w:rPr>
              <w:t>(на конец 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r>
              <w:br/>
            </w:r>
            <w:r>
              <w:rPr>
                <w:rFonts w:ascii="Times New Roman"/>
                <w:b w:val="false"/>
                <w:i w:val="false"/>
                <w:color w:val="000000"/>
                <w:sz w:val="20"/>
              </w:rPr>
              <w:t>
</w:t>
            </w:r>
            <w:r>
              <w:rPr>
                <w:rFonts w:ascii="Times New Roman"/>
                <w:b w:val="false"/>
                <w:i w:val="false"/>
                <w:color w:val="000000"/>
                <w:sz w:val="20"/>
              </w:rPr>
              <w:t>049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r>
              <w:br/>
            </w:r>
            <w:r>
              <w:rPr>
                <w:rFonts w:ascii="Times New Roman"/>
                <w:b w:val="false"/>
                <w:i w:val="false"/>
                <w:color w:val="000000"/>
                <w:sz w:val="20"/>
              </w:rPr>
              <w:t>
</w:t>
            </w:r>
            <w:r>
              <w:rPr>
                <w:rFonts w:ascii="Times New Roman"/>
                <w:b w:val="false"/>
                <w:i w:val="false"/>
                <w:color w:val="000000"/>
                <w:sz w:val="20"/>
              </w:rPr>
              <w:t>505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w:t>
            </w:r>
            <w:r>
              <w:br/>
            </w:r>
            <w:r>
              <w:rPr>
                <w:rFonts w:ascii="Times New Roman"/>
                <w:b w:val="false"/>
                <w:i w:val="false"/>
                <w:color w:val="000000"/>
                <w:sz w:val="20"/>
              </w:rPr>
              <w:t>
</w:t>
            </w:r>
            <w:r>
              <w:rPr>
                <w:rFonts w:ascii="Times New Roman"/>
                <w:b w:val="false"/>
                <w:i w:val="false"/>
                <w:color w:val="000000"/>
                <w:sz w:val="20"/>
              </w:rPr>
              <w:t>878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13"/>
        <w:gridCol w:w="1113"/>
        <w:gridCol w:w="1333"/>
        <w:gridCol w:w="1273"/>
        <w:gridCol w:w="1033"/>
        <w:gridCol w:w="993"/>
        <w:gridCol w:w="813"/>
        <w:gridCol w:w="973"/>
        <w:gridCol w:w="953"/>
      </w:tblGrid>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 политических партий</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политических партий</w:t>
            </w:r>
          </w:p>
        </w:tc>
      </w:tr>
      <w:tr>
        <w:trPr>
          <w:trHeight w:val="54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финансируемых политических партий</w:t>
            </w:r>
            <w:r>
              <w:br/>
            </w:r>
            <w:r>
              <w:rPr>
                <w:rFonts w:ascii="Times New Roman"/>
                <w:b w:val="false"/>
                <w:i w:val="false"/>
                <w:color w:val="000000"/>
                <w:sz w:val="20"/>
              </w:rPr>
              <w:t>
</w:t>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w:t>
            </w:r>
            <w:r>
              <w:br/>
            </w:r>
            <w:r>
              <w:rPr>
                <w:rFonts w:ascii="Times New Roman"/>
                <w:b w:val="false"/>
                <w:i w:val="false"/>
                <w:color w:val="000000"/>
                <w:sz w:val="20"/>
              </w:rPr>
              <w:t>
</w:t>
            </w:r>
            <w:r>
              <w:rPr>
                <w:rFonts w:ascii="Times New Roman"/>
                <w:b w:val="false"/>
                <w:i w:val="false"/>
                <w:color w:val="000000"/>
                <w:sz w:val="20"/>
              </w:rPr>
              <w:t>политических партий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850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583</w:t>
            </w:r>
            <w:r>
              <w:br/>
            </w:r>
            <w:r>
              <w:rPr>
                <w:rFonts w:ascii="Times New Roman"/>
                <w:b w:val="false"/>
                <w:i w:val="false"/>
                <w:color w:val="000000"/>
                <w:sz w:val="20"/>
              </w:rPr>
              <w:t>
</w:t>
            </w:r>
            <w:r>
              <w:rPr>
                <w:rFonts w:ascii="Times New Roman"/>
                <w:b w:val="false"/>
                <w:i w:val="false"/>
                <w:color w:val="000000"/>
                <w:sz w:val="20"/>
              </w:rPr>
              <w:t>574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974</w:t>
            </w:r>
            <w:r>
              <w:br/>
            </w:r>
            <w:r>
              <w:rPr>
                <w:rFonts w:ascii="Times New Roman"/>
                <w:b w:val="false"/>
                <w:i w:val="false"/>
                <w:color w:val="000000"/>
                <w:sz w:val="20"/>
              </w:rPr>
              <w:t>
</w:t>
            </w: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391</w:t>
            </w:r>
            <w:r>
              <w:br/>
            </w:r>
            <w:r>
              <w:rPr>
                <w:rFonts w:ascii="Times New Roman"/>
                <w:b w:val="false"/>
                <w:i w:val="false"/>
                <w:color w:val="000000"/>
                <w:sz w:val="20"/>
              </w:rPr>
              <w:t>
</w:t>
            </w:r>
            <w:r>
              <w:rPr>
                <w:rFonts w:ascii="Times New Roman"/>
                <w:b w:val="false"/>
                <w:i w:val="false"/>
                <w:color w:val="000000"/>
                <w:sz w:val="20"/>
              </w:rPr>
              <w:t>723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839</w:t>
            </w:r>
            <w:r>
              <w:br/>
            </w:r>
            <w:r>
              <w:rPr>
                <w:rFonts w:ascii="Times New Roman"/>
                <w:b w:val="false"/>
                <w:i w:val="false"/>
                <w:color w:val="000000"/>
                <w:sz w:val="20"/>
              </w:rPr>
              <w:t>
</w:t>
            </w:r>
            <w:r>
              <w:rPr>
                <w:rFonts w:ascii="Times New Roman"/>
                <w:b w:val="false"/>
                <w:i w:val="false"/>
                <w:color w:val="000000"/>
                <w:sz w:val="20"/>
              </w:rPr>
              <w:t>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2414"/>
        <w:gridCol w:w="1113"/>
        <w:gridCol w:w="1333"/>
        <w:gridCol w:w="1274"/>
        <w:gridCol w:w="1033"/>
        <w:gridCol w:w="994"/>
        <w:gridCol w:w="813"/>
        <w:gridCol w:w="974"/>
        <w:gridCol w:w="955"/>
      </w:tblGrid>
      <w:tr>
        <w:trPr>
          <w:trHeight w:val="6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Учет арендованного имущества комплекса «Байконур»</w:t>
            </w:r>
          </w:p>
        </w:tc>
      </w:tr>
      <w:tr>
        <w:trPr>
          <w:trHeight w:val="585"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для осуществления</w:t>
            </w:r>
            <w:r>
              <w:br/>
            </w:r>
            <w:r>
              <w:rPr>
                <w:rFonts w:ascii="Times New Roman"/>
                <w:b w:val="false"/>
                <w:i w:val="false"/>
                <w:color w:val="000000"/>
                <w:sz w:val="20"/>
              </w:rPr>
              <w:t>
</w:t>
            </w:r>
            <w:r>
              <w:rPr>
                <w:rFonts w:ascii="Times New Roman"/>
                <w:b w:val="false"/>
                <w:i w:val="false"/>
                <w:color w:val="000000"/>
                <w:sz w:val="20"/>
              </w:rPr>
              <w:t>инвентаризации, ведения бухгалтерского учета арендованного</w:t>
            </w:r>
            <w:r>
              <w:br/>
            </w:r>
            <w:r>
              <w:rPr>
                <w:rFonts w:ascii="Times New Roman"/>
                <w:b w:val="false"/>
                <w:i w:val="false"/>
                <w:color w:val="000000"/>
                <w:sz w:val="20"/>
              </w:rPr>
              <w:t>
</w:t>
            </w:r>
            <w:r>
              <w:rPr>
                <w:rFonts w:ascii="Times New Roman"/>
                <w:b w:val="false"/>
                <w:i w:val="false"/>
                <w:color w:val="000000"/>
                <w:sz w:val="20"/>
              </w:rPr>
              <w:t>имущества и объектов комплекса «Байконур»</w:t>
            </w:r>
          </w:p>
        </w:tc>
      </w:tr>
      <w:tr>
        <w:trPr>
          <w:trHeight w:val="54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арендованного</w:t>
            </w:r>
            <w:r>
              <w:br/>
            </w:r>
            <w:r>
              <w:rPr>
                <w:rFonts w:ascii="Times New Roman"/>
                <w:b w:val="false"/>
                <w:i w:val="false"/>
                <w:color w:val="000000"/>
                <w:sz w:val="20"/>
              </w:rPr>
              <w:t>
</w:t>
            </w:r>
            <w:r>
              <w:rPr>
                <w:rFonts w:ascii="Times New Roman"/>
                <w:b w:val="false"/>
                <w:i w:val="false"/>
                <w:color w:val="000000"/>
                <w:sz w:val="20"/>
              </w:rPr>
              <w:t>имущества комплекса «Байконур»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оперативной и</w:t>
            </w:r>
            <w:r>
              <w:br/>
            </w:r>
            <w:r>
              <w:rPr>
                <w:rFonts w:ascii="Times New Roman"/>
                <w:b w:val="false"/>
                <w:i w:val="false"/>
                <w:color w:val="000000"/>
                <w:sz w:val="20"/>
              </w:rPr>
              <w:t>
</w:t>
            </w:r>
            <w:r>
              <w:rPr>
                <w:rFonts w:ascii="Times New Roman"/>
                <w:b w:val="false"/>
                <w:i w:val="false"/>
                <w:color w:val="000000"/>
                <w:sz w:val="20"/>
              </w:rPr>
              <w:t>достоверной информации по</w:t>
            </w:r>
            <w:r>
              <w:br/>
            </w:r>
            <w:r>
              <w:rPr>
                <w:rFonts w:ascii="Times New Roman"/>
                <w:b w:val="false"/>
                <w:i w:val="false"/>
                <w:color w:val="000000"/>
                <w:sz w:val="20"/>
              </w:rPr>
              <w:t>
</w:t>
            </w:r>
            <w:r>
              <w:rPr>
                <w:rFonts w:ascii="Times New Roman"/>
                <w:b w:val="false"/>
                <w:i w:val="false"/>
                <w:color w:val="000000"/>
                <w:sz w:val="20"/>
              </w:rPr>
              <w:t>арендованным имуществам и объектам</w:t>
            </w:r>
            <w:r>
              <w:br/>
            </w:r>
            <w:r>
              <w:rPr>
                <w:rFonts w:ascii="Times New Roman"/>
                <w:b w:val="false"/>
                <w:i w:val="false"/>
                <w:color w:val="000000"/>
                <w:sz w:val="20"/>
              </w:rPr>
              <w:t>
</w:t>
            </w:r>
            <w:r>
              <w:rPr>
                <w:rFonts w:ascii="Times New Roman"/>
                <w:b w:val="false"/>
                <w:i w:val="false"/>
                <w:color w:val="000000"/>
                <w:sz w:val="20"/>
              </w:rPr>
              <w:t>комплекса «Байконур» арендуемых</w:t>
            </w:r>
            <w:r>
              <w:br/>
            </w:r>
            <w:r>
              <w:rPr>
                <w:rFonts w:ascii="Times New Roman"/>
                <w:b w:val="false"/>
                <w:i w:val="false"/>
                <w:color w:val="000000"/>
                <w:sz w:val="20"/>
              </w:rPr>
              <w:t>
</w:t>
            </w:r>
            <w:r>
              <w:rPr>
                <w:rFonts w:ascii="Times New Roman"/>
                <w:b w:val="false"/>
                <w:i w:val="false"/>
                <w:color w:val="000000"/>
                <w:sz w:val="20"/>
              </w:rPr>
              <w:t>Российской Федерацией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342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878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884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2414"/>
        <w:gridCol w:w="1113"/>
        <w:gridCol w:w="1333"/>
        <w:gridCol w:w="1274"/>
        <w:gridCol w:w="1033"/>
        <w:gridCol w:w="994"/>
        <w:gridCol w:w="813"/>
        <w:gridCol w:w="974"/>
        <w:gridCol w:w="955"/>
      </w:tblGrid>
      <w:tr>
        <w:trPr>
          <w:trHeight w:val="6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Оценка объектов комплекса «Байконур» и регистрация прав на</w:t>
            </w:r>
            <w:r>
              <w:br/>
            </w:r>
            <w:r>
              <w:rPr>
                <w:rFonts w:ascii="Times New Roman"/>
                <w:b w:val="false"/>
                <w:i w:val="false"/>
                <w:color w:val="000000"/>
                <w:sz w:val="20"/>
              </w:rPr>
              <w:t>
</w:t>
            </w:r>
            <w:r>
              <w:rPr>
                <w:rFonts w:ascii="Times New Roman"/>
                <w:b w:val="false"/>
                <w:i w:val="false"/>
                <w:color w:val="000000"/>
                <w:sz w:val="20"/>
              </w:rPr>
              <w:t>недвижимое имущество</w:t>
            </w:r>
          </w:p>
        </w:tc>
      </w:tr>
      <w:tr>
        <w:trPr>
          <w:trHeight w:val="585"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государственному техническому обследованию</w:t>
            </w:r>
            <w:r>
              <w:br/>
            </w:r>
            <w:r>
              <w:rPr>
                <w:rFonts w:ascii="Times New Roman"/>
                <w:b w:val="false"/>
                <w:i w:val="false"/>
                <w:color w:val="000000"/>
                <w:sz w:val="20"/>
              </w:rPr>
              <w:t>
</w:t>
            </w:r>
            <w:r>
              <w:rPr>
                <w:rFonts w:ascii="Times New Roman"/>
                <w:b w:val="false"/>
                <w:i w:val="false"/>
                <w:color w:val="000000"/>
                <w:sz w:val="20"/>
              </w:rPr>
              <w:t>объектов недвижимости и приравненным к ним объектов комплекса</w:t>
            </w:r>
            <w:r>
              <w:br/>
            </w:r>
            <w:r>
              <w:rPr>
                <w:rFonts w:ascii="Times New Roman"/>
                <w:b w:val="false"/>
                <w:i w:val="false"/>
                <w:color w:val="000000"/>
                <w:sz w:val="20"/>
              </w:rPr>
              <w:t>
</w:t>
            </w:r>
            <w:r>
              <w:rPr>
                <w:rFonts w:ascii="Times New Roman"/>
                <w:b w:val="false"/>
                <w:i w:val="false"/>
                <w:color w:val="000000"/>
                <w:sz w:val="20"/>
              </w:rPr>
              <w:t>«Байконур» и изготовление по их результатам технических паспортов</w:t>
            </w:r>
            <w:r>
              <w:br/>
            </w:r>
            <w:r>
              <w:rPr>
                <w:rFonts w:ascii="Times New Roman"/>
                <w:b w:val="false"/>
                <w:i w:val="false"/>
                <w:color w:val="000000"/>
                <w:sz w:val="20"/>
              </w:rPr>
              <w:t>
</w:t>
            </w:r>
            <w:r>
              <w:rPr>
                <w:rFonts w:ascii="Times New Roman"/>
                <w:b w:val="false"/>
                <w:i w:val="false"/>
                <w:color w:val="000000"/>
                <w:sz w:val="20"/>
              </w:rPr>
              <w:t>для регистрации права оперативного управления за государственным</w:t>
            </w:r>
            <w:r>
              <w:br/>
            </w:r>
            <w:r>
              <w:rPr>
                <w:rFonts w:ascii="Times New Roman"/>
                <w:b w:val="false"/>
                <w:i w:val="false"/>
                <w:color w:val="000000"/>
                <w:sz w:val="20"/>
              </w:rPr>
              <w:t>
</w:t>
            </w:r>
            <w:r>
              <w:rPr>
                <w:rFonts w:ascii="Times New Roman"/>
                <w:b w:val="false"/>
                <w:i w:val="false"/>
                <w:color w:val="000000"/>
                <w:sz w:val="20"/>
              </w:rPr>
              <w:t>учреждением «Байконырбаланс» Министерства 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4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от общего количества</w:t>
            </w:r>
            <w:r>
              <w:br/>
            </w:r>
            <w:r>
              <w:rPr>
                <w:rFonts w:ascii="Times New Roman"/>
                <w:b w:val="false"/>
                <w:i w:val="false"/>
                <w:color w:val="000000"/>
                <w:sz w:val="20"/>
              </w:rPr>
              <w:t>
</w:t>
            </w:r>
            <w:r>
              <w:rPr>
                <w:rFonts w:ascii="Times New Roman"/>
                <w:b w:val="false"/>
                <w:i w:val="false"/>
                <w:color w:val="000000"/>
                <w:sz w:val="20"/>
              </w:rPr>
              <w:t>объектов комплекса «Байконур»,</w:t>
            </w:r>
            <w:r>
              <w:br/>
            </w:r>
            <w:r>
              <w:rPr>
                <w:rFonts w:ascii="Times New Roman"/>
                <w:b w:val="false"/>
                <w:i w:val="false"/>
                <w:color w:val="000000"/>
                <w:sz w:val="20"/>
              </w:rPr>
              <w:t>
</w:t>
            </w:r>
            <w:r>
              <w:rPr>
                <w:rFonts w:ascii="Times New Roman"/>
                <w:b w:val="false"/>
                <w:i w:val="false"/>
                <w:color w:val="000000"/>
                <w:sz w:val="20"/>
              </w:rPr>
              <w:t>подлежащих закреплению на балансе</w:t>
            </w:r>
            <w:r>
              <w:br/>
            </w:r>
            <w:r>
              <w:rPr>
                <w:rFonts w:ascii="Times New Roman"/>
                <w:b w:val="false"/>
                <w:i w:val="false"/>
                <w:color w:val="000000"/>
                <w:sz w:val="20"/>
              </w:rPr>
              <w:t>
</w:t>
            </w:r>
            <w:r>
              <w:rPr>
                <w:rFonts w:ascii="Times New Roman"/>
                <w:b w:val="false"/>
                <w:i w:val="false"/>
                <w:color w:val="000000"/>
                <w:sz w:val="20"/>
              </w:rPr>
              <w:t>ГУ «Байконырбаланс», а также</w:t>
            </w:r>
            <w:r>
              <w:br/>
            </w:r>
            <w:r>
              <w:rPr>
                <w:rFonts w:ascii="Times New Roman"/>
                <w:b w:val="false"/>
                <w:i w:val="false"/>
                <w:color w:val="000000"/>
                <w:sz w:val="20"/>
              </w:rPr>
              <w:t>
</w:t>
            </w:r>
            <w:r>
              <w:rPr>
                <w:rFonts w:ascii="Times New Roman"/>
                <w:b w:val="false"/>
                <w:i w:val="false"/>
                <w:color w:val="000000"/>
                <w:sz w:val="20"/>
              </w:rPr>
              <w:t>осуществлению государственной</w:t>
            </w:r>
            <w:r>
              <w:br/>
            </w:r>
            <w:r>
              <w:rPr>
                <w:rFonts w:ascii="Times New Roman"/>
                <w:b w:val="false"/>
                <w:i w:val="false"/>
                <w:color w:val="000000"/>
                <w:sz w:val="20"/>
              </w:rPr>
              <w:t>
</w:t>
            </w:r>
            <w:r>
              <w:rPr>
                <w:rFonts w:ascii="Times New Roman"/>
                <w:b w:val="false"/>
                <w:i w:val="false"/>
                <w:color w:val="000000"/>
                <w:sz w:val="20"/>
              </w:rPr>
              <w:t>регистрации права оперативного</w:t>
            </w:r>
            <w:r>
              <w:br/>
            </w:r>
            <w:r>
              <w:rPr>
                <w:rFonts w:ascii="Times New Roman"/>
                <w:b w:val="false"/>
                <w:i w:val="false"/>
                <w:color w:val="000000"/>
                <w:sz w:val="20"/>
              </w:rPr>
              <w:t>
</w:t>
            </w:r>
            <w:r>
              <w:rPr>
                <w:rFonts w:ascii="Times New Roman"/>
                <w:b w:val="false"/>
                <w:i w:val="false"/>
                <w:color w:val="000000"/>
                <w:sz w:val="20"/>
              </w:rPr>
              <w:t>управления 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оценке</w:t>
            </w:r>
            <w:r>
              <w:br/>
            </w:r>
            <w:r>
              <w:rPr>
                <w:rFonts w:ascii="Times New Roman"/>
                <w:b w:val="false"/>
                <w:i w:val="false"/>
                <w:color w:val="000000"/>
                <w:sz w:val="20"/>
              </w:rPr>
              <w:t>
</w:t>
            </w:r>
            <w:r>
              <w:rPr>
                <w:rFonts w:ascii="Times New Roman"/>
                <w:b w:val="false"/>
                <w:i w:val="false"/>
                <w:color w:val="000000"/>
                <w:sz w:val="20"/>
              </w:rPr>
              <w:t>стоимости объектов комплекса</w:t>
            </w:r>
            <w:r>
              <w:br/>
            </w:r>
            <w:r>
              <w:rPr>
                <w:rFonts w:ascii="Times New Roman"/>
                <w:b w:val="false"/>
                <w:i w:val="false"/>
                <w:color w:val="000000"/>
                <w:sz w:val="20"/>
              </w:rPr>
              <w:t>
</w:t>
            </w:r>
            <w:r>
              <w:rPr>
                <w:rFonts w:ascii="Times New Roman"/>
                <w:b w:val="false"/>
                <w:i w:val="false"/>
                <w:color w:val="000000"/>
                <w:sz w:val="20"/>
              </w:rPr>
              <w:t>«Байконур»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на балансе ГУ</w:t>
            </w:r>
            <w:r>
              <w:br/>
            </w:r>
            <w:r>
              <w:rPr>
                <w:rFonts w:ascii="Times New Roman"/>
                <w:b w:val="false"/>
                <w:i w:val="false"/>
                <w:color w:val="000000"/>
                <w:sz w:val="20"/>
              </w:rPr>
              <w:t>
</w:t>
            </w:r>
            <w:r>
              <w:rPr>
                <w:rFonts w:ascii="Times New Roman"/>
                <w:b w:val="false"/>
                <w:i w:val="false"/>
                <w:color w:val="000000"/>
                <w:sz w:val="20"/>
              </w:rPr>
              <w:t>«Байконырбаланс» объектов</w:t>
            </w:r>
            <w:r>
              <w:br/>
            </w:r>
            <w:r>
              <w:rPr>
                <w:rFonts w:ascii="Times New Roman"/>
                <w:b w:val="false"/>
                <w:i w:val="false"/>
                <w:color w:val="000000"/>
                <w:sz w:val="20"/>
              </w:rPr>
              <w:t>
</w:t>
            </w:r>
            <w:r>
              <w:rPr>
                <w:rFonts w:ascii="Times New Roman"/>
                <w:b w:val="false"/>
                <w:i w:val="false"/>
                <w:color w:val="000000"/>
                <w:sz w:val="20"/>
              </w:rPr>
              <w:t>комплекса «Байконур», а также</w:t>
            </w:r>
            <w:r>
              <w:br/>
            </w:r>
            <w:r>
              <w:rPr>
                <w:rFonts w:ascii="Times New Roman"/>
                <w:b w:val="false"/>
                <w:i w:val="false"/>
                <w:color w:val="000000"/>
                <w:sz w:val="20"/>
              </w:rPr>
              <w:t>
</w:t>
            </w:r>
            <w:r>
              <w:rPr>
                <w:rFonts w:ascii="Times New Roman"/>
                <w:b w:val="false"/>
                <w:i w:val="false"/>
                <w:color w:val="000000"/>
                <w:sz w:val="20"/>
              </w:rPr>
              <w:t>осуществление государственной</w:t>
            </w:r>
            <w:r>
              <w:br/>
            </w:r>
            <w:r>
              <w:rPr>
                <w:rFonts w:ascii="Times New Roman"/>
                <w:b w:val="false"/>
                <w:i w:val="false"/>
                <w:color w:val="000000"/>
                <w:sz w:val="20"/>
              </w:rPr>
              <w:t>
</w:t>
            </w:r>
            <w:r>
              <w:rPr>
                <w:rFonts w:ascii="Times New Roman"/>
                <w:b w:val="false"/>
                <w:i w:val="false"/>
                <w:color w:val="000000"/>
                <w:sz w:val="20"/>
              </w:rPr>
              <w:t>регистрации права оперативного</w:t>
            </w:r>
            <w:r>
              <w:br/>
            </w:r>
            <w:r>
              <w:rPr>
                <w:rFonts w:ascii="Times New Roman"/>
                <w:b w:val="false"/>
                <w:i w:val="false"/>
                <w:color w:val="000000"/>
                <w:sz w:val="20"/>
              </w:rPr>
              <w:t>
</w:t>
            </w:r>
            <w:r>
              <w:rPr>
                <w:rFonts w:ascii="Times New Roman"/>
                <w:b w:val="false"/>
                <w:i w:val="false"/>
                <w:color w:val="000000"/>
                <w:sz w:val="20"/>
              </w:rPr>
              <w:t>управления 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394"/>
        <w:gridCol w:w="1113"/>
        <w:gridCol w:w="1333"/>
        <w:gridCol w:w="1274"/>
        <w:gridCol w:w="1033"/>
        <w:gridCol w:w="994"/>
        <w:gridCol w:w="813"/>
        <w:gridCol w:w="974"/>
        <w:gridCol w:w="955"/>
      </w:tblGrid>
      <w:tr>
        <w:trPr>
          <w:trHeight w:val="6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Реформирование системы налогового администрирования</w:t>
            </w:r>
          </w:p>
        </w:tc>
      </w:tr>
      <w:tr>
        <w:trPr>
          <w:trHeight w:val="58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цель проекта – формирование устойчивой,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 налоговой системы, способствующей экономическому</w:t>
            </w:r>
            <w:r>
              <w:br/>
            </w:r>
            <w:r>
              <w:rPr>
                <w:rFonts w:ascii="Times New Roman"/>
                <w:b w:val="false"/>
                <w:i w:val="false"/>
                <w:color w:val="000000"/>
                <w:sz w:val="20"/>
              </w:rPr>
              <w:t>
</w:t>
            </w:r>
            <w:r>
              <w:rPr>
                <w:rFonts w:ascii="Times New Roman"/>
                <w:b w:val="false"/>
                <w:i w:val="false"/>
                <w:color w:val="000000"/>
                <w:sz w:val="20"/>
              </w:rPr>
              <w:t>развитию и повышению конкурентоспособности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4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45"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w:t>
            </w:r>
            <w:r>
              <w:br/>
            </w:r>
            <w:r>
              <w:rPr>
                <w:rFonts w:ascii="Times New Roman"/>
                <w:b w:val="false"/>
                <w:i w:val="false"/>
                <w:color w:val="000000"/>
                <w:sz w:val="20"/>
              </w:rPr>
              <w:t>
</w:t>
            </w:r>
            <w:r>
              <w:rPr>
                <w:rFonts w:ascii="Times New Roman"/>
                <w:b w:val="false"/>
                <w:i w:val="false"/>
                <w:color w:val="000000"/>
                <w:sz w:val="20"/>
              </w:rPr>
              <w:t>(учебные туры, ознакомительные</w:t>
            </w:r>
            <w:r>
              <w:br/>
            </w:r>
            <w:r>
              <w:rPr>
                <w:rFonts w:ascii="Times New Roman"/>
                <w:b w:val="false"/>
                <w:i w:val="false"/>
                <w:color w:val="000000"/>
                <w:sz w:val="20"/>
              </w:rPr>
              <w:t>
</w:t>
            </w:r>
            <w:r>
              <w:rPr>
                <w:rFonts w:ascii="Times New Roman"/>
                <w:b w:val="false"/>
                <w:i w:val="false"/>
                <w:color w:val="000000"/>
                <w:sz w:val="20"/>
              </w:rPr>
              <w:t>поездки, семинары)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относящихся к</w:t>
            </w:r>
            <w:r>
              <w:br/>
            </w:r>
            <w:r>
              <w:rPr>
                <w:rFonts w:ascii="Times New Roman"/>
                <w:b w:val="false"/>
                <w:i w:val="false"/>
                <w:color w:val="000000"/>
                <w:sz w:val="20"/>
              </w:rPr>
              <w:t>
</w:t>
            </w:r>
            <w:r>
              <w:rPr>
                <w:rFonts w:ascii="Times New Roman"/>
                <w:b w:val="false"/>
                <w:i w:val="false"/>
                <w:color w:val="000000"/>
                <w:sz w:val="20"/>
              </w:rPr>
              <w:t>основным средствам</w:t>
            </w:r>
            <w:r>
              <w:br/>
            </w:r>
            <w:r>
              <w:rPr>
                <w:rFonts w:ascii="Times New Roman"/>
                <w:b w:val="false"/>
                <w:i w:val="false"/>
                <w:color w:val="000000"/>
                <w:sz w:val="20"/>
              </w:rPr>
              <w:t>
</w:t>
            </w:r>
            <w:r>
              <w:rPr>
                <w:rFonts w:ascii="Times New Roman"/>
                <w:b w:val="false"/>
                <w:i w:val="false"/>
                <w:color w:val="000000"/>
                <w:sz w:val="20"/>
              </w:rPr>
              <w:t>(спецоборудование)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658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w:t>
            </w:r>
            <w:r>
              <w:br/>
            </w:r>
            <w:r>
              <w:rPr>
                <w:rFonts w:ascii="Times New Roman"/>
                <w:b w:val="false"/>
                <w:i w:val="false"/>
                <w:color w:val="000000"/>
                <w:sz w:val="20"/>
              </w:rPr>
              <w:t>
</w:t>
            </w:r>
            <w:r>
              <w:rPr>
                <w:rFonts w:ascii="Times New Roman"/>
                <w:b w:val="false"/>
                <w:i w:val="false"/>
                <w:color w:val="000000"/>
                <w:sz w:val="20"/>
              </w:rPr>
              <w:t>активов для модернизации</w:t>
            </w:r>
            <w:r>
              <w:br/>
            </w:r>
            <w:r>
              <w:rPr>
                <w:rFonts w:ascii="Times New Roman"/>
                <w:b w:val="false"/>
                <w:i w:val="false"/>
                <w:color w:val="000000"/>
                <w:sz w:val="20"/>
              </w:rPr>
              <w:t>
</w:t>
            </w:r>
            <w:r>
              <w:rPr>
                <w:rFonts w:ascii="Times New Roman"/>
                <w:b w:val="false"/>
                <w:i w:val="false"/>
                <w:color w:val="000000"/>
                <w:sz w:val="20"/>
              </w:rPr>
              <w:t>существующих информационных систем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налогоплательщиков,</w:t>
            </w:r>
            <w:r>
              <w:br/>
            </w:r>
            <w:r>
              <w:rPr>
                <w:rFonts w:ascii="Times New Roman"/>
                <w:b w:val="false"/>
                <w:i w:val="false"/>
                <w:color w:val="000000"/>
                <w:sz w:val="20"/>
              </w:rPr>
              <w:t>
</w:t>
            </w:r>
            <w:r>
              <w:rPr>
                <w:rFonts w:ascii="Times New Roman"/>
                <w:b w:val="false"/>
                <w:i w:val="false"/>
                <w:color w:val="000000"/>
                <w:sz w:val="20"/>
              </w:rPr>
              <w:t>представляющих налоговую</w:t>
            </w:r>
            <w:r>
              <w:br/>
            </w:r>
            <w:r>
              <w:rPr>
                <w:rFonts w:ascii="Times New Roman"/>
                <w:b w:val="false"/>
                <w:i w:val="false"/>
                <w:color w:val="000000"/>
                <w:sz w:val="20"/>
              </w:rPr>
              <w:t>
</w:t>
            </w:r>
            <w:r>
              <w:rPr>
                <w:rFonts w:ascii="Times New Roman"/>
                <w:b w:val="false"/>
                <w:i w:val="false"/>
                <w:color w:val="000000"/>
                <w:sz w:val="20"/>
              </w:rPr>
              <w:t>отчетность в электронном виде, не</w:t>
            </w:r>
            <w:r>
              <w:br/>
            </w:r>
            <w:r>
              <w:rPr>
                <w:rFonts w:ascii="Times New Roman"/>
                <w:b w:val="false"/>
                <w:i w:val="false"/>
                <w:color w:val="000000"/>
                <w:sz w:val="20"/>
              </w:rPr>
              <w:t>
</w:t>
            </w:r>
            <w:r>
              <w:rPr>
                <w:rFonts w:ascii="Times New Roman"/>
                <w:b w:val="false"/>
                <w:i w:val="false"/>
                <w:color w:val="000000"/>
                <w:sz w:val="20"/>
              </w:rPr>
              <w:t>менее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затрачиваемого</w:t>
            </w:r>
            <w:r>
              <w:br/>
            </w:r>
            <w:r>
              <w:rPr>
                <w:rFonts w:ascii="Times New Roman"/>
                <w:b w:val="false"/>
                <w:i w:val="false"/>
                <w:color w:val="000000"/>
                <w:sz w:val="20"/>
              </w:rPr>
              <w:t>
</w:t>
            </w:r>
            <w:r>
              <w:rPr>
                <w:rFonts w:ascii="Times New Roman"/>
                <w:b w:val="false"/>
                <w:i w:val="false"/>
                <w:color w:val="000000"/>
                <w:sz w:val="20"/>
              </w:rPr>
              <w:t>налогоплательщиками на подготовку</w:t>
            </w:r>
            <w:r>
              <w:br/>
            </w:r>
            <w:r>
              <w:rPr>
                <w:rFonts w:ascii="Times New Roman"/>
                <w:b w:val="false"/>
                <w:i w:val="false"/>
                <w:color w:val="000000"/>
                <w:sz w:val="20"/>
              </w:rPr>
              <w:t>
</w:t>
            </w:r>
            <w:r>
              <w:rPr>
                <w:rFonts w:ascii="Times New Roman"/>
                <w:b w:val="false"/>
                <w:i w:val="false"/>
                <w:color w:val="000000"/>
                <w:sz w:val="20"/>
              </w:rPr>
              <w:t>налоговой отчетности (по опросам</w:t>
            </w:r>
            <w:r>
              <w:br/>
            </w:r>
            <w:r>
              <w:rPr>
                <w:rFonts w:ascii="Times New Roman"/>
                <w:b w:val="false"/>
                <w:i w:val="false"/>
                <w:color w:val="000000"/>
                <w:sz w:val="20"/>
              </w:rPr>
              <w:t>
</w:t>
            </w:r>
            <w:r>
              <w:rPr>
                <w:rFonts w:ascii="Times New Roman"/>
                <w:b w:val="false"/>
                <w:i w:val="false"/>
                <w:color w:val="000000"/>
                <w:sz w:val="20"/>
              </w:rPr>
              <w:t>клиентов), и соответственно</w:t>
            </w:r>
            <w:r>
              <w:br/>
            </w:r>
            <w:r>
              <w:rPr>
                <w:rFonts w:ascii="Times New Roman"/>
                <w:b w:val="false"/>
                <w:i w:val="false"/>
                <w:color w:val="000000"/>
                <w:sz w:val="20"/>
              </w:rPr>
              <w:t>
</w:t>
            </w:r>
            <w:r>
              <w:rPr>
                <w:rFonts w:ascii="Times New Roman"/>
                <w:b w:val="false"/>
                <w:i w:val="false"/>
                <w:color w:val="000000"/>
                <w:sz w:val="20"/>
              </w:rPr>
              <w:t>издержек, 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результативных</w:t>
            </w:r>
            <w:r>
              <w:br/>
            </w:r>
            <w:r>
              <w:rPr>
                <w:rFonts w:ascii="Times New Roman"/>
                <w:b w:val="false"/>
                <w:i w:val="false"/>
                <w:color w:val="000000"/>
                <w:sz w:val="20"/>
              </w:rPr>
              <w:t>
</w:t>
            </w:r>
            <w:r>
              <w:rPr>
                <w:rFonts w:ascii="Times New Roman"/>
                <w:b w:val="false"/>
                <w:i w:val="false"/>
                <w:color w:val="000000"/>
                <w:sz w:val="20"/>
              </w:rPr>
              <w:t>плановых проверок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взыскания доначисленных сумм</w:t>
            </w:r>
            <w:r>
              <w:br/>
            </w:r>
            <w:r>
              <w:rPr>
                <w:rFonts w:ascii="Times New Roman"/>
                <w:b w:val="false"/>
                <w:i w:val="false"/>
                <w:color w:val="000000"/>
                <w:sz w:val="20"/>
              </w:rPr>
              <w:t>
</w:t>
            </w:r>
            <w:r>
              <w:rPr>
                <w:rFonts w:ascii="Times New Roman"/>
                <w:b w:val="false"/>
                <w:i w:val="false"/>
                <w:color w:val="000000"/>
                <w:sz w:val="20"/>
              </w:rPr>
              <w:t>налогов (включенных в сумму</w:t>
            </w:r>
            <w:r>
              <w:br/>
            </w:r>
            <w:r>
              <w:rPr>
                <w:rFonts w:ascii="Times New Roman"/>
                <w:b w:val="false"/>
                <w:i w:val="false"/>
                <w:color w:val="000000"/>
                <w:sz w:val="20"/>
              </w:rPr>
              <w:t>
</w:t>
            </w:r>
            <w:r>
              <w:rPr>
                <w:rFonts w:ascii="Times New Roman"/>
                <w:b w:val="false"/>
                <w:i w:val="false"/>
                <w:color w:val="000000"/>
                <w:sz w:val="20"/>
              </w:rPr>
              <w:t>недоимки, безнадежной к</w:t>
            </w:r>
            <w:r>
              <w:br/>
            </w:r>
            <w:r>
              <w:rPr>
                <w:rFonts w:ascii="Times New Roman"/>
                <w:b w:val="false"/>
                <w:i w:val="false"/>
                <w:color w:val="000000"/>
                <w:sz w:val="20"/>
              </w:rPr>
              <w:t>
</w:t>
            </w:r>
            <w:r>
              <w:rPr>
                <w:rFonts w:ascii="Times New Roman"/>
                <w:b w:val="false"/>
                <w:i w:val="false"/>
                <w:color w:val="000000"/>
                <w:sz w:val="20"/>
              </w:rPr>
              <w:t>взысканию)</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020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r>
              <w:br/>
            </w:r>
            <w:r>
              <w:rPr>
                <w:rFonts w:ascii="Times New Roman"/>
                <w:b w:val="false"/>
                <w:i w:val="false"/>
                <w:color w:val="000000"/>
                <w:sz w:val="20"/>
              </w:rPr>
              <w:t>
</w:t>
            </w:r>
            <w:r>
              <w:rPr>
                <w:rFonts w:ascii="Times New Roman"/>
                <w:b w:val="false"/>
                <w:i w:val="false"/>
                <w:color w:val="000000"/>
                <w:sz w:val="20"/>
              </w:rPr>
              <w:t>079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912</w:t>
            </w:r>
            <w:r>
              <w:br/>
            </w:r>
            <w:r>
              <w:rPr>
                <w:rFonts w:ascii="Times New Roman"/>
                <w:b w:val="false"/>
                <w:i w:val="false"/>
                <w:color w:val="000000"/>
                <w:sz w:val="20"/>
              </w:rPr>
              <w:t>
</w:t>
            </w:r>
            <w:r>
              <w:rPr>
                <w:rFonts w:ascii="Times New Roman"/>
                <w:b w:val="false"/>
                <w:i w:val="false"/>
                <w:color w:val="000000"/>
                <w:sz w:val="20"/>
              </w:rPr>
              <w:t>706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803</w:t>
            </w:r>
            <w:r>
              <w:br/>
            </w:r>
            <w:r>
              <w:rPr>
                <w:rFonts w:ascii="Times New Roman"/>
                <w:b w:val="false"/>
                <w:i w:val="false"/>
                <w:color w:val="000000"/>
                <w:sz w:val="20"/>
              </w:rPr>
              <w:t>
</w:t>
            </w:r>
            <w:r>
              <w:rPr>
                <w:rFonts w:ascii="Times New Roman"/>
                <w:b w:val="false"/>
                <w:i w:val="false"/>
                <w:color w:val="000000"/>
                <w:sz w:val="20"/>
              </w:rPr>
              <w:t>072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394"/>
        <w:gridCol w:w="1113"/>
        <w:gridCol w:w="1333"/>
        <w:gridCol w:w="1274"/>
        <w:gridCol w:w="1033"/>
        <w:gridCol w:w="994"/>
        <w:gridCol w:w="813"/>
        <w:gridCol w:w="974"/>
        <w:gridCol w:w="975"/>
      </w:tblGrid>
      <w:tr>
        <w:trPr>
          <w:trHeight w:val="6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58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 таможенных органов для проведения</w:t>
            </w:r>
            <w:r>
              <w:br/>
            </w:r>
            <w:r>
              <w:rPr>
                <w:rFonts w:ascii="Times New Roman"/>
                <w:b w:val="false"/>
                <w:i w:val="false"/>
                <w:color w:val="000000"/>
                <w:sz w:val="20"/>
              </w:rPr>
              <w:t>
</w:t>
            </w:r>
            <w:r>
              <w:rPr>
                <w:rFonts w:ascii="Times New Roman"/>
                <w:b w:val="false"/>
                <w:i w:val="false"/>
                <w:color w:val="000000"/>
                <w:sz w:val="20"/>
              </w:rPr>
              <w:t>качественного таможенного контроля, укрепление основных звеньев</w:t>
            </w:r>
            <w:r>
              <w:br/>
            </w:r>
            <w:r>
              <w:rPr>
                <w:rFonts w:ascii="Times New Roman"/>
                <w:b w:val="false"/>
                <w:i w:val="false"/>
                <w:color w:val="000000"/>
                <w:sz w:val="20"/>
              </w:rPr>
              <w:t>
</w:t>
            </w:r>
            <w:r>
              <w:rPr>
                <w:rFonts w:ascii="Times New Roman"/>
                <w:b w:val="false"/>
                <w:i w:val="false"/>
                <w:color w:val="000000"/>
                <w:sz w:val="20"/>
              </w:rPr>
              <w:t>системы эффективного государственного и общественного</w:t>
            </w:r>
            <w:r>
              <w:br/>
            </w:r>
            <w:r>
              <w:rPr>
                <w:rFonts w:ascii="Times New Roman"/>
                <w:b w:val="false"/>
                <w:i w:val="false"/>
                <w:color w:val="000000"/>
                <w:sz w:val="20"/>
              </w:rPr>
              <w:t>
</w:t>
            </w:r>
            <w:r>
              <w:rPr>
                <w:rFonts w:ascii="Times New Roman"/>
                <w:b w:val="false"/>
                <w:i w:val="false"/>
                <w:color w:val="000000"/>
                <w:sz w:val="20"/>
              </w:rPr>
              <w:t>противодействия дальнейшему распространению наркомании и</w:t>
            </w:r>
            <w:r>
              <w:br/>
            </w:r>
            <w:r>
              <w:rPr>
                <w:rFonts w:ascii="Times New Roman"/>
                <w:b w:val="false"/>
                <w:i w:val="false"/>
                <w:color w:val="000000"/>
                <w:sz w:val="20"/>
              </w:rPr>
              <w:t>
</w:t>
            </w:r>
            <w:r>
              <w:rPr>
                <w:rFonts w:ascii="Times New Roman"/>
                <w:b w:val="false"/>
                <w:i w:val="false"/>
                <w:color w:val="000000"/>
                <w:sz w:val="20"/>
              </w:rPr>
              <w:t>наркобизнеса в Республике Казахстан</w:t>
            </w:r>
          </w:p>
        </w:tc>
      </w:tr>
      <w:tr>
        <w:trPr>
          <w:trHeight w:val="54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таможенного</w:t>
            </w:r>
            <w:r>
              <w:br/>
            </w:r>
            <w:r>
              <w:rPr>
                <w:rFonts w:ascii="Times New Roman"/>
                <w:b w:val="false"/>
                <w:i w:val="false"/>
                <w:color w:val="000000"/>
                <w:sz w:val="20"/>
              </w:rPr>
              <w:t>
</w:t>
            </w:r>
            <w:r>
              <w:rPr>
                <w:rFonts w:ascii="Times New Roman"/>
                <w:b w:val="false"/>
                <w:i w:val="false"/>
                <w:color w:val="000000"/>
                <w:sz w:val="20"/>
              </w:rPr>
              <w:t>контроля (ИДК, АСКДТ, ЭПП и др.)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эндоскопы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Экспресс-тесты наркотических</w:t>
            </w:r>
            <w:r>
              <w:br/>
            </w:r>
            <w:r>
              <w:rPr>
                <w:rFonts w:ascii="Times New Roman"/>
                <w:b w:val="false"/>
                <w:i w:val="false"/>
                <w:color w:val="000000"/>
                <w:sz w:val="20"/>
              </w:rPr>
              <w:t>
</w:t>
            </w:r>
            <w:r>
              <w:rPr>
                <w:rFonts w:ascii="Times New Roman"/>
                <w:b w:val="false"/>
                <w:i w:val="false"/>
                <w:color w:val="000000"/>
                <w:sz w:val="20"/>
              </w:rPr>
              <w:t>веществ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Имитаторы наркотических средств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Служебно-розыскные собаки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запланированного</w:t>
            </w:r>
            <w:r>
              <w:br/>
            </w:r>
            <w:r>
              <w:rPr>
                <w:rFonts w:ascii="Times New Roman"/>
                <w:b w:val="false"/>
                <w:i w:val="false"/>
                <w:color w:val="000000"/>
                <w:sz w:val="20"/>
              </w:rPr>
              <w:t>
</w:t>
            </w:r>
            <w:r>
              <w:rPr>
                <w:rFonts w:ascii="Times New Roman"/>
                <w:b w:val="false"/>
                <w:i w:val="false"/>
                <w:color w:val="000000"/>
                <w:sz w:val="20"/>
              </w:rPr>
              <w:t>оборудования для таможенных</w:t>
            </w:r>
            <w:r>
              <w:br/>
            </w:r>
            <w:r>
              <w:rPr>
                <w:rFonts w:ascii="Times New Roman"/>
                <w:b w:val="false"/>
                <w:i w:val="false"/>
                <w:color w:val="000000"/>
                <w:sz w:val="20"/>
              </w:rPr>
              <w:t>
</w:t>
            </w:r>
            <w:r>
              <w:rPr>
                <w:rFonts w:ascii="Times New Roman"/>
                <w:b w:val="false"/>
                <w:i w:val="false"/>
                <w:color w:val="000000"/>
                <w:sz w:val="20"/>
              </w:rPr>
              <w:t>органов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r>
              <w:rPr>
                <w:rFonts w:ascii="Times New Roman"/>
                <w:b w:val="false"/>
                <w:i w:val="false"/>
                <w:color w:val="000000"/>
                <w:sz w:val="20"/>
              </w:rPr>
              <w:t>737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264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r>
              <w:rPr>
                <w:rFonts w:ascii="Times New Roman"/>
                <w:b w:val="false"/>
                <w:i w:val="false"/>
                <w:color w:val="000000"/>
                <w:sz w:val="20"/>
              </w:rPr>
              <w:t>714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2414"/>
        <w:gridCol w:w="1113"/>
        <w:gridCol w:w="1333"/>
        <w:gridCol w:w="1274"/>
        <w:gridCol w:w="1033"/>
        <w:gridCol w:w="994"/>
        <w:gridCol w:w="813"/>
        <w:gridCol w:w="974"/>
        <w:gridCol w:w="975"/>
      </w:tblGrid>
      <w:tr>
        <w:trPr>
          <w:trHeight w:val="6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 бюджетам</w:t>
            </w:r>
          </w:p>
        </w:tc>
      </w:tr>
      <w:tr>
        <w:trPr>
          <w:trHeight w:val="585"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субвенции для</w:t>
            </w:r>
            <w:r>
              <w:br/>
            </w:r>
            <w:r>
              <w:rPr>
                <w:rFonts w:ascii="Times New Roman"/>
                <w:b w:val="false"/>
                <w:i w:val="false"/>
                <w:color w:val="000000"/>
                <w:sz w:val="20"/>
              </w:rPr>
              <w:t>
</w:t>
            </w:r>
            <w:r>
              <w:rPr>
                <w:rFonts w:ascii="Times New Roman"/>
                <w:b w:val="false"/>
                <w:i w:val="false"/>
                <w:color w:val="000000"/>
                <w:sz w:val="20"/>
              </w:rPr>
              <w:t>своевременного финансирования первоочередных расходов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54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w:t>
            </w:r>
            <w:r>
              <w:br/>
            </w:r>
            <w:r>
              <w:rPr>
                <w:rFonts w:ascii="Times New Roman"/>
                <w:b w:val="false"/>
                <w:i w:val="false"/>
                <w:color w:val="000000"/>
                <w:sz w:val="20"/>
              </w:rPr>
              <w:t>
</w:t>
            </w:r>
            <w:r>
              <w:rPr>
                <w:rFonts w:ascii="Times New Roman"/>
                <w:b w:val="false"/>
                <w:i w:val="false"/>
                <w:color w:val="000000"/>
                <w:sz w:val="20"/>
              </w:rPr>
              <w:t>местных бюджетов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w:t>
            </w:r>
            <w:r>
              <w:br/>
            </w:r>
            <w:r>
              <w:rPr>
                <w:rFonts w:ascii="Times New Roman"/>
                <w:b w:val="false"/>
                <w:i w:val="false"/>
                <w:color w:val="000000"/>
                <w:sz w:val="20"/>
              </w:rPr>
              <w:t>
</w:t>
            </w:r>
            <w:r>
              <w:rPr>
                <w:rFonts w:ascii="Times New Roman"/>
                <w:b w:val="false"/>
                <w:i w:val="false"/>
                <w:color w:val="000000"/>
                <w:sz w:val="20"/>
              </w:rPr>
              <w:t>бюджеты всей суммы субвенции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r>
              <w:rPr>
                <w:rFonts w:ascii="Times New Roman"/>
                <w:b w:val="false"/>
                <w:i w:val="false"/>
                <w:color w:val="000000"/>
                <w:sz w:val="20"/>
              </w:rPr>
              <w:t>926</w:t>
            </w:r>
            <w:r>
              <w:br/>
            </w:r>
            <w:r>
              <w:rPr>
                <w:rFonts w:ascii="Times New Roman"/>
                <w:b w:val="false"/>
                <w:i w:val="false"/>
                <w:color w:val="000000"/>
                <w:sz w:val="20"/>
              </w:rPr>
              <w:t>
</w:t>
            </w:r>
            <w:r>
              <w:rPr>
                <w:rFonts w:ascii="Times New Roman"/>
                <w:b w:val="false"/>
                <w:i w:val="false"/>
                <w:color w:val="000000"/>
                <w:sz w:val="20"/>
              </w:rPr>
              <w:t>835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441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r>
              <w:rPr>
                <w:rFonts w:ascii="Times New Roman"/>
                <w:b w:val="false"/>
                <w:i w:val="false"/>
                <w:color w:val="000000"/>
                <w:sz w:val="20"/>
              </w:rPr>
              <w:t>938</w:t>
            </w:r>
            <w:r>
              <w:br/>
            </w:r>
            <w:r>
              <w:rPr>
                <w:rFonts w:ascii="Times New Roman"/>
                <w:b w:val="false"/>
                <w:i w:val="false"/>
                <w:color w:val="000000"/>
                <w:sz w:val="20"/>
              </w:rPr>
              <w:t>
</w:t>
            </w:r>
            <w:r>
              <w:rPr>
                <w:rFonts w:ascii="Times New Roman"/>
                <w:b w:val="false"/>
                <w:i w:val="false"/>
                <w:color w:val="000000"/>
                <w:sz w:val="20"/>
              </w:rPr>
              <w:t>833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r>
              <w:rPr>
                <w:rFonts w:ascii="Times New Roman"/>
                <w:b w:val="false"/>
                <w:i w:val="false"/>
                <w:color w:val="000000"/>
                <w:sz w:val="20"/>
              </w:rPr>
              <w:t>645</w:t>
            </w:r>
            <w:r>
              <w:br/>
            </w:r>
            <w:r>
              <w:rPr>
                <w:rFonts w:ascii="Times New Roman"/>
                <w:b w:val="false"/>
                <w:i w:val="false"/>
                <w:color w:val="000000"/>
                <w:sz w:val="20"/>
              </w:rPr>
              <w:t>
</w:t>
            </w: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r>
              <w:rPr>
                <w:rFonts w:ascii="Times New Roman"/>
                <w:b w:val="false"/>
                <w:i w:val="false"/>
                <w:color w:val="000000"/>
                <w:sz w:val="20"/>
              </w:rPr>
              <w:t>844</w:t>
            </w:r>
            <w:r>
              <w:br/>
            </w:r>
            <w:r>
              <w:rPr>
                <w:rFonts w:ascii="Times New Roman"/>
                <w:b w:val="false"/>
                <w:i w:val="false"/>
                <w:color w:val="000000"/>
                <w:sz w:val="20"/>
              </w:rPr>
              <w:t>
</w:t>
            </w:r>
            <w:r>
              <w:rPr>
                <w:rFonts w:ascii="Times New Roman"/>
                <w:b w:val="false"/>
                <w:i w:val="false"/>
                <w:color w:val="000000"/>
                <w:sz w:val="20"/>
              </w:rPr>
              <w:t>050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r>
              <w:br/>
            </w:r>
            <w:r>
              <w:rPr>
                <w:rFonts w:ascii="Times New Roman"/>
                <w:b w:val="false"/>
                <w:i w:val="false"/>
                <w:color w:val="000000"/>
                <w:sz w:val="20"/>
              </w:rPr>
              <w:t>
</w:t>
            </w:r>
            <w:r>
              <w:rPr>
                <w:rFonts w:ascii="Times New Roman"/>
                <w:b w:val="false"/>
                <w:i w:val="false"/>
                <w:color w:val="000000"/>
                <w:sz w:val="20"/>
              </w:rPr>
              <w:t>753</w:t>
            </w:r>
            <w:r>
              <w:br/>
            </w:r>
            <w:r>
              <w:rPr>
                <w:rFonts w:ascii="Times New Roman"/>
                <w:b w:val="false"/>
                <w:i w:val="false"/>
                <w:color w:val="000000"/>
                <w:sz w:val="20"/>
              </w:rPr>
              <w:t>
</w:t>
            </w:r>
            <w:r>
              <w:rPr>
                <w:rFonts w:ascii="Times New Roman"/>
                <w:b w:val="false"/>
                <w:i w:val="false"/>
                <w:color w:val="000000"/>
                <w:sz w:val="20"/>
              </w:rPr>
              <w:t>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33"/>
    <w:p>
      <w:pPr>
        <w:spacing w:after="0"/>
        <w:ind w:left="0"/>
        <w:jc w:val="left"/>
      </w:pPr>
      <w:r>
        <w:rPr>
          <w:rFonts w:ascii="Times New Roman"/>
          <w:b/>
          <w:i w:val="false"/>
          <w:color w:val="000000"/>
        </w:rPr>
        <w:t xml:space="preserve"> 
7.2. Свод бюджетных расходов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913"/>
        <w:gridCol w:w="1333"/>
        <w:gridCol w:w="1453"/>
        <w:gridCol w:w="1513"/>
        <w:gridCol w:w="1333"/>
        <w:gridCol w:w="1133"/>
        <w:gridCol w:w="1013"/>
        <w:gridCol w:w="1293"/>
      </w:tblGrid>
      <w:tr>
        <w:trPr>
          <w:trHeight w:val="585"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Наменование</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rPr>
                <w:rFonts w:ascii="Times New Roman"/>
                <w:b w:val="false"/>
                <w:i w:val="false"/>
                <w:color w:val="000000"/>
                <w:sz w:val="20"/>
              </w:rPr>
              <w:t>.</w:t>
            </w:r>
            <w:r>
              <w:rPr>
                <w:rFonts w:ascii="Times New Roman"/>
                <w:b w:val="false"/>
                <w:i w:val="false"/>
                <w:color w:val="000000"/>
                <w:sz w:val="20"/>
              </w:rPr>
              <w:t>изм</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отчет</w:t>
            </w: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план</w:t>
            </w: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 xml:space="preserve">. </w:t>
            </w:r>
            <w:r>
              <w:rPr>
                <w:rFonts w:ascii="Times New Roman"/>
                <w:b w:val="false"/>
                <w:i w:val="false"/>
                <w:color w:val="000000"/>
                <w:sz w:val="20"/>
              </w:rPr>
              <w:t>тг</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662 566</w:t>
            </w:r>
            <w:r>
              <w:br/>
            </w:r>
            <w:r>
              <w:rPr>
                <w:rFonts w:ascii="Times New Roman"/>
                <w:b w:val="false"/>
                <w:i w:val="false"/>
                <w:color w:val="000000"/>
                <w:sz w:val="20"/>
              </w:rPr>
              <w:t>
</w:t>
            </w:r>
            <w:r>
              <w:rPr>
                <w:rFonts w:ascii="Times New Roman"/>
                <w:b w:val="false"/>
                <w:i w:val="false"/>
                <w:color w:val="000000"/>
                <w:sz w:val="20"/>
              </w:rPr>
              <w:t>985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w:t>
            </w:r>
            <w:r>
              <w:br/>
            </w:r>
            <w:r>
              <w:rPr>
                <w:rFonts w:ascii="Times New Roman"/>
                <w:b w:val="false"/>
                <w:i w:val="false"/>
                <w:color w:val="000000"/>
                <w:sz w:val="20"/>
              </w:rPr>
              <w:t>
</w:t>
            </w:r>
            <w:r>
              <w:rPr>
                <w:rFonts w:ascii="Times New Roman"/>
                <w:b w:val="false"/>
                <w:i w:val="false"/>
                <w:color w:val="000000"/>
                <w:sz w:val="20"/>
              </w:rPr>
              <w:t>034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r>
              <w:rPr>
                <w:rFonts w:ascii="Times New Roman"/>
                <w:b w:val="false"/>
                <w:i w:val="false"/>
                <w:color w:val="000000"/>
                <w:sz w:val="20"/>
              </w:rPr>
              <w:t>574 533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r>
              <w:rPr>
                <w:rFonts w:ascii="Times New Roman"/>
                <w:b w:val="false"/>
                <w:i w:val="false"/>
                <w:color w:val="000000"/>
                <w:sz w:val="20"/>
              </w:rPr>
              <w:t>325 454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r>
              <w:br/>
            </w:r>
            <w:r>
              <w:rPr>
                <w:rFonts w:ascii="Times New Roman"/>
                <w:b w:val="false"/>
                <w:i w:val="false"/>
                <w:color w:val="000000"/>
                <w:sz w:val="20"/>
              </w:rPr>
              <w:t>
</w:t>
            </w:r>
            <w:r>
              <w:rPr>
                <w:rFonts w:ascii="Times New Roman"/>
                <w:b w:val="false"/>
                <w:i w:val="false"/>
                <w:color w:val="000000"/>
                <w:sz w:val="20"/>
              </w:rPr>
              <w:t>488</w:t>
            </w:r>
            <w:r>
              <w:br/>
            </w:r>
            <w:r>
              <w:rPr>
                <w:rFonts w:ascii="Times New Roman"/>
                <w:b w:val="false"/>
                <w:i w:val="false"/>
                <w:color w:val="000000"/>
                <w:sz w:val="20"/>
              </w:rPr>
              <w:t>
</w:t>
            </w:r>
            <w:r>
              <w:rPr>
                <w:rFonts w:ascii="Times New Roman"/>
                <w:b w:val="false"/>
                <w:i w:val="false"/>
                <w:color w:val="000000"/>
                <w:sz w:val="20"/>
              </w:rPr>
              <w:t>305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r>
              <w:br/>
            </w:r>
            <w:r>
              <w:rPr>
                <w:rFonts w:ascii="Times New Roman"/>
                <w:b w:val="false"/>
                <w:i w:val="false"/>
                <w:color w:val="000000"/>
                <w:sz w:val="20"/>
              </w:rPr>
              <w:t>
</w:t>
            </w: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671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 xml:space="preserve">. </w:t>
            </w:r>
            <w:r>
              <w:rPr>
                <w:rFonts w:ascii="Times New Roman"/>
                <w:b w:val="false"/>
                <w:i w:val="false"/>
                <w:color w:val="000000"/>
                <w:sz w:val="20"/>
              </w:rPr>
              <w:t>тг</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654 366</w:t>
            </w:r>
            <w:r>
              <w:br/>
            </w:r>
            <w:r>
              <w:rPr>
                <w:rFonts w:ascii="Times New Roman"/>
                <w:b w:val="false"/>
                <w:i w:val="false"/>
                <w:color w:val="000000"/>
                <w:sz w:val="20"/>
              </w:rPr>
              <w:t>
</w:t>
            </w:r>
            <w:r>
              <w:rPr>
                <w:rFonts w:ascii="Times New Roman"/>
                <w:b w:val="false"/>
                <w:i w:val="false"/>
                <w:color w:val="000000"/>
                <w:sz w:val="20"/>
              </w:rPr>
              <w:t>327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w:t>
            </w:r>
            <w:r>
              <w:br/>
            </w:r>
            <w:r>
              <w:rPr>
                <w:rFonts w:ascii="Times New Roman"/>
                <w:b w:val="false"/>
                <w:i w:val="false"/>
                <w:color w:val="000000"/>
                <w:sz w:val="20"/>
              </w:rPr>
              <w:t>
</w:t>
            </w:r>
            <w:r>
              <w:rPr>
                <w:rFonts w:ascii="Times New Roman"/>
                <w:b w:val="false"/>
                <w:i w:val="false"/>
                <w:color w:val="000000"/>
                <w:sz w:val="20"/>
              </w:rPr>
              <w:t>698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r>
              <w:br/>
            </w:r>
            <w:r>
              <w:rPr>
                <w:rFonts w:ascii="Times New Roman"/>
                <w:b w:val="false"/>
                <w:i w:val="false"/>
                <w:color w:val="000000"/>
                <w:sz w:val="20"/>
              </w:rPr>
              <w:t>
</w:t>
            </w:r>
            <w:r>
              <w:rPr>
                <w:rFonts w:ascii="Times New Roman"/>
                <w:b w:val="false"/>
                <w:i w:val="false"/>
                <w:color w:val="000000"/>
                <w:sz w:val="20"/>
              </w:rPr>
              <w:t>463 288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r>
              <w:br/>
            </w:r>
            <w:r>
              <w:rPr>
                <w:rFonts w:ascii="Times New Roman"/>
                <w:b w:val="false"/>
                <w:i w:val="false"/>
                <w:color w:val="000000"/>
                <w:sz w:val="20"/>
              </w:rPr>
              <w:t>
</w:t>
            </w:r>
            <w:r>
              <w:rPr>
                <w:rFonts w:ascii="Times New Roman"/>
                <w:b w:val="false"/>
                <w:i w:val="false"/>
                <w:color w:val="000000"/>
                <w:sz w:val="20"/>
              </w:rPr>
              <w:t>839 572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989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r>
              <w:rPr>
                <w:rFonts w:ascii="Times New Roman"/>
                <w:b w:val="false"/>
                <w:i w:val="false"/>
                <w:color w:val="000000"/>
                <w:sz w:val="20"/>
              </w:rPr>
              <w:t>073</w:t>
            </w:r>
            <w:r>
              <w:br/>
            </w:r>
            <w:r>
              <w:rPr>
                <w:rFonts w:ascii="Times New Roman"/>
                <w:b w:val="false"/>
                <w:i w:val="false"/>
                <w:color w:val="000000"/>
                <w:sz w:val="20"/>
              </w:rPr>
              <w:t>
</w:t>
            </w:r>
            <w:r>
              <w:rPr>
                <w:rFonts w:ascii="Times New Roman"/>
                <w:b w:val="false"/>
                <w:i w:val="false"/>
                <w:color w:val="000000"/>
                <w:sz w:val="20"/>
              </w:rPr>
              <w:t>954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программы развития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 xml:space="preserve">. </w:t>
            </w:r>
            <w:r>
              <w:rPr>
                <w:rFonts w:ascii="Times New Roman"/>
                <w:b w:val="false"/>
                <w:i w:val="false"/>
                <w:color w:val="000000"/>
                <w:sz w:val="20"/>
              </w:rPr>
              <w:t>тг</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r>
              <w:rPr>
                <w:rFonts w:ascii="Times New Roman"/>
                <w:b w:val="false"/>
                <w:i w:val="false"/>
                <w:color w:val="000000"/>
                <w:sz w:val="20"/>
              </w:rPr>
              <w:t>658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r>
              <w:rPr>
                <w:rFonts w:ascii="Times New Roman"/>
                <w:b w:val="false"/>
                <w:i w:val="false"/>
                <w:color w:val="000000"/>
                <w:sz w:val="20"/>
              </w:rPr>
              <w:t>336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15 111</w:t>
            </w:r>
            <w:r>
              <w:br/>
            </w:r>
            <w:r>
              <w:rPr>
                <w:rFonts w:ascii="Times New Roman"/>
                <w:b w:val="false"/>
                <w:i w:val="false"/>
                <w:color w:val="000000"/>
                <w:sz w:val="20"/>
              </w:rPr>
              <w:t>
</w:t>
            </w:r>
            <w:r>
              <w:rPr>
                <w:rFonts w:ascii="Times New Roman"/>
                <w:b w:val="false"/>
                <w:i w:val="false"/>
                <w:color w:val="000000"/>
                <w:sz w:val="20"/>
              </w:rPr>
              <w:t>245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17 485</w:t>
            </w:r>
            <w:r>
              <w:br/>
            </w:r>
            <w:r>
              <w:rPr>
                <w:rFonts w:ascii="Times New Roman"/>
                <w:b w:val="false"/>
                <w:i w:val="false"/>
                <w:color w:val="000000"/>
                <w:sz w:val="20"/>
              </w:rPr>
              <w:t>
</w:t>
            </w:r>
            <w:r>
              <w:rPr>
                <w:rFonts w:ascii="Times New Roman"/>
                <w:b w:val="false"/>
                <w:i w:val="false"/>
                <w:color w:val="000000"/>
                <w:sz w:val="20"/>
              </w:rPr>
              <w:t>882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r>
              <w:br/>
            </w:r>
            <w:r>
              <w:rPr>
                <w:rFonts w:ascii="Times New Roman"/>
                <w:b w:val="false"/>
                <w:i w:val="false"/>
                <w:color w:val="000000"/>
                <w:sz w:val="20"/>
              </w:rPr>
              <w:t>
</w:t>
            </w:r>
            <w:r>
              <w:rPr>
                <w:rFonts w:ascii="Times New Roman"/>
                <w:b w:val="false"/>
                <w:i w:val="false"/>
                <w:color w:val="000000"/>
                <w:sz w:val="20"/>
              </w:rPr>
              <w:t>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r>
              <w:br/>
            </w:r>
            <w:r>
              <w:rPr>
                <w:rFonts w:ascii="Times New Roman"/>
                <w:b w:val="false"/>
                <w:i w:val="false"/>
                <w:color w:val="000000"/>
                <w:sz w:val="20"/>
              </w:rPr>
              <w:t>
</w:t>
            </w:r>
            <w:r>
              <w:rPr>
                <w:rFonts w:ascii="Times New Roman"/>
                <w:b w:val="false"/>
                <w:i w:val="false"/>
                <w:color w:val="000000"/>
                <w:sz w:val="20"/>
              </w:rPr>
              <w:t>717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