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da2c" w14:textId="c57d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судами законодательства о государственных закупках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14 декабря 2012 года № 5. Утрратило силу нормативным постановлением Верховного Суда Республики Казахстан от 21 апреля 2022 года №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нормативным постановлением Верховного Суда РК от 21.04.2022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ОБЪЯВЛЕНИЕ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В связи с вопросами, возникшими в судебной практике при рассмотрении споров о государственных закупках, в целях правильного и единообразного применения законодательства пленарное заседание Верховного суда Республики Казахстан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"О государственных закупках" от 21 июля 2007 года (далее – Закон) законодательство о государственных закупках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Конституция) и состоит из норм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ГК), Закона и иных нормативных правовых актов Республики Казахстан.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дел данной категории судам необходимо руководствоваться специальным законом, а по вопросам, не урегулированным специальным законом, – нормами </w:t>
      </w:r>
      <w:r>
        <w:rPr>
          <w:rFonts w:ascii="Times New Roman"/>
          <w:b w:val="false"/>
          <w:i w:val="false"/>
          <w:color w:val="000000"/>
          <w:sz w:val="28"/>
        </w:rPr>
        <w:t>ГК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ГПК) и иных нормативных актов. Судам следует разграничивать споры, возникающие в процессе выбора поставщика и заключения с ним договора о государственных закупках, порядок рассмотрения которых регулируется нормами </w:t>
      </w:r>
      <w:r>
        <w:rPr>
          <w:rFonts w:ascii="Times New Roman"/>
          <w:b w:val="false"/>
          <w:i w:val="false"/>
          <w:color w:val="000000"/>
          <w:sz w:val="28"/>
        </w:rPr>
        <w:t>главы 27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от споров, вытекающих из договора о государственных закупках, которые рассматриваются в порядке искового производства.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установлено, что если международным договором, ратифицированным Республикой Казахстан, установлены иные правила, чем те, которые предусмотрены Законом, то применяются правила международного договора. Судам необходимо иметь в виду, что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международные договоры, ратифицированные республикой, имеют приоритет перед ее законами и применяются непосредственно, кроме случаев, когда из международного договора следует, что для его применения требуется издание закона.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иски по спорам о государственных закупках предъявляются по месту нахождения ответчика. В силу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дела по спорам о государственных закупках, сторонами в которых являются граждане, осуществляющие предпринимательскую деятельность без образования юридического лица, юридические лица рассматривают специализированные межрайонные экономические суды.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Судам следует иметь в виду, что иски, вытекающие из договоров о государственных закупках, в которых указано место исполнения, по выбору истца предъявляются также по месту исполнения договора в соответствии с частью 6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35-3 Закона представление заявки на участие в государственных закупках (ценового предложения) является формой выражения согласия на осуществление поставки товаров, выполнение работ, оказание услуг в соответствии с требованиями и условиями, установленными государственными закупками. В этой связи иски о признании потенциального поставщика недобросовестным участником государственных закупок, проведенных указанными способами, по выбору истца также могут предъявляться по месту исполнения договора.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Согласно подпункту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лица, установившие факт предоставления потенциальным поставщиком недостоверной информации по квалификационным требованиям,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заказчик обязаны в указанные Законом сроки предъявить иск в суд о признании потенциального поставщика (поставщика) недобросовестным участником государственных закупок. Данные сроки являются пресекательными, истечение которых является основанием для отказа в удовлетворении заявления о признании потенциального поставщика недобросовестным участником государственных закупок.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не распространяется на Счетный комитет по контролю за исполнением республиканского бюджета и ревизионные комиссии областей, городов республиканского значения, столицы, за исключением случаев, когда они выступают в качестве заказчиков (организаторов) государственных закупок (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Согласно подпункту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уполномоченный орган осуществляет формирование и ведение единого республиканского реестра недобросовестных участников государственных закупок. В этой связи в соответствии с подпунктом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судам следует отказывать в принятии заявления о включении в реестр недобросовестных участников государственных закупок как не подлежащего рассмотрению и разрешению в порядке гражданского судопроизводства либо при его рассмотрении наряду с другими требованиями выносить определение о прекращении производства по делу в этой части на основании подпункта 1) </w:t>
      </w:r>
      <w:r>
        <w:rPr>
          <w:rFonts w:ascii="Times New Roman"/>
          <w:b w:val="false"/>
          <w:i w:val="false"/>
          <w:color w:val="000000"/>
          <w:sz w:val="28"/>
        </w:rPr>
        <w:t>статьи 247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Основания формирования реестра недобросовестных участников государственных закупок установлены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Закона, данный перечень является исчерпывающим и расширительному толкованию не подлежит.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исков о признании поставщиков, не исполнивших либо ненадлежащим образом исполнивших свои обязательства по заключенным с ними договорам о государственных закупках, недобросовестными участниками государственных закупок судам необходимо принимать во внимание вину поставщика как основание гражданско-правовой ответственности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359</w:t>
      </w:r>
      <w:r>
        <w:rPr>
          <w:rFonts w:ascii="Times New Roman"/>
          <w:b w:val="false"/>
          <w:i w:val="false"/>
          <w:color w:val="000000"/>
          <w:sz w:val="28"/>
        </w:rPr>
        <w:t xml:space="preserve"> ГК и наступившие негативные последствия для заказчика, исходя из критериев справедливости и разумности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части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ГПК. Под негативными последствиями следует понимать причинение стороне договора такого ущерба, что она в значительной степени лишилась того, на что была вправе рассчитывать при заключении договора (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401 ГК). Также подлежат оценке судами дополнительные соглашения, заключаемые сторонами договора о государственных закупках в части изменения срока выполнения работ.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установлены основания внесения изменений в проект либо заключенный договор о государственных закупках. В этой связи суды должны иметь в виду, что если сторонами не вносились изменения в договор, проектно-сметную документацию в соответствии с подпунктами 7),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Закона, то ссылка на дополнительные соглашения в части изменения срока выполнения работ, предусмотренного заключенным договором о государственных закупках, является необоснованной.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потенциальный поставщик признается недобросовестным участником государственных закупок при установлении факта предоставления недостоверной информации по квалификационным требованиям.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Судам необходимо отличать данный факт от непредставления либо представления ненадлежащим образом оформленного документа по квалификационным требованиям, которые согласно подпункту 1)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являются основанием признания потенциального поставщика не соответствующим квалификационным требованиям.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квалификационные требования,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указанной статьи, распространяются также на физических и юридических лиц, которых потенциальный поставщик предусматривает привлечь в качестве субподрядчиков по выполнению работ либо соисполнителей по оказанию услуг, являющихся предметом проводимых государственных закупок.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Потенциальный поставщик, который предусматривает привлечь субподрядчиков (соисполнителей) работ либо услуг, должен представить организатору государственных закупок документы, подтверждающие соответствие привлекаемых субподрядчиков (соисполнителей) квалификационным требованиям. Потенциальный поставщик, привлекающий для участия в государственных закупках субподрядчиков (соисполнителей), при подаче конкурсных заявок несет полную ответственность за достоверность предоставляемых сведений, в том числе и по субподрядчикам (соисполнителям). В случае предоставления недостоверной информации субподрядчиком (соисполнителем) потенциальный поставщик также подлежит признанию недобросовестным участником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заказчик в течение пяти рабочих дней со дня утверждения итогов государственных закупок способом запроса ценовых предложений подписывает и направляет потенциальному поставщику, предложившему наименьшее ценовое предложение, проект договора о государственных закупках.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договора о государственных закупках должен быть подписан потенциальным поставщиком в течение семи рабочих дней со дня представления ему организатором государственных закупок подписанного проекта договора о государственных закупках.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предъявлении иска о признании потенциального поставщика недобросовестным участником государственных закупок по основанию уклонения от заключения договора о государственных закупках заказчик,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должен представить доказательства надлежащего направления им проекта договора (например, почтовое уведомление о доставке проектов договора, расписка поставщика о получении нарочно) либо указать причины неисполнения. Невыполнение заказчиком возложенной на него обязанности по направлению проекта договора о государственных закупках является основанием для отказа в удовлетворении заявления о признании потенциального поставщика недобросовестным участником государственных закупок по основанию уклонения от заключения договора.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Исключениями являются случаи поступления до истечения сроков направления заказчиком проекта договора письменного отказа поставщика от заключения договора независимо от причин отказа либо предложения поставщика о внесении изменений в существенные условия договора. К указанным исключениям могут быть отнесены также иные письменные обращения, исполнение которых не представляет возможности заказчику заключения договора на указанных при объявлении государственных закупок условиях.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Несоответствие в описании характеристик закупаемых товаров (работ, услуг), указанных в информации, размещенной на веб-портале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Закона, фактическим условиям договора, представленного заказчиком к заключению, может толковаться в пользу потенциального поставщика в случае предъявления в суде требований о признании его недобросовестным поставщиком за уклонение от заключения договора.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общих и специальных квалификационных требований, предъявляемых к потенциальному поставщику, определен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Закона. В соответствии с пунктом 9 данной статьи потенциальные поставщики, участвующие в государственных закупках,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4, </w:t>
      </w:r>
      <w:r>
        <w:rPr>
          <w:rFonts w:ascii="Times New Roman"/>
          <w:b w:val="false"/>
          <w:i w:val="false"/>
          <w:color w:val="000000"/>
          <w:sz w:val="28"/>
        </w:rPr>
        <w:t>статьями 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и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не представляют документы, подтверждающие их соответствие квалификационным требованиям. Действия заказчика по предъявлению требований к указанным потенциальным поставщикам о предоставлении каких-либо документов, удостоверяющих качество, технические характеристики товара, работ, услуг, лицензии являются необоснованными и могут толковаться в пользу поставщика в случае предъявления в суде требований о признании его недобросовестным поставщиком.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установление квалификационных требований, не предусмотренных пунктами 2 и 3 статьи 8 Закона, за исключением осуществления государственных закупок с применением особого и специального порядков осуществления государственных закупок способом конкурса,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Из смысла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следует, что в случае уклонения победителя от заключения договора заказчик вправе заключить договор о государственных закупках: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потенциальным поставщиком, предложившим такое же ценовое предложение, что и победитель;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такого потенциального поставщика – с потенциальным поставщиком, ценовое предложение которого является наименьшим после цены победителя, уклонившегося от заключения договора о государственных закупках.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потенциальные поставщики не являются победителями государственных закупок и в случае их уклонения от заключения договора не признаются недобросовестными участниками государственных закупок.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Законом предусмотрена обязанность заказчика в случае обнаружения факта нарушения потенциальным поставщиком или поставщиком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обратиться с иском в суд о признании такого потенциального поставщика или поставщика недобросовестным участником государственных закупок. Суд не вправе принимать отказ от иска и утверждать мировое соглашение по данной категории дел.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Общим положением Закона являются принципы: оптимального и эффективного расходования государственных денежных средств, предоставления потенциальным поставщикам равных возможностей для участия в процедуре проведения государственных закупок, добросовестной конкуренции, гласности и прозрачности процесса государственных закупок и поддержки отечественных предпринимателей.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предусмотрены основания внесения изменений в проект либо заключенный договор о государственных закупках.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предусматривает, что увеличение суммы договора может иметь место, если в проектно-сметную документацию, прошедшую государственную экспертизу, внесены изменения и принято решение о дополнительном выделении денег на сумму такого изменения, принятое в порядке, определенном законодательством Республики Казахстан.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Несоблюдение требований по внесению изменений в договор и проектно-сметную документацию в порядке, предусмотренном Законом и </w:t>
      </w:r>
      <w:r>
        <w:rPr>
          <w:rFonts w:ascii="Times New Roman"/>
          <w:b w:val="false"/>
          <w:i w:val="false"/>
          <w:color w:val="000000"/>
          <w:sz w:val="28"/>
        </w:rPr>
        <w:t>статьями 654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655</w:t>
      </w:r>
      <w:r>
        <w:rPr>
          <w:rFonts w:ascii="Times New Roman"/>
          <w:b w:val="false"/>
          <w:i w:val="false"/>
          <w:color w:val="000000"/>
          <w:sz w:val="28"/>
        </w:rPr>
        <w:t xml:space="preserve"> ГК, лишает подрядчика права требовать от заказчика оплаты выполненных им дополнительных работ.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в договор о государственных закупках могут быть внесены в период его действия, поскольку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386</w:t>
      </w:r>
      <w:r>
        <w:rPr>
          <w:rFonts w:ascii="Times New Roman"/>
          <w:b w:val="false"/>
          <w:i w:val="false"/>
          <w:color w:val="000000"/>
          <w:sz w:val="28"/>
        </w:rPr>
        <w:t xml:space="preserve"> ГК окончание срока действия договора влечет прекращение обязательств по договору.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предусмотрен перечень государственных закупок, осуществляемых без применения норм Закона, регламентирующих выбор поставщика и заключение с ним договора о государственных закупках. Данный перечень является исчерпывающим и расширительному толкованию не подлежит.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158 ГК договора на поставку товаров, выполнение работ, оказание услуг, заключенные без проведения процедур государственных закупок, в случае, когда их проведение предусматривает применение норм Закона, являются недействительными.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потенциальный поставщик вправе обжаловать действия (бездействие) заказчика, организатора государственных закупок, комиссий, эксперта, единого оператора в сфере государственных закупок, если их действия (бездействие) нарушают права и законные интересы потенциального поставщика: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путем подачи жалобы в уполномоченный орган, обжалованию в органах контроля не подлежат решения заказчика о выборе способа государственных закупок, об отказе в осуществлении государственных закупок, принятое заказчиком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судебном порядке в соответствии с нормами </w:t>
      </w:r>
      <w:r>
        <w:rPr>
          <w:rFonts w:ascii="Times New Roman"/>
          <w:b w:val="false"/>
          <w:i w:val="false"/>
          <w:color w:val="000000"/>
          <w:sz w:val="28"/>
        </w:rPr>
        <w:t>главы 27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оспариванию подлежат как итоги государственных закупок, так и решение о допуске к участию в государственных закупках, проведенных способом конкурса, аукциона. Участие прокурора в рассмотрении дел указанной категории регулируется нормами ГПК.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административных процедурах" от 27 ноября 2000 года (далее – Закон об административных процедурах) до прекращения действия правовой акт может быть приостановлен, изменен либо отменен государственным органом, принявшим данный правовой акт, вышестоящим к нему государственным органом либо судом. В этой связи до вступления в силу договора о государственных закупках конкурсная, аукционная комиссия вправе отменить, изменить решения, принятые в процессе государственных закупок, по представлению (постановлению) уполномоченного органа, органов государственного контроля, прокуратуры. После вступления договора о государственных закупках в силу решения конкурсной, аукционной комиссии прекращают свое действие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об административных процедурах, и обжалованию в порядке искового производства подлежит договор о государственных закупках. При предъявлении иска о признании вступившего в силу договора недействительным, по основаниям нарушения законодательства о государственных закупках в процессе выбора поставщика и заключения договора уполномоченный орган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должен представить суду соответствующие доказательства (акт контроля, материалы контроля). При признании договора недействительным по основаниям несоответствия его требованиям закона в мотивировочной части решения суды должны указывать выводы о незаконности решения об итогах государственных закупок (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нормативного постановления Верховного суда № 20 от 24.12.2010 года "О некоторых вопросах применения судами норм </w:t>
      </w:r>
      <w:r>
        <w:rPr>
          <w:rFonts w:ascii="Times New Roman"/>
          <w:b w:val="false"/>
          <w:i w:val="false"/>
          <w:color w:val="000000"/>
          <w:sz w:val="28"/>
        </w:rPr>
        <w:t>главы 27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ГПК").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86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государственных закупок, утвержденных постановлением Правительства Республики Казахстан от 27 декабря 2007 года № 1301 (далее – Правила осуществления государственных закупок) с целью уточнения сведений, содержащихся в заявках на участие в конкурсе, конкурсная комиссия в письменной форме запрашивает необходимую информацию у соответствующих государственных органов, физических и юридических лиц. Не допускаются запросы и иные действия конкурсной комиссии, связанные с приведением заявки на участие в конкурсе в соответствие с требованиями конкурсной документации. Под приведением заявки на участие в конкурсе в соответствие с требованиями конкурсной документации понимаются действия конкурсной комиссии, направленные на дополнение заявки для участия в конкурсе недостающими документами, замены документов, представленных в заявке на участие в конкурсе, приведение в соответствие путем исправления ненадлежащим образом оформленных документов.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участником конкурса документов, содержащих неполные и (или) недостоверные сведения, является основанием для отклонения заявки, независимо от наличия у конкурсной комиссии возможности запросить сведения об участнике.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вопросы демпинговой цены подлежат обсуждению только при оценке и сопоставлении конкурсных ценовых предложений на работы, услуги при осуществлении государственных закупок способом конкурса.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расчета демпинговой цены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пунктами 115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государственных закупок, в случае проведения электронных государственных закупок </w:t>
      </w:r>
      <w:r>
        <w:rPr>
          <w:rFonts w:ascii="Times New Roman"/>
          <w:b w:val="false"/>
          <w:i w:val="false"/>
          <w:color w:val="000000"/>
          <w:sz w:val="28"/>
        </w:rPr>
        <w:t>пунктами 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электронных государственных закупок, утвержденных постановлением Правительства Республики Казахстан от 15 мая 2012 года № 623 (далее – Правила проведения электронных государственных закупок).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демпинговой цены необходимо исходить из цены, предложенной организатором конкурса для оплаты работ и услуг, без учета сумм, потраченных заказчиком на изготовление документации, проведение экспертизы и осуществление технического и авторского надзора за строительством.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Из </w:t>
      </w:r>
      <w:r>
        <w:rPr>
          <w:rFonts w:ascii="Times New Roman"/>
          <w:b w:val="false"/>
          <w:i w:val="false"/>
          <w:color w:val="000000"/>
          <w:sz w:val="28"/>
        </w:rPr>
        <w:t>пункта 96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государственных закупок следует, что при рассмотрении вопроса наличия опыта работы потенциального поставщика, участвующего в конкурсе по государственным закупкам товаров, работ, услуг, конкурсная комиссия рассматривает опыт работы только на рынке поставки товаров, выполнения работ и оказания услуг, приобретаемых на данном конкурсе. Конкурсная комиссия условно уменьшает цену конкурсной заявки на половину процента (0,5 %) за каждый год наличия у потенциального поставщика опыта работы на рынке закупаемых товаров, работ, услуг, начиная с одного года, но не более пяти процентов. В случае наличия опыта работы до одного года или его отсутствия такой процент не устанавливается. Суммарное процентное влияние на условную цену конкурсной заявки данного критерия не должно превышать пять процентов.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Закона, потенциальным поставщиком может выступать временное объединение юридических лиц (консорциум), претендующее на заключение договора о государственных закупках.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Судам необходимо иметь в виду, что расчет условной скидки (в том числе по </w:t>
      </w:r>
      <w:r>
        <w:rPr>
          <w:rFonts w:ascii="Times New Roman"/>
          <w:b w:val="false"/>
          <w:i w:val="false"/>
          <w:color w:val="000000"/>
          <w:sz w:val="28"/>
        </w:rPr>
        <w:t>пункту 96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государственных закупок) следует осуществлять не в отдельности к участнику консорциума, а в отношении консорциума, который является потенциальным поставщиком.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Органы, осуществляющие контроль за соблюдением законодательства о государственных закупках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(далее – органы контроля), по результатам проведения контрольных мероприятий принимают акт контроля (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Бюджетного кодекса Республики Казахстан). При выявлении в результате проведения контрольных мероприятий нарушений органы контроля принимают следующие меры: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направляют объекту контроля обязательные для исполнения представления, постановления (подпункт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Закона);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передают материалы контроля в правоохранительные органы для принятия процессуальных мер по выявленным фактам, содержащим признаки преступлений в действиях должностных и иных лиц объектов контроля;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передают материалы контроля в органы, уполномоченные рассматривать дела об административных правонарушениях, по выявленным фактам, содержащим признаки административных правонарушений в действиях должностных и иных лиц объектов контроля.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действиями и решением органов контроля обжалованию подлежит только представление, постановление. Акт контроля не подлежит обжалованию.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Данные, содержащиеся в акте контроля, относятся к доказательствам по делу и подлежат оценке судом наряду с иными имеющимися в материалах дела. Выводы органов контроля, приведенные в акте контроля, не имеют какого-либо преимущественного значения перед другими доказательствами.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Необжалование объектом контроля действий и решений органов контроля судами оценивается как признание ими допущенных нарушений Закона.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расторжения заказчиком договора о государственных закупках по мотиву нецелесообразности дальнейшего исполнения, заключенного по итогам государственных закупок через товарные биржи, расходы по оплате биржевых сборов и брокерских услуг возмещению не подлежат.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Бекназаров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Нуралин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