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e6f8" w14:textId="7c2e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и Правил выдачи документа об условиях переработки товаров на/вне таможенной территории и переработки для внутреннего потребления, внесения в него изменений или дополнений, а также его отзыва (аннулирования)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2012 года № 73. Утратило силу постановлением Правительства Республики Казахстан от 28 июня 2018 года № 392.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28.06.2018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июня 2010 года "О таможенном деле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документа об условиях переработки товаров на/вне таможенной территории и для внутреннего потребления;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документа об условиях переработки товаров на/вне таможенной территории и для внутреннего потребления, внесения в него изменений или дополнений, а также его отзыва (аннулирования).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2012 года № 73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</w:t>
      </w:r>
      <w:r>
        <w:br/>
      </w:r>
      <w:r>
        <w:rPr>
          <w:rFonts w:ascii="Times New Roman"/>
          <w:b/>
          <w:i w:val="false"/>
          <w:color w:val="000000"/>
        </w:rPr>
        <w:t>об условиях переработки товаров на/вне таможенной</w:t>
      </w:r>
      <w:r>
        <w:br/>
      </w:r>
      <w:r>
        <w:rPr>
          <w:rFonts w:ascii="Times New Roman"/>
          <w:b/>
          <w:i w:val="false"/>
          <w:color w:val="000000"/>
        </w:rPr>
        <w:t>территории и для внутреннего потребления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8892"/>
        <w:gridCol w:w="366"/>
      </w:tblGrid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которому выдан документ (наименование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адрес, БИН, РНН (для юридических лиц), ИИН, РНН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физических лиц), банковские реквизиты *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которое будет непосредственно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совершать операции по переработке (наименование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БИН, РНН (для юридических лиц), Ф.И.О., адрес,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ИИН, РНН (для физических лиц), банковские реквизиты *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ТН ВЭД ТС, их количество и стоимость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 подтверждающих совершение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сделки, приложения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 к ним, или иного документа, подтверждающего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намерения лица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выхода продуктов переработки 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по переработке товаров, способы их совершения 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идентификации товаров 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 (продуктов) переработки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по ТН ВЭД ТС, их количество и стоимость 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классификация остатков и отходов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ТН ВЭД ТС, их количество и стоимость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переработки товаров 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эквивалентными/иностранными товарами (если такая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замена предполагается)** 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дальнейшего коммерческого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органы (в которых предполагаются помещение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под таможенные процедуры переработки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этих таможенных процедур)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Внесенные изменения и (или) дополнения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отметки 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      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(подпись)               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Заполняются при наличии данных (сведений).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Не заполняется если выдается лицу для декларирования товаров под таможенной процедурой переработки для внутреннего потребления.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2012 года № 73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 документа об условиях переработки товаров на/вне</w:t>
      </w:r>
      <w:r>
        <w:br/>
      </w:r>
      <w:r>
        <w:rPr>
          <w:rFonts w:ascii="Times New Roman"/>
          <w:b/>
          <w:i w:val="false"/>
          <w:color w:val="000000"/>
        </w:rPr>
        <w:t>таможенной территории и переработки для внутреннего</w:t>
      </w:r>
      <w:r>
        <w:br/>
      </w:r>
      <w:r>
        <w:rPr>
          <w:rFonts w:ascii="Times New Roman"/>
          <w:b/>
          <w:i w:val="false"/>
          <w:color w:val="000000"/>
        </w:rPr>
        <w:t>потребления, внесения в него изменений или дополнений,</w:t>
      </w:r>
      <w:r>
        <w:br/>
      </w:r>
      <w:r>
        <w:rPr>
          <w:rFonts w:ascii="Times New Roman"/>
          <w:b/>
          <w:i w:val="false"/>
          <w:color w:val="000000"/>
        </w:rPr>
        <w:t>а также его отзыва (аннулирования)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документа об условиях переработки товаров на/вне таможенной территории и переработки для внутреннего потребления, внесения в него изменений или дополнений, а также его отзыва (аннулирования) (далее - Правила) разработаны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июня 2010 года "О таможенном деле в Республике Казахстан" (далее - Кодекс) и определяют порядок выдачи документа об условиях переработки товаров (далее - Документ об условиях переработки) при помещении товаров под таможенные процедуры переработки на/вне таможенной территории и переработки для внутреннего потребления, а также внесения в него изменений или дополнений и его отзыва (аннулирования).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не распространяется на иные таможенные процедуры, предусматривающие переработку товаров.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Документ об условиях переработки выдается </w:t>
      </w:r>
      <w:r>
        <w:rPr>
          <w:rFonts w:ascii="Times New Roman"/>
          <w:b w:val="false"/>
          <w:i w:val="false"/>
          <w:color w:val="000000"/>
          <w:sz w:val="28"/>
        </w:rPr>
        <w:t>компетентным государственным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уполномоченный орган) в зависимости от наименования и классификации товаров по Единой товарной номенклатуры внешнеэкономической деятельности Таможенного союза (далее - ТН ВЭД ТС), распределенных между уполномоченными органами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Плата за выдачу Документа об условиях переработки не взимается.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Документа об условиях переработки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Документа об условиях переработки, лицо (далее - заявитель) представляет в уполномоченный орган следующие документы: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выдачу Документа об условиях переработки товаров на/вне таможенной территории, и переработки для внутреннего потребления, заполненное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подтверждающего совершение внешнеэкономической сделки, приложения и (или) дополнения к нему;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наименование и классификацию иностранных товаров и (или) товаров Таможенного союза и продуктов их переработки в соответствии с ТН ВЭД ТС, их количество и стоимость;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таблицу расчета норм выхода продуктов переработки, включая операции по переработке товаров (основанных на технологическом процессе), способах их совершения, способах идентификации товаров, а также сроков по переработке товаров.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Каждый лист представленных копий документов заверяется подписью руководителя либо лица, его замещающего, а также печатью заявителя, если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такое лицо имеет печать.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Заявление с прилагаемыми к нему документами рассматривается уполномоченным органом в течение тридцати календарных дней со дня его регистрации.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Документ об условиях переработки оформляется уполномоченным органом в одном экземпляре по 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форме, подписывается руководителем или его заместителем и заверяется печатью.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Документа об условиях переработки выдается заявителю.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об отказе в выдаче Документа об условиях переработки принимается уполномоченным органом в следующих случаях: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недостоверных сведений в документах, представляемых заявителем для получения Документа об условиях переработки;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невозможности идентификации иностранных товаров, товаров Таможенного союза и продуктов переработки;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вступления в законную силу решения (постановления, определения) суда, запрещающего заявителю осуществлять деятельность по переработке товаров.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отказа в выдаче Документа об условиях переработки уполномоченный орган уведомляет заявителя в письменной форме с указанием причин отказа в пределах срока рассмотрения заявления.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представление заявления на выдачу Документа об условиях переработки возможно после устранения причин, по которым уполномоченным органом было отказано в выдаче Документа об условиях переработки, которое рассматривается в порядке, установленном настоящими Правилами.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мотивированного отказа в установленные сроки Документ об условиях переработки считается выданным и уполномоченный орган в течение пяти рабочих дней выдает его заявителю.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утраты или порчи Документа об условиях переработки уполномоченный орган по мотивированному письменному обращению заявителя выдает дубликат Документа об условиях переработки с проставлением на лицевой стороне записи "Дубликат". При этом, на оборотной стороне дубликата указывается должность, Ф.И.О. лица выдающего дубликат, а также подписывается руководителем или его заместителем и заверяется печатью уполномоченного органа.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выдаче дубликата составляется в произвольной форме с указанием причин и обстоятельств утраты или порчи Документа об условиях переработки.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Документа об условиях переработки выдается уполномоченным органом в течение пяти рабочих дней со дня регистрации обращения.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выдачу дубликата Документа об условиях переработки не взимается.</w:t>
      </w:r>
    </w:p>
    <w:bookmarkEnd w:id="32"/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внесения изменений и (или) дополнений</w:t>
      </w:r>
      <w:r>
        <w:br/>
      </w:r>
      <w:r>
        <w:rPr>
          <w:rFonts w:ascii="Times New Roman"/>
          <w:b/>
          <w:i w:val="false"/>
          <w:color w:val="000000"/>
        </w:rPr>
        <w:t>в Документ об условиях переработки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Сведения, указанные в Документе об условиях переработки, могут быть изменены и (или) дополнены уполномоченным органом по мотивированному письменному обращению заявителя в следующих случаях: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внесения изменений и (или) дополнений в учредительные документы заявителя, зарегистрированного в качестве юридического лица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либо изменения сведений, удостоверяющих личность заявителя, являющегося индивидуальным предпринимателем;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прекращения или приостановления действия одного или нескольких документов, на основании которых был выдан Документ об условиях переработки.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Заявление о внесении изменений и (или) дополнений сведений, указанных в Документе об условиях переработки, составляется в произвольной форме с обоснованием необходимости таких изменений и (или) дополнений и приложением документов, подтверждающих вносимые изменения и (или) дополнения.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подается в уполномоченный орган не позднее тридцати календарных дней с даты внесения соответствующих изменений и (или) дополнений.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рассматривает обращение в течение пяти рабочих дней со дня его регистрации.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Решение уполномоченного органа о внесении изменений и (или) дополнений сведений, указанных в Документе об условиях переработки, либо об отказе внесения таких изменений и (или) дополнений предоставляется заявителю в письменной форме в течение пяти рабочих дней со дня регистрации обращения.</w:t>
      </w:r>
    </w:p>
    <w:bookmarkEnd w:id="40"/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отзыва (аннулирования) Документа об условиях переработки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 об условиях переработки отзывается (аннулируется) уполномоченным органом в следующих случаях: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(установления) с момента выдачи Документа об условиях переработки недостоверных сведений;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повторного совершения заявителем административного правонарушения в сфере таможенного дела в течение срока действия таможенных процедур переработки на/вне таможенного территории или для внутреннего потребления;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ликвидации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юридического лица в соответствии с законодательством Республики Казахстан;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письменному мотивированному обращению заявителя;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мотивированному обращению уполномоченного органа в сфере таможенного дела.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Решение об отзыве (аннулировании) Документа об условиях переработки оформляется уполномоченным органом в письменной форме и направляется заявителю в течение трех рабочих дней с даты приятия решения об отзыве Документа об условиях переработки.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условиях переработки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на/вне таможенной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внутреннего потребления,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в него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дополнений, а также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отзыва (аннулирования)</w:t>
            </w:r>
          </w:p>
        </w:tc>
      </w:tr>
    </w:tbl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товаров между уполномоченными государственными</w:t>
      </w:r>
      <w:r>
        <w:br/>
      </w:r>
      <w:r>
        <w:rPr>
          <w:rFonts w:ascii="Times New Roman"/>
          <w:b/>
          <w:i w:val="false"/>
          <w:color w:val="000000"/>
        </w:rPr>
        <w:t>органами Республики Казахстан, при выдаче документа об условиях</w:t>
      </w:r>
      <w:r>
        <w:br/>
      </w:r>
      <w:r>
        <w:rPr>
          <w:rFonts w:ascii="Times New Roman"/>
          <w:b/>
          <w:i w:val="false"/>
          <w:color w:val="000000"/>
        </w:rPr>
        <w:t>переработки товаров на/вне таможенной территории, и переработки</w:t>
      </w:r>
      <w:r>
        <w:br/>
      </w:r>
      <w:r>
        <w:rPr>
          <w:rFonts w:ascii="Times New Roman"/>
          <w:b/>
          <w:i w:val="false"/>
          <w:color w:val="000000"/>
        </w:rPr>
        <w:t>для внутреннего потребления, их классификации по Единой</w:t>
      </w:r>
      <w:r>
        <w:br/>
      </w:r>
      <w:r>
        <w:rPr>
          <w:rFonts w:ascii="Times New Roman"/>
          <w:b/>
          <w:i w:val="false"/>
          <w:color w:val="000000"/>
        </w:rPr>
        <w:t>товарной номенклатуре внешнеэкономической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в конечных продуктах переработки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Классификационные коды товаров по Единой товарной номенклатуре внешнеэкономической деятельности Таможенного союза (далее - ТН ВЭД ТС) при выдаче документа об условиях переработки товаров на/вне таможенной территории, и переработки для внутреннего потребления распределены между уполномоченными государственными органами по следующим государственным органам: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Министерство сельского хозяйства Республики Казахстан: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 ТН ВЭД ТС - Живые животные; продукты и сырье животного происхождения (кроме позиций 0501 00 000 0);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II ТН ВЭД ТС - Продукты растительного происхождения (кроме позиции 1203 00 000 0);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III ТН ВЭД ТС - 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 (кроме позиций 1520 00 000 0, 1521, 1522 00);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IV ТН ВЭД ТС - Готовые пищевые продукты; алкогольные и безалкогольные напитки и уксус; табак и его заменители, группы 16, 17, 18, 19, 20, 21; из группы 22 позиции - 2201, 2202 и группа 23 (кроме позиций - 2305 00 000 0, 2307 00);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VIII ТН ВЭД ТС - Необработанные шкуры, выделанная кожа, натуральный мех и изделия из них; шорно-седельные изделия и упряжь; дорожные принадлежности, дамские сумки и аналогичные им товары; изделия из кишок животных (из Раздела VIII волокно из фиброина шелкопряда, из группы 41 позиции - 4101, 4102, 4103, из группы 43 позиция - 4301);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IX ТН ВЭД ТС - Текстильные материалы и текстильные изделия (группа 50 позиции - 5001 00 000 0, 5002 00 000 0, 5003 00 000 0; группа 51 позиции - 5101, 5102, 5103, 5104 00 000 0, 5105; группа 52 позиции - 5201 00, 5202, 5203 00 000 0; группа 53 позиции - 5301, 5302, 5303, 5305 00 000 0);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Министерство финансов Республики Казахстан: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IV ТН ВЭД ТС - Готовые пищевые продукты; алкогольные и безалкогольные напитки и уксус; табак и его заменители, из группы 22 позиции - 2203-2208, за исключением спирта этилового неденатурированного с концентрацией спирта 80 об. % или более, спирта этилового неденатурированного концентрацией спирта менее 80 об. % (позиции 2207 и 2208), из группы 24 позиции - 2402 и 2403;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Министерство индустрии и новых технологий Республики Казахстан: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V ТН ВЭД ТС - Минеральные продукты (группа 25, 26);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VI ТН ВЭД ТС - Продукция химической и связанных с ней отраслей промышленности;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VII ТН ВЭД ТС - Пластмассы и изделия из них; каучук, резина и изделия из них;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VIII ТН ВЭД ТС - Необработанные шкуры, выделанная кожа, натуральный мех и изделия из них; шорно-седельные изделия и упряжь; дорожные принадлежности, дамские сумки и аналогичные им товары; изделия из кишок животных (кроме волокна из фиброина шелкопряда, а также позиций группы 41 - 4101, 4102, 4103, и группы 43 - 4301);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IX ТН ВЭД ТС - Древесина и изделия из нее; древесный уголь; пробка и изделия из нее; изделия из соломы; альфы или из прочих материалов для плетения; корзиночные и другие плетеные изделия;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Х ТН ВЭД ТС - Масса из древесины или из других волокнистых целлюлозных материалов;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XI ТН ВЭД ТС - Текстильные материалы и текстильные изделия (группа 50 кроме позиций - 5001 00 000 0, 5002 00 000 0, 5303 00 000 0); группа 51 (кроме позиций - 5101, 5102, 5103, 5104 00 000 0); группа 52 (кроме позиции - 5201 00, 5202); группа 53 (кроме позиции - 5301, 5302, 5303, 5305 00 000 0); группы - 54, 55, 56, 57, 58, 59, 60, 61, 62, 63 (кроме позиции 6306, 6307, 6308 00 000 0, 6309 00 000 0, 6310);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XII ТН ВЭД ТС - Обувь, головные уборы, зонты, солнцезащитные зонты, трости, трости-сиденья, хлысты, кнуты и их части; обработанные перья и изделия из них; искусственные цветы; изделия из человеческого волоса (кроме групп 66 и 67);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XIII ТН ВЭД ТС - Изделия из камня, гипса, цемента, асбеста, слюды или аналогичных материалов; керамические изделия; стекло и изделия из него;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XIV ТН ВЭД ТС - Жемчуг природный или культивированный, драгоценные или полудрагоценные камни, драгоценные металлы, металлы, плакированные драгоценными металлами, и изделия из них; бижутерия; монеты;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XV ТН ВЭД ТС - Драгоценные металлы и изделия из них;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XVI ТН ВЭД ТС - Машины, оборудование и механизмы; электротехническое оборудование; их части; звукозаписывающая и звуковоспроизводящая аппаратура; аппаратура для записи и воспроизведения телевизионного изображения и звука, их части и принадлежности;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XVII ТН ВЭД ТС - Средства наземного транспорта, летальные аппараты, плавучие средства и относящиеся к транспорту устройства и оборудование;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XVIII ТН ВЭД ТС - Инструменты и аппараты оптические, фотографические, кинематографические, измерительные, контрольные, прецизионные, медицинские или хирургические; часы всех видов; музыкальные инструменты; их части и принадлежности;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XIX ТН ВЭД ТС - Оружие и боеприпасы; их части и принадлежности;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XX ТН ВЭД ТС - Разные промышленные товары (группа 94, позиции 9403 20, 9403 30, 9403 40, 9403 50, 9403 60);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Министерство нефти и газа Республики Казахстан: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V ТН ВЭД ТС - Минеральные продукты (группа 27), за исключением: "Топливо минеральное, нефть и продукты их перегонки; битуминозные вещества; воски минеральные" субпозиции 2701, 2702, 2703 00 000 0, 2704 00, 2705 00 000 0, 2706 00 000 0, 2707, 2708, 2710 19 710 0 - 2710 19 990 0, 2710 91 000 0, 2710 99 000 0, 2712, 2713, 2714, 2715 00 000 0, 2716 00 000 0.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условиях переработки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на/вне таможенной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внутреннего потребления,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в него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дополнений, а также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отзыва (аннулирования)</w:t>
            </w:r>
          </w:p>
        </w:tc>
      </w:tr>
    </w:tbl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выдачу Документа об условиях переработки товаров на/вне</w:t>
      </w:r>
      <w:r>
        <w:br/>
      </w:r>
      <w:r>
        <w:rPr>
          <w:rFonts w:ascii="Times New Roman"/>
          <w:b/>
          <w:i w:val="false"/>
          <w:color w:val="000000"/>
        </w:rPr>
        <w:t>таможенной территории и переработки для внутреннего потребления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(полное наименование уполномоченного органа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(полное наименование (Ф.И.О.) лица, получающего Документ об условиях переработки)</w:t>
      </w:r>
    </w:p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Прошу выдать Документ об условиях переработки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(указать вид переработки)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(на/вне таможенной территории таможенного союза, для внутреннего потребления)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Необходимые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Наименование лица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(получающего Документ об условиях переработки)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(адрес, БИН, РНН (для юридических лиц), ИИН, РНН (для физических лиц),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банковские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Сведения о лице (лицах), которое (которые) будет (будут)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 совершать операции по переработке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лица, адрес, БИН, РНН (для юридических лиц), ИИН, РНН (для физических лиц),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банковские реквизиты)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Наименование товара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Код товара по ТН ВЭД ТС, его количество и стоимость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Сведения о документах, подтверждающих совершение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внешнеэкономической сделки, приложения и (или) дополнения к нему,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иного документа, подтверждающего намерения лица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6. Наименование и норма выхода продуктов переработки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7. Операции по переработке товаров, способы их совершения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8. Способ идентификации товаров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9. Наименование классификации остатков и отходов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ТН ВЭД ТС, их количество и стоимость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10. Срок переработки товаров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11. Замена эквивалентными/иностранными товарами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(если такая замена предполагается)**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12. Возможности дальнейшего коммерческого использования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13. Таможенные органы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(в которых предполагаются помещение товаров под таможенные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процедуры переработки и завершение этих таможенных процедур)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14. Прилагаемые документы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      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(подпись)               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к рассмотрению "__" _________ 20__ г. Вх.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при наличии указанных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Не заполняется, если выдается лицу для декларирования товаров под таможенной процедурой переработки для внутреннего потребления.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