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fba8" w14:textId="a96f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некоторым организациям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2012 года №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международных школ следующим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школе "Мирас" общественного фонда "Фонд образования Нурсултана Назарбаева"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школе "Мирас" общественного фонда "Фонд образования Нурсултана Назарбаева"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"Международная школа города Алматы" Общественного фонда "Фонд образования Нурсултана Назарбаева".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момента выполнения в установленном законодательством порядке организациями образования, указанными в подпунктах 1), 2) и 3) пункта 1 настоящего постановления, требований, предусмотренных Правилами присвоения статуса международных школ,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10.11.2016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