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e31f6" w14:textId="a8e31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призыве военнообязанных на учебные воинские сборы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марта 2012 года № 325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Призвать в установленном законодательством порядке в 2012 году военнообязанных для прохождения учебных воинских сборов в количестве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марта 2012 года № 325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Количество военнообязанных, привлекаемых</w:t>
      </w:r>
      <w:r>
        <w:br/>
      </w:r>
      <w:r>
        <w:rPr>
          <w:rFonts w:ascii="Times New Roman"/>
          <w:b/>
          <w:i w:val="false"/>
          <w:color w:val="000000"/>
        </w:rPr>
        <w:t>
на учебные воинские сборы в 2012 году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5472"/>
        <w:gridCol w:w="3362"/>
        <w:gridCol w:w="3445"/>
      </w:tblGrid>
      <w:tr>
        <w:trPr>
          <w:trHeight w:val="60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военнообязанных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Воинские части</w:t>
            </w:r>
          </w:p>
        </w:tc>
      </w:tr>
      <w:tr>
        <w:trPr>
          <w:trHeight w:val="210" w:hRule="atLeast"/>
        </w:trPr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Войсковая часть 36352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(поселок городского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Спасск)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</w:tr>
      <w:tr>
        <w:trPr>
          <w:trHeight w:val="300" w:hRule="atLeast"/>
        </w:trPr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Войсковая часть 47761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 Актау)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</w:tr>
      <w:tr>
        <w:trPr>
          <w:trHeight w:val="300" w:hRule="atLeast"/>
        </w:trPr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Войсковая часть 85395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 Тараз)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</w:tr>
      <w:tr>
        <w:trPr>
          <w:trHeight w:val="300" w:hRule="atLeast"/>
        </w:trPr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Войсковая часть 21098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 Семей)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</w:tr>
      <w:tr>
        <w:trPr>
          <w:trHeight w:val="300" w:hRule="atLeast"/>
        </w:trPr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Войсковая часть 21098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(поселок Караой,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области)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</w:tr>
      <w:tr>
        <w:trPr>
          <w:trHeight w:val="66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Войсковая часть 35835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(поселок Ново-Ахмирово)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</w:tr>
      <w:tr>
        <w:trPr>
          <w:trHeight w:val="82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Войсковая часть 21450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(поселок Гвардейский)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</w:tr>
      <w:tr>
        <w:trPr>
          <w:trHeight w:val="66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Войсковая часть 31775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 Караганда)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</w:tr>
      <w:tr>
        <w:trPr>
          <w:trHeight w:val="66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Войсковая часть 30217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 Семей)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</w:tr>
      <w:tr>
        <w:trPr>
          <w:trHeight w:val="66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Войсковая часть 32355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 Семей)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</w:tr>
      <w:tr>
        <w:trPr>
          <w:trHeight w:val="99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Войсковая часть 03858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 Тараз)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</w:tr>
      <w:tr>
        <w:trPr>
          <w:trHeight w:val="66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Войсковая часть 77070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 Караганда)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</w:tr>
      <w:tr>
        <w:trPr>
          <w:trHeight w:val="31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Войсковая часть 49715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 Семей)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</w:tr>
      <w:tr>
        <w:trPr>
          <w:trHeight w:val="4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Войсковая часть 42968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 Талдыкорган)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</w:tr>
      <w:tr>
        <w:trPr>
          <w:trHeight w:val="4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Войсковая часть 92835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 Абай)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</w:tr>
      <w:tr>
        <w:trPr>
          <w:trHeight w:val="4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– ноябрь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