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2fd9" w14:textId="5582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виду деятельности по оказанию услуг по выявлению технических каналов утечки информации и специальных технических средств, предназначенных для проведения 
оперативно-розыскных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2012 года № 411. Утратило силу постановлением Правительства Республики Казахстан от 6 марта 2013 года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06.03.2013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 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виду деятельности по оказанию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2012 года № 411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
к виду деятельности по оказанию услуг по выявлению</w:t>
      </w:r>
      <w:r>
        <w:br/>
      </w:r>
      <w:r>
        <w:rPr>
          <w:rFonts w:ascii="Times New Roman"/>
          <w:b/>
          <w:i w:val="false"/>
          <w:color w:val="000000"/>
        </w:rPr>
        <w:t>
технических каналов  утечки информации и специальных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технических  средств, предназначенных для проведения </w:t>
      </w:r>
      <w:r>
        <w:br/>
      </w:r>
      <w:r>
        <w:rPr>
          <w:rFonts w:ascii="Times New Roman"/>
          <w:b/>
          <w:i w:val="false"/>
          <w:color w:val="000000"/>
        </w:rPr>
        <w:t>
оперативно-розыскных мероприятий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Действие настоящих квалификационных требований не распространяется на деятельность, связанную с защитой государственных секретов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 к деятельности по оказанию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 (далее – СТС) включают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специалиста, имеющего высшее либо среднее профессиональное техническое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на праве собственности или ином законном основании специально выделенного помещения для хранения поисковых технических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помещение должно быть оборудовано: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металлическими решетками на окнах;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системами охранной и пожарной сигнализации с выведением их на пульт круглосуточной охраны;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запираемыми металлическими опечатываемыми дверями;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опечатываемыми металлическими шкафами для хранения поисковых технических средств, документации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минимальных поисковых технических средств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оценки уровня знаний заявленных лиц, осуществляемых по результатам квалификационного зачета. Перечень вопросов для сдачи квалификационных зачетов в сфере услуг по выявлению технических каналов утечки информации и СТС устанавливается лицензиаром.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виду деятельности по оказанию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выявлению технических каналов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утечки информации и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средств, предназначенных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проведения оперативно-розыскных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            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минимально необходимых поисковых технических средств*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653"/>
        <w:gridCol w:w="661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поисковых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поисковых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средств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Нелинейный локатор (детектор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нелинейных переходов)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ограждающих конструкциях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предметах интерьера 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неразрушающего контроля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поисковый прибор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технических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утечки информации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Мобильный/стационарный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радиомониторинга,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сканирующее радиоприемное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технических каналов утечки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Радиопеленгатор носимый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места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технических средств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Обнаружитель скрытых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видеоконтроля в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конструкциях и предметах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Стетоскоп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виброакустических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каналов утечки информации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Телевизионная досмотровая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система, досмотровый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зеркал, эндоскоп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труднодоступных местах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проводных линий,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рефлектометр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 в 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коммуникациях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Тепловизор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ограждающих конструкциях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предметах интерьера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Поисковые технические средства не должны относиться к категории специальных технических средств, предназначенных для негласного получения информации.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