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c9cac" w14:textId="88c9c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19 февраля 2011 года № 158 "О Стратегическом плане Министерства сельского хозяйства Республики Казахстан на 2011 - 2015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апреля 2012 года № 529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февраля 2011 года № 158 «О Стратегическом плане Министерства сельского хозяйства Республики Казахстан на 2011 – 2015 годы» (САПП Республики Казахстан, 2011 г., № 20, ст. 252)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сельского хозяйства Республики Казахстан на 2011 – 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1.</w:t>
      </w:r>
      <w:r>
        <w:rPr>
          <w:rFonts w:ascii="Times New Roman"/>
          <w:b w:val="false"/>
          <w:i w:val="false"/>
          <w:color w:val="000000"/>
          <w:sz w:val="28"/>
        </w:rPr>
        <w:t xml:space="preserve"> «Устойчивое развитие отраслей агропромышленного комплекса»: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1</w:t>
      </w:r>
      <w:r>
        <w:rPr>
          <w:rFonts w:ascii="Times New Roman"/>
          <w:b w:val="false"/>
          <w:i w:val="false"/>
          <w:color w:val="000000"/>
          <w:sz w:val="28"/>
        </w:rPr>
        <w:t>. «Развитие конкурентоспособного агропромышленного комплекса страны, обеспечивающего продовольственную безопасность и увеличение экспорта продукции»: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1.2. «Повышение продуктивности и качества продукции животноводства и товарного рыбоводства»: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7"/>
        <w:gridCol w:w="1429"/>
        <w:gridCol w:w="648"/>
        <w:gridCol w:w="809"/>
        <w:gridCol w:w="809"/>
        <w:gridCol w:w="809"/>
        <w:gridCol w:w="809"/>
        <w:gridCol w:w="809"/>
        <w:gridCol w:w="809"/>
        <w:gridCol w:w="652"/>
      </w:tblGrid>
      <w:tr>
        <w:trPr>
          <w:trHeight w:val="30" w:hRule="atLeast"/>
        </w:trPr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Удельный вес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поголовья в общей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животных:</w:t>
            </w:r>
          </w:p>
        </w:tc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</w:p>
        </w:tc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</w:t>
            </w:r>
          </w:p>
        </w:tc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овец и коз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</w:t>
            </w:r>
          </w:p>
        </w:tc>
      </w:tr>
      <w:tr>
        <w:trPr>
          <w:trHeight w:val="30" w:hRule="atLeast"/>
        </w:trPr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свиньи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</w:tr>
      <w:tr>
        <w:trPr>
          <w:trHeight w:val="30" w:hRule="atLeast"/>
        </w:trPr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9"/>
        <w:gridCol w:w="1429"/>
        <w:gridCol w:w="648"/>
        <w:gridCol w:w="809"/>
        <w:gridCol w:w="809"/>
        <w:gridCol w:w="809"/>
        <w:gridCol w:w="807"/>
        <w:gridCol w:w="809"/>
        <w:gridCol w:w="809"/>
        <w:gridCol w:w="652"/>
      </w:tblGrid>
      <w:tr>
        <w:trPr>
          <w:trHeight w:val="30" w:hRule="atLeast"/>
        </w:trPr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Удельный вес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поголовья в общей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животных:</w:t>
            </w:r>
          </w:p>
        </w:tc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</w:tc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</w:t>
            </w:r>
          </w:p>
        </w:tc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овец и коз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</w:t>
            </w:r>
          </w:p>
        </w:tc>
      </w:tr>
      <w:tr>
        <w:trPr>
          <w:trHeight w:val="30" w:hRule="atLeast"/>
        </w:trPr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свиньи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</w:tr>
      <w:tr>
        <w:trPr>
          <w:trHeight w:val="30" w:hRule="atLeast"/>
        </w:trPr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7</w:t>
      </w:r>
      <w:r>
        <w:rPr>
          <w:rFonts w:ascii="Times New Roman"/>
          <w:b w:val="false"/>
          <w:i w:val="false"/>
          <w:color w:val="000000"/>
          <w:sz w:val="28"/>
        </w:rPr>
        <w:t>. «Бюджетные программы» изложить в новой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апреля 2012 года № 529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7. Бюджетные программы</w:t>
      </w:r>
      <w:r>
        <w:br/>
      </w:r>
      <w:r>
        <w:rPr>
          <w:rFonts w:ascii="Times New Roman"/>
          <w:b/>
          <w:i w:val="false"/>
          <w:color w:val="000000"/>
        </w:rPr>
        <w:t>
Бюджетные программы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3"/>
        <w:gridCol w:w="3003"/>
        <w:gridCol w:w="893"/>
        <w:gridCol w:w="793"/>
        <w:gridCol w:w="933"/>
        <w:gridCol w:w="973"/>
        <w:gridCol w:w="993"/>
        <w:gridCol w:w="833"/>
        <w:gridCol w:w="873"/>
        <w:gridCol w:w="2453"/>
      </w:tblGrid>
      <w:tr>
        <w:trPr>
          <w:trHeight w:val="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«Формирование и реализация политики государства в сфере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комплекса, водного, лесного, охотничьего,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и аграрной науки»</w:t>
            </w:r>
          </w:p>
        </w:tc>
      </w:tr>
      <w:tr>
        <w:trPr>
          <w:trHeight w:val="15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центрального аппарата и территориальных органов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 согласно утвержденной штатной численности</w:t>
            </w:r>
          </w:p>
        </w:tc>
      </w:tr>
      <w:tr>
        <w:trPr>
          <w:trHeight w:val="30" w:hRule="atLeast"/>
        </w:trPr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и аппаратов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 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комплекса, лесного,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и аграрной науки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прошедших курсы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повышению квалификации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по выявлению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мировых тенденций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производства, 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потенциальных рынков сбыта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производимой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ключевых отраслей аграрного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 (1, 2 этап)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аттестации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ЕАСУ отраслями АПК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«e-Agriculture»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их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безопасности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принятым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реализации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ЕАСУ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перечня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сельскохозяйственной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Казахстана,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и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возможностей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развитию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основных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характеризующихся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благоприятными условиями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выхода на внешние рынки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центрального аппарата,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комитетов и 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МСХ РК, 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проведением аттестационного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на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функций, возложенных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содержание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госслужащего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1 041,1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1 662,6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1 870,9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1 844,9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1 844,9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обучение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госслужащего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8 349 619,5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9 201 349,9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9 993 745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11 246 242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11 089 862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11 089 862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3"/>
        <w:gridCol w:w="2801"/>
        <w:gridCol w:w="853"/>
        <w:gridCol w:w="1175"/>
        <w:gridCol w:w="793"/>
        <w:gridCol w:w="1053"/>
        <w:gridCol w:w="873"/>
        <w:gridCol w:w="813"/>
        <w:gridCol w:w="953"/>
        <w:gridCol w:w="2433"/>
      </w:tblGrid>
      <w:tr>
        <w:trPr>
          <w:trHeight w:val="15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«Сохранение мелиоративного состояния земель»</w:t>
            </w:r>
          </w:p>
        </w:tc>
      </w:tr>
      <w:tr>
        <w:trPr>
          <w:trHeight w:val="465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ГУ «Зональный гидрогеолого-мелиоративный центр»;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«Кызылординская гидрогеолого-мелиоративная экспедиция»;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«Южно-Казахстанская гидрогеолого-мелиоративная экспедиция» мониторинга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за мелиоративным состоянием орошаемых земель,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и мероприятий по сохранению и улучшению мелиоративного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 орошаемых земель</w:t>
            </w:r>
          </w:p>
        </w:tc>
      </w:tr>
      <w:tr>
        <w:trPr>
          <w:trHeight w:val="285" w:hRule="atLeast"/>
        </w:trPr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Агромелиоративное 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орошаемых землях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1 625 600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1 625 600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1 625 600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1 611 460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1 601 460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1 591 460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Агромелиоративное 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объектах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ирригационных и дренажных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и 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водными ресурсами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восстановления земель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71 687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71 597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71 687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71 597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71 597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71 597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гидрогеологические наблюдения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уровенно-солевым режимом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грунтовых вод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48 872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48 872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48 572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48 472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Гидрологические наблюдения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стоком коллекторно-дренажных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скважин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Почвенно-мелиоративные работы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28 300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лабораторных анализов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рекомендаций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 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эффективное и рациональное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земель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поливной воды, предотвращение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засоления, осолонцевания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ирригационной эрозии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смягчение негативного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воздействия на орошаемых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землях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дации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эффективности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Средневзвешенная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по обоснованию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критериев и оценке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мелиоративного состояния 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инженерно-подготовленных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164 838,4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173 111,8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192 869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218 393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218 393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218 393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3"/>
        <w:gridCol w:w="1350"/>
        <w:gridCol w:w="933"/>
        <w:gridCol w:w="1376"/>
        <w:gridCol w:w="1376"/>
        <w:gridCol w:w="1073"/>
        <w:gridCol w:w="1042"/>
        <w:gridCol w:w="1042"/>
        <w:gridCol w:w="1042"/>
        <w:gridCol w:w="2473"/>
      </w:tblGrid>
      <w:tr>
        <w:trPr>
          <w:trHeight w:val="9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«Защита растений»</w:t>
            </w:r>
          </w:p>
        </w:tc>
      </w:tr>
      <w:tr>
        <w:trPr>
          <w:trHeight w:val="21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химических обработок для снижения численности особо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вредных организмов до безопасного уровня (ниже экономического порога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вредоносности - ЭПВ), систематическое наблюдение за появлением,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развитием и распространением вредителей, болезней и сорняков,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максимальное выявление очагов массового развития и распространения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карантинных, вредных и особо опасных вредных организмов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«Республиканский методический центр фитосанитарной диагностики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прогнозов»</w:t>
            </w:r>
          </w:p>
        </w:tc>
      </w:tr>
      <w:tr>
        <w:trPr>
          <w:trHeight w:val="150" w:hRule="atLeast"/>
        </w:trPr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обработка площадей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 особо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вредителей и болезней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культур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3 145,4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3 241,1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3 475,4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2 961,59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2 790,44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2 438,47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мониторинговых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площадей химическими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обработками в сравнении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выявленными площадями по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опасным вредным организмам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товаропроизводителей,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удовлетворены своевременностью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высоким качеством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химических обработок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опасных, вредных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организмов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фактического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 прогноза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 распространения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вредных, особо опасных вредных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карантинных организмов,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составленного в предыдущем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1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культур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угодий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против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 вредных организмов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857,7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1 208,3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1 381,9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1 га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мониторингу за появлением,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развитием и распространением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вредных, особо опасных вредных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карантинных организмов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3 522 011,8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3 848 585,1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4 256 097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4 644 278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4 644 278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4 628 343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3"/>
        <w:gridCol w:w="3346"/>
        <w:gridCol w:w="993"/>
        <w:gridCol w:w="1175"/>
        <w:gridCol w:w="908"/>
        <w:gridCol w:w="1193"/>
        <w:gridCol w:w="993"/>
        <w:gridCol w:w="973"/>
        <w:gridCol w:w="953"/>
        <w:gridCol w:w="1293"/>
      </w:tblGrid>
      <w:tr>
        <w:trPr>
          <w:trHeight w:val="39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«Карантин растений»</w:t>
            </w:r>
          </w:p>
        </w:tc>
      </w:tr>
      <w:tr>
        <w:trPr>
          <w:trHeight w:val="6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химических обработок по локализации и ликвидации карантинных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вредителей, болезней растений и сорняков.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трех государственных учреждений по карантину растений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ими фитосанитарных лабораторных анализов, экспертиз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выявлению на скрытую зараженность карантинными объектами (карантинными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вредными организмами).</w:t>
            </w:r>
          </w:p>
        </w:tc>
      </w:tr>
      <w:tr>
        <w:trPr>
          <w:trHeight w:val="195" w:hRule="atLeast"/>
        </w:trPr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год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фитосанитарных анализов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 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подкарантинной продукции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тиз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Локализация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очагов распространения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карантинных вредителей,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болезней растений и сорняков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посева и наблюдение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сортообразцов полевых культур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разцы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научным учреждениям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лучших образцов зерновых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зцов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Энтомологическая,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фитопатологическая,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бактериологическая,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гербологическая оценка посевов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лизов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сортообразцы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живые растения различных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плодово-ягодных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рекомендаций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предотвращению распространения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карантинных объектов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химических обработок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 карантинных вредителей,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болезней растений и сорняков,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 в оптимальные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товаропроизводителей,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удовлетворены своевременностью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качеством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химических обработок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карантинных вредителей,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болезней растений и сорняков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1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культур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угодий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против карантинных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вредителей, болезней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сорняков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4 920,6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5 248,5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4 113,6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4 998,1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5 961,8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6 336,7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лабораторных фитосанитарных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анализов и экспертиз 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подкарантинной продукции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598,8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1 122,2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1 122,2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1 122,2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проверку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образца подкарантинного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 в период вегетации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полевых культур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4 150,7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4 150,7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4 150,7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обследований 1 сортообразца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штуки выращенных живых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 различных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плодово-ягодных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1 554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2 070,6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2 068,2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2 065,8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948 349,7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842 130,2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863 793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966 104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966 104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966 104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3"/>
        <w:gridCol w:w="3788"/>
        <w:gridCol w:w="1273"/>
        <w:gridCol w:w="708"/>
        <w:gridCol w:w="813"/>
        <w:gridCol w:w="953"/>
        <w:gridCol w:w="873"/>
        <w:gridCol w:w="793"/>
        <w:gridCol w:w="833"/>
        <w:gridCol w:w="1793"/>
      </w:tblGrid>
      <w:tr>
        <w:trPr>
          <w:trHeight w:val="25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«Определение сортовых и посевных качеств семенного и посадочного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материала»</w:t>
            </w:r>
          </w:p>
        </w:tc>
      </w:tr>
      <w:tr>
        <w:trPr>
          <w:trHeight w:val="61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по экспертизе качества семян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 для всех отечественных товаропроизводителей,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сортоиспытательных участков и станций, государственных ресурсов семян,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их соответствия действующим государственным стандартам.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посева проверенными на посевные качества семенами на всей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площади.</w:t>
            </w:r>
          </w:p>
        </w:tc>
      </w:tr>
      <w:tr>
        <w:trPr>
          <w:trHeight w:val="195" w:hRule="atLeast"/>
        </w:trPr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 год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(исследования) семян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тиз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317 000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330 280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325 910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330 438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330 438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330 438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посева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проверенными на посевные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семенами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кондиционных семян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235 529,9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256 627,9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270 831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292 241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292 241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292 241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3"/>
        <w:gridCol w:w="3923"/>
        <w:gridCol w:w="1213"/>
        <w:gridCol w:w="753"/>
        <w:gridCol w:w="713"/>
        <w:gridCol w:w="913"/>
        <w:gridCol w:w="693"/>
        <w:gridCol w:w="713"/>
        <w:gridCol w:w="833"/>
        <w:gridCol w:w="2093"/>
      </w:tblGrid>
      <w:tr>
        <w:trPr>
          <w:trHeight w:val="24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«Строительство и реконструкция объектов образования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хозяйства»</w:t>
            </w:r>
          </w:p>
        </w:tc>
      </w:tr>
      <w:tr>
        <w:trPr>
          <w:trHeight w:val="72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отраслей АПК и аграрной науки высококвалифицированными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кадрами и создание условий для 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высококвалифицированных специалистов мирового уровня: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учебного корпуса технического факультета КазАТУ 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С.Сейфуллина</w:t>
            </w:r>
          </w:p>
        </w:tc>
      </w:tr>
      <w:tr>
        <w:trPr>
          <w:trHeight w:val="135" w:hRule="atLeast"/>
        </w:trPr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год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строительных работ: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строительству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построенного объекта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8 210,1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студентов,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будут обучаться на факультете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факультета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целом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Ввод в эксплуатацию объектов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217 759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204 229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3"/>
        <w:gridCol w:w="3983"/>
        <w:gridCol w:w="1133"/>
        <w:gridCol w:w="753"/>
        <w:gridCol w:w="713"/>
        <w:gridCol w:w="893"/>
        <w:gridCol w:w="773"/>
        <w:gridCol w:w="693"/>
        <w:gridCol w:w="753"/>
        <w:gridCol w:w="2113"/>
      </w:tblGrid>
      <w:tr>
        <w:trPr>
          <w:trHeight w:val="18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«Строительство объектов инфраструктуры лесного хозяйства и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охраняемых природных территорий»</w:t>
            </w:r>
          </w:p>
        </w:tc>
      </w:tr>
      <w:tr>
        <w:trPr>
          <w:trHeight w:val="21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инфраструктуры особо охраняемых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Республики Казахстан</w:t>
            </w:r>
          </w:p>
        </w:tc>
      </w:tr>
      <w:tr>
        <w:trPr>
          <w:trHeight w:val="150" w:hRule="atLeast"/>
        </w:trPr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год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кордонов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автогаражей,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зданий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системы орошения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обеспеченность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административными зданиями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обеспеченность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кордонами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водой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выращиваемого посадочного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строительству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кордонов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строительству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автогаражей,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58 344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90 472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57 192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строительству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реконструкции объектов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175 032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90 472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85 226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142 324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41 218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3"/>
        <w:gridCol w:w="3761"/>
        <w:gridCol w:w="1093"/>
        <w:gridCol w:w="753"/>
        <w:gridCol w:w="1175"/>
        <w:gridCol w:w="973"/>
        <w:gridCol w:w="773"/>
        <w:gridCol w:w="773"/>
        <w:gridCol w:w="793"/>
        <w:gridCol w:w="1733"/>
      </w:tblGrid>
      <w:tr>
        <w:trPr>
          <w:trHeight w:val="48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«Целевые текущие трансферты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проведение противоэпизоотических мероприятий»</w:t>
            </w:r>
          </w:p>
        </w:tc>
      </w:tr>
      <w:tr>
        <w:trPr>
          <w:trHeight w:val="58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направлена на защиту граждан Казахстана и животного мира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болезней общих для человека, животных и птиц, сохранение стабильной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эпизоотической ситуации по инфекционным болезням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птиц в республике, путем своевременного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ветеринарно-профилактических и диагностических мероприятий и включает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ветеринарных препаратов;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доставку ветеринарных препаратов до мест их назначения;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ветеринарных препаратов на местах.</w:t>
            </w:r>
          </w:p>
        </w:tc>
      </w:tr>
      <w:tr>
        <w:trPr>
          <w:trHeight w:val="180" w:hRule="atLeast"/>
        </w:trPr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 год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Взятие и доставка проб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серологических исследований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проб.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 доставка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 до места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 введение животным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препаратов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80-130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запланированных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(вакцинация) животных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опасных болезней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птиц с целью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эпизоотического благополучия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применение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 (за 1 дозу)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47-60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47-60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взятие и доставку проб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серологических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1 пробу)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хранение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 (за сутки)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1 000-1 595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1 000-1 887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5 504 538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6 283 734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9 859 829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8 011 847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8 021 485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2426"/>
        <w:gridCol w:w="1013"/>
        <w:gridCol w:w="1175"/>
        <w:gridCol w:w="1264"/>
        <w:gridCol w:w="933"/>
        <w:gridCol w:w="713"/>
        <w:gridCol w:w="1175"/>
        <w:gridCol w:w="1175"/>
        <w:gridCol w:w="1913"/>
      </w:tblGrid>
      <w:tr>
        <w:trPr>
          <w:trHeight w:val="405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«Целевые текущие трансферты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субсидирование стоимости услуг по подаче питьевой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 из особо важных групповых и локальных систем водоснабжения,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безальтернативными источниками питьевого водоснабжения»</w:t>
            </w:r>
          </w:p>
        </w:tc>
      </w:tr>
      <w:tr>
        <w:trPr>
          <w:trHeight w:val="48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Выделение целевых текущих трансфертов 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 субсидирование стоимости услуг по подаче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питьевой воды из особо важных групповых водопроводов, локальных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и системы водоснабжения,  получающие воду из канала,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безальтернативными источниками питьевого водоснабжения</w:t>
            </w:r>
          </w:p>
        </w:tc>
      </w:tr>
      <w:tr>
        <w:trPr>
          <w:trHeight w:val="150" w:hRule="atLeast"/>
        </w:trPr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 год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получающие субсидии: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групповые водопроводы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локальные водопроводы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населения, получающего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воду по субсидированному тарифу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1 674 668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1 981 829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2 094 354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2 036 556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2 036 556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пунктов, обеспечивающихся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питьевой водой по удешевленному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тарифу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подаваемой питьевой воды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44 761,6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55 485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64 353,37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64 353,37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подаче питьевой воды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областей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10-94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6-95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субсидий за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питьевой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9,6-554,2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14,2-789,6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5-843,1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3,1-855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3,1855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2 176 334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3 019 649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3 693 082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4 210 035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4 210 035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3"/>
        <w:gridCol w:w="4225"/>
        <w:gridCol w:w="1013"/>
        <w:gridCol w:w="713"/>
        <w:gridCol w:w="733"/>
        <w:gridCol w:w="1042"/>
        <w:gridCol w:w="842"/>
        <w:gridCol w:w="733"/>
        <w:gridCol w:w="713"/>
        <w:gridCol w:w="1833"/>
      </w:tblGrid>
      <w:tr>
        <w:trPr>
          <w:trHeight w:val="15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«Строительство, реконструкция и оснащение ветеринарных лабораторий,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биохранилища и здания подведомственного учреждения»</w:t>
            </w:r>
          </w:p>
        </w:tc>
      </w:tr>
      <w:tr>
        <w:trPr>
          <w:trHeight w:val="9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направлена на приведение объектов ветеринарных лабораторий,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 и помещений, улучшение их материально-технического оснащения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требованиями международных норм, стандартов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ВТО, путем строительства биохранилища и 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 и вспомогательных помещений для ГУ «Национальный референтный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в ветеринарии», а также строительства однотипных модульных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 зданий ветлабораторий и однотипных модульных районных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ветлабораторий с вивариями для животных РГП «Республиканская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лаборатория» МСХ РК, материально-техническое оснащение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квалифицированных специалистов</w:t>
            </w:r>
          </w:p>
        </w:tc>
      </w:tr>
      <w:tr>
        <w:trPr>
          <w:trHeight w:val="150" w:hRule="atLeast"/>
        </w:trPr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год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однотипных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модульных областных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ветлабораторий с вивариями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однотипных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модульных районных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ветлабораторий с вивариями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введено в 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 (в год)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биохранилища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 микроорганизмов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зданий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вспомогательных помещений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«Национальный референтный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ветеринарии»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Оснащено лабораторий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построенных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лабораторий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международных норм,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и рекомендаций ВТО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 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норм, стандартов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ВТО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строительство 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ветеринарной лаборатории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58 286,2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строительство биохранилища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142 838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реконструкция зданий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вспомогательных помещений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110 239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переутверждение ПСД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1 556 069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927 343,7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3 158 702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8 313 549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3"/>
        <w:gridCol w:w="3679"/>
        <w:gridCol w:w="973"/>
        <w:gridCol w:w="1175"/>
        <w:gridCol w:w="1175"/>
        <w:gridCol w:w="893"/>
        <w:gridCol w:w="733"/>
        <w:gridCol w:w="733"/>
        <w:gridCol w:w="793"/>
        <w:gridCol w:w="1653"/>
      </w:tblGrid>
      <w:tr>
        <w:trPr>
          <w:trHeight w:val="165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«Услуги по сортоиспытанию сельскохозяйственных культур»</w:t>
            </w:r>
          </w:p>
        </w:tc>
      </w:tr>
      <w:tr>
        <w:trPr>
          <w:trHeight w:val="765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ГУ «Государственная комиссия по сортоиспытанию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культур».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в сельскохозяйственное производство республики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высокопродуктивных сортов сельскохозяйственных растений,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зарубежной селекции. Использование отечественными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сельхозтоваропроизводителями для посева семян сортов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растений, включенных в Государственный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селекционных достижений, допущенных к использованию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Казахстан.</w:t>
            </w:r>
          </w:p>
        </w:tc>
      </w:tr>
      <w:tr>
        <w:trPr>
          <w:trHeight w:val="240" w:hRule="atLeast"/>
        </w:trPr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 государственных услуг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 год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сортоопытов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выявлению наиболее продуктивных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сортов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количество сортов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проходящих испытание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продуктивность и ценность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качеству сортов для включения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селекционных достижений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культур,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включенных в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селекционных достижений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использования сортов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сельхозкультур, включенных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селекционных достижений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1 сортоопыт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культур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40 767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142 856,6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193 383,5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247 247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277 830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277 830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277 830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3"/>
        <w:gridCol w:w="4593"/>
        <w:gridCol w:w="1053"/>
        <w:gridCol w:w="708"/>
        <w:gridCol w:w="733"/>
        <w:gridCol w:w="908"/>
        <w:gridCol w:w="733"/>
        <w:gridCol w:w="713"/>
        <w:gridCol w:w="713"/>
        <w:gridCol w:w="1673"/>
      </w:tblGrid>
      <w:tr>
        <w:trPr>
          <w:trHeight w:val="36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 «Постприватизационная поддержка сельского хозяйства»</w:t>
            </w:r>
          </w:p>
        </w:tc>
      </w:tr>
      <w:tr>
        <w:trPr>
          <w:trHeight w:val="49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направлен на распространение кредитной линии на все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и внедрение механизмов финансирования, таких как: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микрофинансирование в сельской местности, структурное финансирование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лизинга сельхозтехники и оборудования. Методическая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управлении сельскохозяйственными рисками,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агрометеостанций, консалтинговые услуги.</w:t>
            </w:r>
          </w:p>
        </w:tc>
      </w:tr>
      <w:tr>
        <w:trPr>
          <w:trHeight w:val="150" w:hRule="atLeast"/>
        </w:trPr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 год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однодневных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семинаров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фермеров в рамках компонента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«Сельские финансовые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консультационные службы»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модернизированных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агрометеостанций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анализа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 существующей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 в растениеводстве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альтернативно-возможных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 в растениеводстве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за рубежом по обмену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опытом внедрения различных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 страхования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растениеводстве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обучения по долгосрочным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инвестициям, лизингу и структурному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финансированию в сельском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для кредитных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 второго уровня и лизинговых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для руководителей филиалов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 второго уровня и лизинговых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обученных участвующих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микрофинансовых учреждений (УМФУ)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теме  «Институциональное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обученных УМФУ по 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 новых продуктов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микрофинансирования»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 связей с коммерческими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банками»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 международного консультанта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мониторингу и оценке проекта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усовершенствованию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системы страхования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растениеводстве Казахстана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 реализации компонента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«Управление сельскохозяйственными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рисками»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завершения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инсталляции и запуску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агрометеооборудования, закупленного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проекта по компоненту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«Управление сельскохозяйственными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рисками» в 2011 году и передача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 РГП «Казгидромет»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Республики Казахстан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субзаймов,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банками второго уровня в 2011 году,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кредитной линии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компоненту 3 «Расширение охвата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населения услугами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финансового сектора»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финального отчета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ходе реализации проекта в 2006-2011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фермеров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товаропроизводителей, получивших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кредитования и развития бизнеса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 местности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и предложения по внесению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в нормативно-правовые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по реализации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обязательном страховании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растениеводстве»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 комплект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 сфере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 в сельском хозяйстве;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роли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 и ключевых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институтов Казахстана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плотности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агрометеостанций в пилотных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районах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ент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0,9-2,2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качества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консалтинговых услуг на селе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-тантов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оказываемой услуги: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международного консультанта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мониторингу и оценке проекта за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чел/мес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пересмотру системы 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растениеводстве с 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опыта и лучших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мировых практик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обучению за рубежом для обмена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опытом внедрения различных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 страхования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растениеводстве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разработке 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усовершенствованию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системы страхования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растениеводстве Казахстана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 реализации Компонента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«Управление сельскохозяйственными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контролю завершения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инсталляции и запуску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агрометеооборудования, закупленного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проекта по компоненту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«Управление сельскохозяйственными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рисками» в 2011 году и передача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 РГП «Казгидромет»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мониторингу субзаймов,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 банками второго уровня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году, в рамках кредитной 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компоненту 3 «Расширение охвата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населения услугами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финансового сектора»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составлению финального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ходе реализации проекта в 2006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закуп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агрометеостанции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7 812,5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101 489,2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24 337,5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256 179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3"/>
        <w:gridCol w:w="3043"/>
        <w:gridCol w:w="973"/>
        <w:gridCol w:w="1175"/>
        <w:gridCol w:w="1309"/>
        <w:gridCol w:w="1175"/>
        <w:gridCol w:w="813"/>
        <w:gridCol w:w="813"/>
        <w:gridCol w:w="733"/>
        <w:gridCol w:w="1773"/>
      </w:tblGrid>
      <w:tr>
        <w:trPr>
          <w:trHeight w:val="405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 «Целевые трансферты на развитие 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 развитие системы водоснабжения»</w:t>
            </w:r>
          </w:p>
        </w:tc>
      </w:tr>
      <w:tr>
        <w:trPr>
          <w:trHeight w:val="255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сельских населенных пунктов и малых городов питьевой водой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качества и необходимого количества путем выделения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 трансфертов на развитие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развитие системы водоснабжения</w:t>
            </w:r>
          </w:p>
        </w:tc>
      </w:tr>
      <w:tr>
        <w:trPr>
          <w:trHeight w:val="150" w:hRule="atLeast"/>
        </w:trPr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 год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питьевого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ктов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водоснабжению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населенных пунктов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ктов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питьевого водоснабжения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ктов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строительству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реконструкций одного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питьевого водоснабжения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132 173,4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95 767,7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111 333,2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разработке 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5 324,7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6 915,5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22 998 170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25 145 003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29 594 623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3"/>
        <w:gridCol w:w="3234"/>
        <w:gridCol w:w="1073"/>
        <w:gridCol w:w="693"/>
        <w:gridCol w:w="693"/>
        <w:gridCol w:w="975"/>
        <w:gridCol w:w="1042"/>
        <w:gridCol w:w="1042"/>
        <w:gridCol w:w="1042"/>
        <w:gridCol w:w="2013"/>
      </w:tblGrid>
      <w:tr>
        <w:trPr>
          <w:trHeight w:val="48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 «Целевые текущие трансферты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субсидирование повышения продуктивности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товарного рыбоводства»</w:t>
            </w:r>
          </w:p>
        </w:tc>
      </w:tr>
      <w:tr>
        <w:trPr>
          <w:trHeight w:val="12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рыбоводным предприятиям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продуктивности и качества товарного рыбоводства</w:t>
            </w:r>
          </w:p>
        </w:tc>
      </w:tr>
      <w:tr>
        <w:trPr>
          <w:trHeight w:val="315" w:hRule="atLeast"/>
        </w:trPr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 год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приобретаемого комбикорма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1 229,4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3 271,4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3 271,4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3 271,4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Планируемый обьем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приобретаемого рыбопосадочного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36 847,8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36 847,8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36 847,8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Ожидаемый 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реализуемой рыбы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727,4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727,4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727,4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объема удешевленной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товарной рыбной продукции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объема искусственно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выращенной товарной рыбы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предыдущим периодом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субсидий 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тонну реализованной товарной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156 596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264 158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264 158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264 158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3"/>
        <w:gridCol w:w="3439"/>
        <w:gridCol w:w="873"/>
        <w:gridCol w:w="1042"/>
        <w:gridCol w:w="908"/>
        <w:gridCol w:w="908"/>
        <w:gridCol w:w="908"/>
        <w:gridCol w:w="908"/>
        <w:gridCol w:w="908"/>
        <w:gridCol w:w="1933"/>
      </w:tblGrid>
      <w:tr>
        <w:trPr>
          <w:trHeight w:val="49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 «Методологические услуги в области охраны водных объектов»</w:t>
            </w:r>
          </w:p>
        </w:tc>
      </w:tr>
      <w:tr>
        <w:trPr>
          <w:trHeight w:val="60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ГУ «Республиканский методический центр «Казагромелиоводхоз»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следующих работ: разработка и научное обоснование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республиканской нормативно-методической документации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мелиорации земель, использования и охраны водных ресурсов; 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 водохозяйственных систем и сооружений,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по использованию и охране водного фонда удельных норм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нормативов водопользования в сельском хозяйстве, хозяйственно-питьевом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промышленном водоснабжении, проведение ведомственной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документации гидромелиоративного и водохозяйственного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назначения.</w:t>
            </w:r>
          </w:p>
        </w:tc>
      </w:tr>
      <w:tr>
        <w:trPr>
          <w:trHeight w:val="180" w:hRule="atLeast"/>
        </w:trPr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 год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документаций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и охраны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водохозяйственных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водохозяйственной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 нормативно-методической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документацией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и охраны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Средневзвешенная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на разработку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нормативно-методической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и охраны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3 410,3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6 160,8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5 556,2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6 278,4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6 278,4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6 278,4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17 051,3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30 803,9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31 392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31 392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31 392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3"/>
        <w:gridCol w:w="3644"/>
        <w:gridCol w:w="893"/>
        <w:gridCol w:w="773"/>
        <w:gridCol w:w="908"/>
        <w:gridCol w:w="973"/>
        <w:gridCol w:w="793"/>
        <w:gridCol w:w="908"/>
        <w:gridCol w:w="842"/>
        <w:gridCol w:w="2073"/>
      </w:tblGrid>
      <w:tr>
        <w:trPr>
          <w:trHeight w:val="48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 «Целевые текущие трансферты бюджету Акмолинской области 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лесонасаждений вдоль автомобильной дороги «Астана-Щучинск» на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«Шортанды-Щучинск»</w:t>
            </w:r>
          </w:p>
        </w:tc>
      </w:tr>
      <w:tr>
        <w:trPr>
          <w:trHeight w:val="30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лесонасаждений вдоль автомобильной дороги «Астана-Щучинск»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участках «Шортанды-Щучинск» Акмолинской области</w:t>
            </w:r>
          </w:p>
        </w:tc>
      </w:tr>
      <w:tr>
        <w:trPr>
          <w:trHeight w:val="150" w:hRule="atLeast"/>
        </w:trPr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 год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землепользователям за изъятие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участков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1 401,6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1 828,7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землеустроительного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почвы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1 637,1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леса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1 637,1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Дополнение посадок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1 637,1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1637,1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техники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посадочного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созданных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лесонасаждений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1 637,1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лесонасаждений,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обеспечено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 операций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уходу за посадками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1 637,1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1 637,1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Приживаемость лесных культур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приобретению техники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(1 ед.)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2 734,6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созданию лесонасаждений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га)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возмещению убытков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землепользователям (1 га)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56 072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481 034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636 063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291 669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127 860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3"/>
        <w:gridCol w:w="3509"/>
        <w:gridCol w:w="1053"/>
        <w:gridCol w:w="713"/>
        <w:gridCol w:w="842"/>
        <w:gridCol w:w="893"/>
        <w:gridCol w:w="908"/>
        <w:gridCol w:w="908"/>
        <w:gridCol w:w="908"/>
        <w:gridCol w:w="2093"/>
      </w:tblGrid>
      <w:tr>
        <w:trPr>
          <w:trHeight w:val="28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«Агрометеорологический и космический 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 производства»</w:t>
            </w:r>
          </w:p>
        </w:tc>
      </w:tr>
      <w:tr>
        <w:trPr>
          <w:trHeight w:val="112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по проведению агрометеорологического мониторинга,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составлению анализов и прогнозов: о влагозапасах в почве, о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культур, о возможном повреждении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неблагоприятными погодными явлениями (заморозки, морозы, малоснежные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зимы, засуха, вредители и болезни), о сроках сева, созревания,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урожайности и условиях уборки яровых зерновых культур,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 и консультаций о фактических агрометеорологических условиях,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складывающихся на территории республики, в разрезе областей и т.д.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космического мониторинга состояния посевов зерновых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оценка продуктивности сельскохозяйственного производства.</w:t>
            </w:r>
          </w:p>
        </w:tc>
      </w:tr>
      <w:tr>
        <w:trPr>
          <w:trHeight w:val="180" w:hRule="atLeast"/>
        </w:trPr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 год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информации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агрометеорологическому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мониторингу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информации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угодий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объемов растениеводческой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инф.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районов, 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агрометеорологическими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областей, 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космическим мониторингом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угодий,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объемов растениеводческой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достоверной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о посевных площадях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состоянии посевов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по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оправдываемость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агрометеорологическими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прогнозами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агрометеорологическому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мониторингу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космическому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угодий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объемов растениеводческой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3256,6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3484,6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3 484,6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3 484,6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3 484,6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45 241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48 408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48 408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48 408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48 408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3"/>
        <w:gridCol w:w="1399"/>
        <w:gridCol w:w="953"/>
        <w:gridCol w:w="733"/>
        <w:gridCol w:w="1309"/>
        <w:gridCol w:w="853"/>
        <w:gridCol w:w="1309"/>
        <w:gridCol w:w="1309"/>
        <w:gridCol w:w="1309"/>
        <w:gridCol w:w="2653"/>
      </w:tblGrid>
      <w:tr>
        <w:trPr>
          <w:trHeight w:val="54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«Кредитование АО «Национальный управляющий холдинг «КазАгро»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мероприятий по поддержке субъектов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комплекса»</w:t>
            </w:r>
          </w:p>
        </w:tc>
      </w:tr>
      <w:tr>
        <w:trPr>
          <w:trHeight w:val="52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субъектов агропромышленного комплекса</w:t>
            </w:r>
          </w:p>
        </w:tc>
      </w:tr>
      <w:tr>
        <w:trPr>
          <w:trHeight w:val="315" w:hRule="atLeast"/>
        </w:trPr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прокредитованных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 площадь посевов,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обеспеченных кредитными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ресурсами за счет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Удовлетворение потребности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кредитных ресурсах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растениеводстве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80 000 000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78 000 000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80 000 000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80 000 000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80 000 000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3"/>
        <w:gridCol w:w="3159"/>
        <w:gridCol w:w="1073"/>
        <w:gridCol w:w="693"/>
        <w:gridCol w:w="975"/>
        <w:gridCol w:w="933"/>
        <w:gridCol w:w="1175"/>
        <w:gridCol w:w="773"/>
        <w:gridCol w:w="753"/>
        <w:gridCol w:w="2293"/>
      </w:tblGrid>
      <w:tr>
        <w:trPr>
          <w:trHeight w:val="54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 «Целевые трансферты на развитие бюджету Жамбылской области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берегоукрепительные работы на реке Шу вдоль Государственной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Казахстан»</w:t>
            </w:r>
          </w:p>
        </w:tc>
      </w:tr>
      <w:tr>
        <w:trPr>
          <w:trHeight w:val="52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Аварийно-восстановительные и берегоукрепительные работы на реке Шу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Сортобинском, Аухатинском, Карасуском, Кордайском и Сарыбулакском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округах Кордайского района Жамбылской области</w:t>
            </w:r>
          </w:p>
        </w:tc>
      </w:tr>
      <w:tr>
        <w:trPr>
          <w:trHeight w:val="315" w:hRule="atLeast"/>
        </w:trPr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реки,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которой произведены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берегоукрепительные работы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жилых строений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от угрозы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разрушения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 объектов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риска 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1 км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173 913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107 142,9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64 431,7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4 000 000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1 500 000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1"/>
        <w:gridCol w:w="1256"/>
        <w:gridCol w:w="1175"/>
        <w:gridCol w:w="1042"/>
        <w:gridCol w:w="975"/>
        <w:gridCol w:w="841"/>
        <w:gridCol w:w="766"/>
        <w:gridCol w:w="803"/>
        <w:gridCol w:w="2441"/>
      </w:tblGrid>
      <w:tr>
        <w:trPr>
          <w:trHeight w:val="30" w:hRule="atLeast"/>
        </w:trPr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 «Регулирование русла реки Сырдарьи и сохранение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северной части Аральского моря (1-я фаза)»</w:t>
            </w:r>
          </w:p>
        </w:tc>
      </w:tr>
      <w:tr>
        <w:trPr>
          <w:trHeight w:val="30" w:hRule="atLeast"/>
        </w:trPr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сохранения северной части Аральского моря,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водных ресурсов в дельте реки Сырдарьи,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производства сельскохозяйственной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развитие рыбного хозяйства в целях минимизации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вероятности затопления населенных пунктов 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Приаралья путем строительства гидротехнических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для стабилизации уровня северной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моря и регулирования пропуска расходов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руслу реки Сырдарья</w:t>
            </w:r>
          </w:p>
        </w:tc>
      </w:tr>
      <w:tr>
        <w:trPr>
          <w:trHeight w:val="30" w:hRule="atLeast"/>
        </w:trPr>
        <w:tc>
          <w:tcPr>
            <w:tcW w:w="4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0" w:hRule="atLeast"/>
        </w:trPr>
        <w:tc>
          <w:tcPr>
            <w:tcW w:w="4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сооружений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страховых удержаний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пропускной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способности реки Сырдарьи.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Пополнение Аральского моря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абсолютной балтийской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(после окончания проекта)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минерализации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(соленность), по завершению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площади Северного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моря, по завершению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228 004,4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92 265,6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242 515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3"/>
        <w:gridCol w:w="855"/>
        <w:gridCol w:w="893"/>
        <w:gridCol w:w="1309"/>
        <w:gridCol w:w="1175"/>
        <w:gridCol w:w="1175"/>
        <w:gridCol w:w="1175"/>
        <w:gridCol w:w="1376"/>
        <w:gridCol w:w="1376"/>
        <w:gridCol w:w="2473"/>
      </w:tblGrid>
      <w:tr>
        <w:trPr>
          <w:trHeight w:val="615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 «Строительство и реконструкция системы водоснабжения,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гидротехнических сооружений»</w:t>
            </w:r>
          </w:p>
        </w:tc>
      </w:tr>
      <w:tr>
        <w:trPr>
          <w:trHeight w:val="315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системы водоснабжения, гидротехнических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сооружений, направленных на обеспечение населения питьевой водой;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инфраструктуры сельских населенных пунктов; планирование,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восстановление, реабилитация, предупреждение угрозы 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 техногенного характера на системах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гидротехнических сооружениях.</w:t>
            </w:r>
          </w:p>
        </w:tc>
      </w:tr>
      <w:tr>
        <w:trPr>
          <w:trHeight w:val="225" w:hRule="atLeast"/>
        </w:trPr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документации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групповые водопроводы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гидротехнические сооружения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водоснабжений в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пунктах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«Водоснабжение и канализация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территорий» (АБР)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водоснабжений в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пунктах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«Сельское водоснабжение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области» (ИБР)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питьевого водоснабжения: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групповые водопроводы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проекту «Водоснабжение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канализация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территорий» (АБР)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проекту «Сельское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 (ИБР)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  реконструированных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гидротехнических сооружений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 объектов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соответствующий год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строительству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432 782,3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348 294,0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427 694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894 212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1 149 486,5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2 187 759,5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строительству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гидротехнического сооружения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234 809,8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413 357,8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523 273,8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364 330,4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500 875,5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1 213 692,3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разработке 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документации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107 221,2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72 922,9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72 191,3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15 824 237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26 145 588,4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35 689 221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42 130 673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31 562 284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52 714 719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3"/>
        <w:gridCol w:w="2874"/>
        <w:gridCol w:w="973"/>
        <w:gridCol w:w="773"/>
        <w:gridCol w:w="773"/>
        <w:gridCol w:w="1042"/>
        <w:gridCol w:w="813"/>
        <w:gridCol w:w="733"/>
        <w:gridCol w:w="773"/>
        <w:gridCol w:w="2993"/>
      </w:tblGrid>
      <w:tr>
        <w:trPr>
          <w:trHeight w:val="15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 «Целевые текущие трансферты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субсидирование повышения урожайности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растениеводства»</w:t>
            </w:r>
          </w:p>
        </w:tc>
      </w:tr>
      <w:tr>
        <w:trPr>
          <w:trHeight w:val="15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сельхозтоваропроизводителей по мелиоративному улучшению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орошаемых земель</w:t>
            </w:r>
          </w:p>
        </w:tc>
      </w:tr>
      <w:tr>
        <w:trPr>
          <w:trHeight w:val="105" w:hRule="atLeast"/>
        </w:trPr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мелиоративному улучшению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орошаемых земель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77 936,5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субсидирования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сельхозтоваропроизводителей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мелиоративному улучшению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орошаемых земель от всей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 используемых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орошаемых земель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1 га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6 300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491 000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3"/>
        <w:gridCol w:w="2797"/>
        <w:gridCol w:w="1033"/>
        <w:gridCol w:w="1175"/>
        <w:gridCol w:w="908"/>
        <w:gridCol w:w="1042"/>
        <w:gridCol w:w="693"/>
        <w:gridCol w:w="693"/>
        <w:gridCol w:w="693"/>
        <w:gridCol w:w="2793"/>
      </w:tblGrid>
      <w:tr>
        <w:trPr>
          <w:trHeight w:val="27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 «Развитие объектов охраны подземных вод и очистки 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стоков в городе Усть-Каменогорске»</w:t>
            </w:r>
          </w:p>
        </w:tc>
      </w:tr>
      <w:tr>
        <w:trPr>
          <w:trHeight w:val="60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 жизни и улучшение здоровья населения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Усть-Каменогорска, Семей, Павлодар и населенных пунктов, расположенных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реки Иртыш, путем предотвращения поступления токсичных веществ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Иртыш и подземные воды, восстановления окружающей среды и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 региона. Улучшение качества поверхностных и подземных вод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питьевого водоснабжения населения городов Усть-Каменогорск,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Павлодар. Предотвращение загрязнения грунтовых вод и миграции шлейфа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токсичных отходов в сторону жилых районов, источников питьевого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г. Усть-Каменогорск и реки Иртыш. Усиление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институциональных механизмов для мониторинга качества воды из местных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 источников.</w:t>
            </w:r>
          </w:p>
        </w:tc>
      </w:tr>
      <w:tr>
        <w:trPr>
          <w:trHeight w:val="195" w:hRule="atLeast"/>
        </w:trPr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оборудования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обнаружения утечек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сетей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качества воды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 горводоканала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контрольно-надзорных служб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мониторингу и детальному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проектированию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хвостохранилища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документаций (ПСД)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компонентам «Локализация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наиболее 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загрязнения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грунтовых вод» и «Очистка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грунтовых вод»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закупу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1 467,8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разработке одного ПСД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42 901,8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131 425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строительство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хвостохранилища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82 580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267 220,1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516 419,2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210 142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562 967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79 876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3703"/>
        <w:gridCol w:w="953"/>
        <w:gridCol w:w="733"/>
        <w:gridCol w:w="733"/>
        <w:gridCol w:w="893"/>
        <w:gridCol w:w="713"/>
        <w:gridCol w:w="713"/>
        <w:gridCol w:w="733"/>
        <w:gridCol w:w="2613"/>
      </w:tblGrid>
      <w:tr>
        <w:trPr>
          <w:trHeight w:val="18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 «Целевые трансферты на развитие бюджету Атырауской области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увеличения уставного капитала коммунального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«Жайык Балык»</w:t>
            </w:r>
          </w:p>
        </w:tc>
      </w:tr>
      <w:tr>
        <w:trPr>
          <w:trHeight w:val="60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в Атыраускую область для обеспечения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 государственной монополии в сфере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осуществляющего закуп осетровых видов рыб, переработку и реализацию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икры</w:t>
            </w:r>
          </w:p>
        </w:tc>
      </w:tr>
      <w:tr>
        <w:trPr>
          <w:trHeight w:val="255" w:hRule="atLeast"/>
        </w:trPr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цена за 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приобретаемого оборудования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85 870,3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1 545 665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3"/>
        <w:gridCol w:w="2028"/>
        <w:gridCol w:w="1033"/>
        <w:gridCol w:w="713"/>
        <w:gridCol w:w="733"/>
        <w:gridCol w:w="1042"/>
        <w:gridCol w:w="1175"/>
        <w:gridCol w:w="1175"/>
        <w:gridCol w:w="1175"/>
        <w:gridCol w:w="2733"/>
      </w:tblGrid>
      <w:tr>
        <w:trPr>
          <w:trHeight w:val="18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 «Эксплуатация трансграничных и республиканских водохозяйственных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не связанных с подачей воды»</w:t>
            </w:r>
          </w:p>
        </w:tc>
      </w:tr>
      <w:tr>
        <w:trPr>
          <w:trHeight w:val="795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Бесперебойная работа водохозяйственных объектов, не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подачей воды, включая объекты, совместно используемые с сопредельными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государствами путем обеспечения функционирования водохранилищ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гидротехнических сооружений, находящихся в 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собственности, не связанных с подачей воды; совместное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водохозяйственных объектов, расположенных на трансграничных реках.</w:t>
            </w:r>
          </w:p>
        </w:tc>
      </w:tr>
      <w:tr>
        <w:trPr>
          <w:trHeight w:val="255" w:hRule="atLeast"/>
        </w:trPr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Эксплуатационные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межгосударственных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противопаводковые,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водоохранные мероприятия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правоустанавливающих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водохозяйственных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Многофакторное обследование,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автоматизация водоучета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современными электронными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водохозяйственных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их бесперебойной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безаварийной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эксплуатационных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15 428,6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30 946,5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28 573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28 573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межгосударственных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объектах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108 554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109 129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134 784,9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134 784,9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134 784,9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1 760 041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2 563 479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3 869 567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6 929 220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6 511 486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6 511 486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3"/>
        <w:gridCol w:w="2085"/>
        <w:gridCol w:w="1133"/>
        <w:gridCol w:w="1175"/>
        <w:gridCol w:w="1042"/>
        <w:gridCol w:w="913"/>
        <w:gridCol w:w="1042"/>
        <w:gridCol w:w="1042"/>
        <w:gridCol w:w="1042"/>
        <w:gridCol w:w="2373"/>
      </w:tblGrid>
      <w:tr>
        <w:trPr>
          <w:trHeight w:val="16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 «Государственный учет и кадастр рыбных ресурсов»</w:t>
            </w:r>
          </w:p>
        </w:tc>
      </w:tr>
      <w:tr>
        <w:trPr>
          <w:trHeight w:val="70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рыбопродуктивности рыбохозяйственных водоемов и/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участков, разработка биологических обоснований, определение допустимого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улова на водоемах международного, республиканского и местного значений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резервном фонде. Проведение комплексных морских исследований по оценке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 биологических ресурсов казахстанской части Каспийского моря.</w:t>
            </w:r>
          </w:p>
        </w:tc>
      </w:tr>
      <w:tr>
        <w:trPr>
          <w:trHeight w:val="255" w:hRule="atLeast"/>
        </w:trPr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Биологические обоснования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 оптимально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допустимых уловов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комплексных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морских исследований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оценке состояния биоресурсов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Каспийского моря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учетом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мониторингом водоемов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учетом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мониторингом водоемов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значения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учетом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мониторингом водоемов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учетом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мониторингом водоемов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значения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 1 водоема: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международного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13 307,9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13 809,7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9 227,8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10 024,2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10 024,2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10 024,2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местного значения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2 177,6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1 150,8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119 771,7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124 286,9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141 965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152 148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152 148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152 148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2903"/>
        <w:gridCol w:w="1213"/>
        <w:gridCol w:w="833"/>
        <w:gridCol w:w="1175"/>
        <w:gridCol w:w="1413"/>
        <w:gridCol w:w="1033"/>
        <w:gridCol w:w="842"/>
        <w:gridCol w:w="842"/>
        <w:gridCol w:w="1473"/>
      </w:tblGrid>
      <w:tr>
        <w:trPr>
          <w:trHeight w:val="1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 «Воспроизводство рыбных ресурсов»</w:t>
            </w:r>
          </w:p>
        </w:tc>
      </w:tr>
      <w:tr>
        <w:trPr>
          <w:trHeight w:val="54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Воспроизводство молоди ценных видов рыб.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прохода рыб к нерестилищам, и их восстановление,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дноуглубительных (мелиоративных) работ.</w:t>
            </w:r>
          </w:p>
        </w:tc>
      </w:tr>
      <w:tr>
        <w:trPr>
          <w:trHeight w:val="240" w:hRule="atLeast"/>
        </w:trPr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молоди рыб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рыбохозяйственные водоемы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156,44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158,42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158,42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мелиоративных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(дноуглубительных) работ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644,88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751,51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каналов,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восстановленных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капитальной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мелиорации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рыбных запасов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зарыбления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выращивание 1 молоди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рыбоходного канала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63 766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433 155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727 752,8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873 251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1 412 929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803 546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503 546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1829"/>
        <w:gridCol w:w="1213"/>
        <w:gridCol w:w="1376"/>
        <w:gridCol w:w="1376"/>
        <w:gridCol w:w="1413"/>
        <w:gridCol w:w="1033"/>
        <w:gridCol w:w="997"/>
        <w:gridCol w:w="997"/>
        <w:gridCol w:w="1493"/>
      </w:tblGrid>
      <w:tr>
        <w:trPr>
          <w:trHeight w:val="28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 «Возмещение ставки вознаграждения по кредитам на поддержку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хозяйства»</w:t>
            </w:r>
          </w:p>
        </w:tc>
      </w:tr>
      <w:tr>
        <w:trPr>
          <w:trHeight w:val="5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затрат на уплату заемщиком ставки вознаграждения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кредитам и лизингу, выдаваемым финансовыми институтами предприятиям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 сельскохозяйственной продукции и производству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питания,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субсидирования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выдаваемым на поддержку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утверждаемыми Правительством Республики Казахстан</w:t>
            </w:r>
          </w:p>
        </w:tc>
      </w:tr>
      <w:tr>
        <w:trPr>
          <w:trHeight w:val="315" w:hRule="atLeast"/>
        </w:trPr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участвовавших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реализации программы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субсидий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кредитам, выдаваемым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финансовыми институтами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180-200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200-240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200-240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получивших субсидии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по республике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привлеченных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институтов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удешевленных кредитов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тенге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2 299 965,8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4 971 641,3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5 000 000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4 000 000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5 000 000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5 000 000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2500"/>
        <w:gridCol w:w="1213"/>
        <w:gridCol w:w="1376"/>
        <w:gridCol w:w="1033"/>
        <w:gridCol w:w="1413"/>
        <w:gridCol w:w="1033"/>
        <w:gridCol w:w="833"/>
        <w:gridCol w:w="833"/>
        <w:gridCol w:w="1493"/>
      </w:tblGrid>
      <w:tr>
        <w:trPr>
          <w:trHeight w:val="16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«Обеспечение сохранения и развития особо охраняемых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территорий»</w:t>
            </w:r>
          </w:p>
        </w:tc>
      </w:tr>
      <w:tr>
        <w:trPr>
          <w:trHeight w:val="45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обеспечение функционирования и развития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природно-заповедного и лесного фонда путем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природоохранных учреждений</w:t>
            </w:r>
          </w:p>
        </w:tc>
      </w:tr>
      <w:tr>
        <w:trPr>
          <w:trHeight w:val="360" w:hRule="atLeast"/>
        </w:trPr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природоохранных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пожарных сторожей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пожарно-химических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минерализованных полос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минерализованными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полосами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44 838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27 675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29 540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31 117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леса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 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лесничества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разнообразия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особо 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территориях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5184,8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5586,3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5675,3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6 165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1 га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665,1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886,4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учащегося 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лесничества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3 561 662,1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3 715 558,4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4 493 846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6 152 161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5 481 713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5 464 430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3074"/>
        <w:gridCol w:w="1093"/>
        <w:gridCol w:w="913"/>
        <w:gridCol w:w="1042"/>
        <w:gridCol w:w="1413"/>
        <w:gridCol w:w="1033"/>
        <w:gridCol w:w="833"/>
        <w:gridCol w:w="833"/>
        <w:gridCol w:w="1493"/>
      </w:tblGrid>
      <w:tr>
        <w:trPr>
          <w:trHeight w:val="3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 «Реабилитация и управление окружающей средой бассейна рек Нура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Ишим»</w:t>
            </w:r>
          </w:p>
        </w:tc>
      </w:tr>
      <w:tr>
        <w:trPr>
          <w:trHeight w:val="72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 жизни населения, проживающего на территории бассейна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реки Нуры, путем очистки реки и прилегающих к ней районов от серьезного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ртутного загрязнения, что приведет к безопасному, эффективному,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затратному альтернативному источнику водоснабжения для удовлетворения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растущих нужд местных водопользователей, а также возобновит 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 расходом в реке для управления паводками и в экологических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путем: 1) снижения содержания ртути в воде, воздухе, почве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проекта (с 3 000 ПДК до ПДК); 2) реконструкции Ынтымакского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до возможности регулирования проектного объема (240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в настоящее время среднегодовой нерегулируемый объем – 40 млн.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технического перевооружения 17 гидрологических постов на реке Нура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лабораторий Карагандинской области.</w:t>
            </w:r>
          </w:p>
        </w:tc>
      </w:tr>
      <w:tr>
        <w:trPr>
          <w:trHeight w:val="315" w:hRule="atLeast"/>
        </w:trPr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запланированного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строительству полигона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захоронения ртутных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169 645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75 964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запланированного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Интумакского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запланированного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очистке русла реки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болота Жаур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680 640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98 692,8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324 747,2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удержаний по дефектному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периоду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содержания ртути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почве, воде, воздухе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(предельный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допустимой концентрации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 мг/кг)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Мг/кг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водохранилища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захоронения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ртутных отходов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2 340 181,1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2 847 449,5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1 384 957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2 437 830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3063"/>
        <w:gridCol w:w="1213"/>
        <w:gridCol w:w="833"/>
        <w:gridCol w:w="1033"/>
        <w:gridCol w:w="1413"/>
        <w:gridCol w:w="1033"/>
        <w:gridCol w:w="833"/>
        <w:gridCol w:w="753"/>
        <w:gridCol w:w="1553"/>
      </w:tblGrid>
      <w:tr>
        <w:trPr>
          <w:trHeight w:val="3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 «Прикладные научные исследования в области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комплекса»</w:t>
            </w:r>
          </w:p>
        </w:tc>
      </w:tr>
      <w:tr>
        <w:trPr>
          <w:trHeight w:val="72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конкурентоспособной научно-технической продукции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земледелия и растениеводства, защиты и карантина растений,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лесного, рыбного хозяйства, животноводства, ветеринарии, механизации,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 и хранения сельхозпродукции, экономики АПК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территорий для внедрения в сельскохозяйственное производство</w:t>
            </w:r>
          </w:p>
        </w:tc>
      </w:tr>
      <w:tr>
        <w:trPr>
          <w:trHeight w:val="315" w:hRule="atLeast"/>
        </w:trPr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опытно-конструкторских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по приоритетным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направлениям АПК,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земледелия,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растениеводства, защиты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карантина растений,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 и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переработки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ветеринарной медицины,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сортов и гибридов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культур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пород, типов и 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 птиц, рыб,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пчел, штаммов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применением генетических,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биохимических,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физиологических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рекомендаций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технологиям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земледелии,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карантине растений,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лесном, водном и рыбном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электрификации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переработки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лечебных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 и вакцин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на новые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образцы 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для отраслей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тация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охранных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изобретение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селекционные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посевных площадей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зерновых культур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сортами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селекции от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посевной площади зерновых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ресурсо-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энергосберегающих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 безопасных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в АПК.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млн.га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заявок на охранные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изданных книг,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сборников, рекомендаций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опубликованных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статей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в 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изданиях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67 617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70 023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80 336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112 023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2 704 683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2 800 921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3 213 434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3 326 643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3 326 643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3 326 643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3"/>
        <w:gridCol w:w="2263"/>
        <w:gridCol w:w="1413"/>
        <w:gridCol w:w="1175"/>
        <w:gridCol w:w="1309"/>
        <w:gridCol w:w="975"/>
        <w:gridCol w:w="753"/>
        <w:gridCol w:w="1213"/>
        <w:gridCol w:w="993"/>
        <w:gridCol w:w="2013"/>
      </w:tblGrid>
      <w:tr>
        <w:trPr>
          <w:trHeight w:val="54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 «Увеличение уставного капитала АО «Национальный управляющий холдинг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КазАгро» для реализации государственной политики по стимулированию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агропромышленного комплекса»</w:t>
            </w:r>
          </w:p>
        </w:tc>
      </w:tr>
      <w:tr>
        <w:trPr>
          <w:trHeight w:val="54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АО «Национальный управляющий холдинг КазАгро» следующих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Кредитование сельхозтоваропроизводителей через систему кредитных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товариществ, для увеличения производства и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 продукции.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Кредитование объединений сельхозтоваропроизводителей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по ведению совместного производства, заготовки, сбыта,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переработки, хранения, транспортировки сельхозпродукции и снабжению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товарно-материальными ценностями.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Кредитование несельскохозяйственных видов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сельской местности.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Кредитование предприятий переработки сельскохозяйственного сырья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продуктов питания.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Кредитование крестьянских фермерских хозяйств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приобретения сельскохозяйственной техники,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по перевозке сельскохозяйственной продукции, а также возмещение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понесенных расходов, непосредственно связанных с закупом, поставкой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приведением в рабочее состояние сельскохозяйственной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 по перевозке сельскохозяйственной продукции.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Финансирование приобретения племенных 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возмещение понесенных расходов, связанных с закупом и поставкой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племенных сельскохозяйственных животных.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Финансирование приобретения технологического оборудования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 техники, а также возмещение понесенных расходов,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непосредственно связанных с закупом, поставкой и приведением в рабочее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технологического оборудования и специальной техники.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Финансирование приобретения оборудования по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 и рыбной продукции, а также возмещение понесенных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расходов, непосредственно связанных с закупом, поставкой и приведением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состояние оборудования по переработке сельскохозяйственной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рыбной продукции.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Строительство завода по производству сортового семенного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хлопчатника.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Финансирование сельхозтоваропроизводителей (в т.ч. 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кредитования) для проведения весенне-полевых и уборочных работ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 повышению урожайности зерновых культур.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Мероприятие по закупу зерна урожая 2010 года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рынка страны в целях стабилизации цен на хлебобулочные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Строительство оптового рынка сельхозпродукции (с региональными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терминалами).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Развитие производства и переработки плодоовощных культур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применением технологий капельного орошения в южных регионах страны,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сопутствующего 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Финансирование мероприятий по повышению качества зерна,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посредством закупа.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Развитие производства плодоовощных культур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продовольственного пояса г. Астаны.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Организация и проведение закупа, производство импортозамещающей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животноводческой продукции, переработки, транспортировки, 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животноводческой продукции и продуктов ее переработки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внутреннем и внешнем рынках.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Развитие интенсивного животноводства, в том числе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традиционных направлений животноводства.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Развитие и обеспечение устойчивости системы гарантирования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 по зерновым распискам.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Микрокредитование сельского населения 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Кредитование микрокредитных организаций для дальнейшего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микрокредитования сельского населения 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Создание центра поддержки микрокредитных организаций.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Кредитование сельскохозяйственных товаропроизводителей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Кредитование микрокредитных организаций для дальнейшего кредитования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товаропроизводителей на развитие животноводства.</w:t>
            </w:r>
          </w:p>
        </w:tc>
      </w:tr>
      <w:tr>
        <w:trPr>
          <w:trHeight w:val="285" w:hRule="atLeast"/>
        </w:trPr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 год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Кредитование сельхозтоваропроизводителей через систему кредитных товариществ,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увеличения производства и переработки сельскохозяйственной продукции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кредитных товариществ,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обеспеченных кредитными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ресурсами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сельхозтоваропроизводи-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результата: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профинансированных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кредитных товариществах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4  125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4 250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Кредитование объединений сельхозтоваропроизводителей и сельского 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ведению совместного производства, заготовки, сбыта, переработки, 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транспортировки сельхозпродукции и снабжению товарно-материальными ценностями (далее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объединения)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обеспеченных кредитными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ресурсами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объединений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СХТП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кредита,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выделенного на 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70 000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168 000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125 000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Кредитование несельскохозяйственных видов предпринимательской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 местности (далее – НСХБ)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НСХБ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 местности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НСХБ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 местности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Кредитование предприятий переработки сельскохозяйственного сырья и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 питания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сельхозпродукции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профинансированных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сельхозсырья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Кредитование крестьянских фермерских хозяйств на развитие животноводства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кредитными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ресурсами крестьянских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фермерских хозяйств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КРС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3 700 000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 займов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поголовья КРС,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приобретаемого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крестьянских фермерских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20 000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кредита,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выделенного заемщику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головы КРС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приобретения сельскохозяйственной техники, транспортных средств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перевозке сельскохозяйственной продукции, а также возмещение понесенных расходов,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непосредственно связанных с закупом, поставкой и приведением в рабочее 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 техники, транспортных средств по перевозке сельскохозяйственной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продукции.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Усредненное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 сельхозтехники,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последующей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в лизинг,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приобретению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инвестиций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398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машинно-тракторного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техники,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по 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расчете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обновлении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аграрного сектора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стоимостном выражении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данным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Финансирование приобретения племенных сельскохозяйственных животных,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понесенных расходов, связанных с закупом и поставкой племенных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животных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Усредненное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 племенных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для дальнейшей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в лизинг,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приобретению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инвестиций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10 562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приобретении племенных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(в расчете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потребности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приобретении племенных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в стоимостном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выражении по 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 управлений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поголовья КРС мясного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инвестиций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приобретения технологического оборудования и специальной техники,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возмещение понесенных расходов, непосредственно связанных с закупом, поставкой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приведением в рабочее состояние технологического оборудования и специальной техники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Усредненное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приобретению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инвестиций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машинно-тракторного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парка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(в расчете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общей потребности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обновлении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стоимостном выражении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данным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приобретения оборудования по переработке сельскохозяйственной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рыбной продукции, а также возмещение понесенных расходов, непосредственно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закупом, поставкой и приведением в рабочее состояние оборудования по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 и рыбной продукции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Усредненное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 оборудования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рыбной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приобретению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инвестиций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рыбной продукции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расчете от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стоимостном выражении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данным маркетинговых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Строительство завода по производству сортового семенного материала хлопчатника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завода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сортового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хлопчатника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СМР 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 завода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сортового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хлопчатника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тонн/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Финансирование сельхозтоваропроизводителей (в т.ч. посредством кредитования)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весенне-полевых и уборочных работ и мероприятий по повышению урожайности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зерновых культур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прокредитованных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АПК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АПК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кредитными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ресурсами субъектов АПК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Мероприятие по закупу зерна урожая 2010 года для обеспечения внутреннего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 в целях стабилизации цен на хлебобулочные изделия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закупленного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зерна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стабилизации цен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хлебобулочные изделия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 закупу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зерна урожая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стабилизации цен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хлебобулочные изделия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3 110 000 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на закуп зерна урожая 2010 года для обеспечения внутреннего рынка страны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стабилизации цен на хлебобулочные изделия предусмотрены средства в сумме 3 110,0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тенге, из них 1 000,0 млн. тенге – средства 2009 года реинвестированы с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«Строительство оптового рынка сельскохозяйственной продукции (с региональными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терминалами)»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2 110 000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оптового рынка сельскохозяйственной продукции (с региональными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терминалами)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оптового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(с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терминалами),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Астана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ТЭО, ПСД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Мангистауской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областях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Астане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СМР, 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Развитие производства и переработки плодоовощных культур с применением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капельного орошения в южных регионах страны, а также сопутствующего производства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выращенных и собранных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овощей и фруктов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тонн/в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34 200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40 029,5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11 454,6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плодоовощной продукции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тонн/в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3 702,1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735,7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объем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плодоовощной продукции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тонн/в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результата: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Освоение земель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1 020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1 444,5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2 217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Финансирование мероприятий по повышению качества зерна, в том числе 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закупа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повышению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зерна,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посредством закупа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7 700 000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Развитие производства плодоовощных культур в рамках продовольственного пояса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выращенных и собранных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тонн/в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объем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плодоовощной продукции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тонн/в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результата: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Освоение земель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Организация и проведение закупа, производство импортозамещающей животноводческой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переработки, транспортировки, хранения и реализации животноводческой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и продуктов ее переработки на внутреннем и внешнем рынках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мяса и мясной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2 608,5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2 512,1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шерсти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кожсырья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заготовки мяса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промышленному убою мяса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РК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экспорт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от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закупа (шерсть)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экспорта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кожсырья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Развитие интенсивного животноводства, в том числе развитие традиционных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направлений животноводства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современной откормочной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площадки с развитой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инфраструктурой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хозяйств-репродукторов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АПК, финансируемых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увеличения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племенного поголовья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КРС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АПК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АПК, финансируемых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АПК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племенного КРС,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приобретенного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племенного стада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1 655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поголовья мелкого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рогатого скота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1 550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поголовья лошадей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Развитие и обеспечение устойчивости системы гарантирования исполнения 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зерновым распискам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зерна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1 665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единовременной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наступлении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гарантийного случая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83,4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Микрокредитование сельского населения и сельскохозяйственных товаропроизводителей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 микрокредитов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4 053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1 875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 микрокредитов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занятостью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просроченной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кредитному портфелю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Кредитование микрокредитных организаций для дальнейшего микрокредитования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населения и сельскохозяйственных товаропроизводителей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 микрокредитов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2 488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 микрокредитов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просроченной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Создание центра поддержки микрокредитных организаций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микрокредитных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привлекших инвестиции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содействии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микрокредитных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Кредитование сельскохозяйственных товаропроизводителей на развитие животноводства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 займов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произведенного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результате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мяса в общем количестве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прогнозного объема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убойном весе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Кредитование микрокредитных организаций для дальнейшего кредитования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товаропроизводителей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животноводства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конечным заемщикам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произведенного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результате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мяса в общем количестве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прогнозного объема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убойном весе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5 976 800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35 410 000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50 900 000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9 903 000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15 500 000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15 500 000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2149"/>
        <w:gridCol w:w="1213"/>
        <w:gridCol w:w="1175"/>
        <w:gridCol w:w="1376"/>
        <w:gridCol w:w="1413"/>
        <w:gridCol w:w="1033"/>
        <w:gridCol w:w="833"/>
        <w:gridCol w:w="842"/>
        <w:gridCol w:w="1633"/>
      </w:tblGrid>
      <w:tr>
        <w:trPr>
          <w:trHeight w:val="36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 «Сохранение лесов и увеличение лесистости территории республики»</w:t>
            </w:r>
          </w:p>
        </w:tc>
      </w:tr>
      <w:tr>
        <w:trPr>
          <w:trHeight w:val="16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и восстановление лесных массивов республики</w:t>
            </w:r>
          </w:p>
        </w:tc>
      </w:tr>
      <w:tr>
        <w:trPr>
          <w:trHeight w:val="120" w:hRule="atLeast"/>
        </w:trPr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консалтинговых услуг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семинаров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техники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Построено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и посев леса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Переведено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 в покрытые лесом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 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оснащенность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резерватов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воспроизводству лесов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га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556 026,5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1 967 918,5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2 404 959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1 524 259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595 962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16 081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2834"/>
        <w:gridCol w:w="1213"/>
        <w:gridCol w:w="833"/>
        <w:gridCol w:w="1033"/>
        <w:gridCol w:w="1413"/>
        <w:gridCol w:w="1042"/>
        <w:gridCol w:w="833"/>
        <w:gridCol w:w="833"/>
        <w:gridCol w:w="1633"/>
      </w:tblGrid>
      <w:tr>
        <w:trPr>
          <w:trHeight w:val="54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 «Проведение обследований водохозяйственных систем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гидротехнических сооружений»</w:t>
            </w:r>
          </w:p>
        </w:tc>
      </w:tr>
      <w:tr>
        <w:trPr>
          <w:trHeight w:val="52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обследований  водохозяйственных систем и гидротехнических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необходимого количества для дальнейщего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сельских населенных пунктов и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восстановления, реабилитации, строительства систем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гидротехнических сооружений</w:t>
            </w:r>
          </w:p>
        </w:tc>
      </w:tr>
      <w:tr>
        <w:trPr>
          <w:trHeight w:val="315" w:hRule="atLeast"/>
        </w:trPr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питьевого водоснабжения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Многофакторное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обследованных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обследованию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питьевого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многофакторному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единицу оказанной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обследованию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питьевого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многофакторному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41 577,8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42 990,9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550 000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1 996 800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945 800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2834"/>
        <w:gridCol w:w="1213"/>
        <w:gridCol w:w="842"/>
        <w:gridCol w:w="1033"/>
        <w:gridCol w:w="1413"/>
        <w:gridCol w:w="1033"/>
        <w:gridCol w:w="833"/>
        <w:gridCol w:w="833"/>
        <w:gridCol w:w="1493"/>
      </w:tblGrid>
      <w:tr>
        <w:trPr>
          <w:trHeight w:val="345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 «Государственный учет и регистрация тракторов, прицепов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 сельскохозяйственных, мелиоративных и дорожно-строительных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 и механизмов»</w:t>
            </w:r>
          </w:p>
        </w:tc>
      </w:tr>
      <w:tr>
        <w:trPr>
          <w:trHeight w:val="72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владельцев тракторов, прицепов к ним, 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сельскохозяйственных, мелиоративных и дорожно-строительных 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 с государственными регистрационными номерными знаками,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техническими паспортами, удостоверениями тракториста-машиниста,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свидетельствами о регистрации залога машин</w:t>
            </w:r>
          </w:p>
        </w:tc>
      </w:tr>
      <w:tr>
        <w:trPr>
          <w:trHeight w:val="315" w:hRule="atLeast"/>
        </w:trPr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для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владельцам тракторов,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прицепов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 и механизмов: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технических паспортов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93 900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65 050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регистрационных номерных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88 902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26 030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26 030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26 030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удостоверений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тракториста-машиниста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31 700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бланков свидетельств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залога машин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10 482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Оформлено 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 и механизмов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поступивших заявок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единицу изготовления: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технических  паспортов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регистрационных номерных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1 189,15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1 189,15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удостоверении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тракториста-машиниста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бланков свидетельств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залога машин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залога машин с выдачей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залога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120 720,4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99 673,9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51 762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41 887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41 887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41 887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2099"/>
        <w:gridCol w:w="1213"/>
        <w:gridCol w:w="1175"/>
        <w:gridCol w:w="1175"/>
        <w:gridCol w:w="1413"/>
        <w:gridCol w:w="1293"/>
        <w:gridCol w:w="833"/>
        <w:gridCol w:w="833"/>
        <w:gridCol w:w="1493"/>
      </w:tblGrid>
      <w:tr>
        <w:trPr>
          <w:trHeight w:val="75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 «Увеличение уставного капитала АО «КазАгроИнновация»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научно-технического развития агропромышленного комплекса»</w:t>
            </w:r>
          </w:p>
        </w:tc>
      </w:tr>
      <w:tr>
        <w:trPr>
          <w:trHeight w:val="75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АО «КазАгроИнновация» позволит создать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систему эффективного конкурентоспособного научного обеспечения АПК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 содействия продовольственной безопасности страны</w:t>
            </w:r>
          </w:p>
        </w:tc>
      </w:tr>
      <w:tr>
        <w:trPr>
          <w:trHeight w:val="75" w:hRule="atLeast"/>
        </w:trPr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Институциональное развитие АО «КазАгроИнновация»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Перерегистрация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«КазАгроИнновация»: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здания и сооружения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земельные участки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Аналитического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АПК: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объем выполненных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«Карта индустриализации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АПК»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объем выполненных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 модели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прогнозирования в АПК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 с FAO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Развитие системы трансферта и коммерциализации агротехнологий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(инвестиционных)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проектов/компаний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полученных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охранных документов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Добавленная стоимость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ВВП за счет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ЦТКА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новых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 сайта ЦТКА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заявок,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«at2-system»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Развитие семеноводства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с/х техники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семеноводства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завода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миниклубней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семяочистительные линии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посевных площадей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зерновых культур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сортами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селекции от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посевной площади зерновых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дочерних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оригинальных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 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 из расчета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научного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Создание лабораторной сети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лабораторной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лечебных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ветпрепаратов и вакцин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дочерних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опытно-конструктивных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(НИОКР) из расчета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одного научного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 (в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госзаказа,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и др.)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Модернизация и развитие научно-технической инфраструктуры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опытно-экспериментального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сельхозмашиностроения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дочерних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выполнению НИОКР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госзаказа,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др.) из расчета 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научного сотрудника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Строительство селекционных теплиц и имитатора-хранилища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селекционных теплиц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 отдельных НИО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теплица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сортов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дочерних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выполнению НИОКР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госзаказа,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др.) из расчета 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научного сотрудника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Создание центров распространения знаний и демонстрационных площадок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распространения знаний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ЦРЗ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 консультирования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сельхозтоваропроизводи-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единовременного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изводи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телей, 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распространения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по обучению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слушателя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45 144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Крупномасштабная селекция в скотоводстве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стационарных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трансплантации эмбрионов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тория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передвижных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трансплантации эмбрионов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лабораторий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анализу качества молока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лабораторий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анализу кормов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базы данных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гистр.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базе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эмбрионов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себестоимости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трансплантации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эмбрионов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2 981 121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2 543 886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2 659 918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2759"/>
        <w:gridCol w:w="1213"/>
        <w:gridCol w:w="833"/>
        <w:gridCol w:w="1033"/>
        <w:gridCol w:w="1413"/>
        <w:gridCol w:w="1033"/>
        <w:gridCol w:w="975"/>
        <w:gridCol w:w="975"/>
        <w:gridCol w:w="1493"/>
      </w:tblGrid>
      <w:tr>
        <w:trPr>
          <w:trHeight w:val="37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 «Поддержка страхования в растениеводстве»</w:t>
            </w:r>
          </w:p>
        </w:tc>
      </w:tr>
      <w:tr>
        <w:trPr>
          <w:trHeight w:val="5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обязательного страхования в растениеводстве путем возмещения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затрат страховщика по страховым выплатам, выплаченным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сельхозтоваропроизводителям. Оплата услуг агента для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бюджетными средствами для государственной поддержки 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 в растениеводстве в порядке, утвержденном Правительством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Казахстан.</w:t>
            </w:r>
          </w:p>
        </w:tc>
      </w:tr>
      <w:tr>
        <w:trPr>
          <w:trHeight w:val="315" w:hRule="atLeast"/>
        </w:trPr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застрахованных площадей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млн.га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посевных площадей,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охваченных страхованием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Ожидаемый объем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1 112,9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1099,5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1 308,9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возмещения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государством 50 %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страховым организациям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страховых выплат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1 203 295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64 520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100 000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2834"/>
        <w:gridCol w:w="1213"/>
        <w:gridCol w:w="1042"/>
        <w:gridCol w:w="1033"/>
        <w:gridCol w:w="1413"/>
        <w:gridCol w:w="1033"/>
        <w:gridCol w:w="833"/>
        <w:gridCol w:w="833"/>
        <w:gridCol w:w="1493"/>
      </w:tblGrid>
      <w:tr>
        <w:trPr>
          <w:trHeight w:val="39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 «Субсидирование систем управления производством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 продукции»</w:t>
            </w:r>
          </w:p>
        </w:tc>
      </w:tr>
      <w:tr>
        <w:trPr>
          <w:trHeight w:val="85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возмещение (до 50 %) стоимости услуг по разработке, внедрению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сертификации международных стандартов субъектов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комплекса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бюджетного субсидирования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производством сельскохозяйственной продукции, утверждаемыми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 Республики Казахстан</w:t>
            </w:r>
          </w:p>
        </w:tc>
      </w:tr>
      <w:tr>
        <w:trPr>
          <w:trHeight w:val="315" w:hRule="atLeast"/>
        </w:trPr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участвующих в программе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предприятий АПК,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внедривших международные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стандарты ИСО, ХАССП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общему числу предприятий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расчете на 1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по внедрению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стандарта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ИСО, ХАССП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33 702,3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40 993,6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2893"/>
        <w:gridCol w:w="1213"/>
        <w:gridCol w:w="833"/>
        <w:gridCol w:w="1033"/>
        <w:gridCol w:w="1413"/>
        <w:gridCol w:w="1033"/>
        <w:gridCol w:w="908"/>
        <w:gridCol w:w="908"/>
        <w:gridCol w:w="1493"/>
      </w:tblGrid>
      <w:tr>
        <w:trPr>
          <w:trHeight w:val="3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 «Диагностика заболеваний животных»</w:t>
            </w:r>
          </w:p>
        </w:tc>
      </w:tr>
      <w:tr>
        <w:trPr>
          <w:trHeight w:val="5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направлена на защиту граждан Казахстана и животного  мира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болезней общих для человека, животных и птиц, путем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диагностических исследований, включая серологические,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бактериологические, вирусологические и паразитологические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болезням животных и птиц в соответствии с перечнем,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 Республики Казахстан</w:t>
            </w:r>
          </w:p>
        </w:tc>
      </w:tr>
      <w:tr>
        <w:trPr>
          <w:trHeight w:val="315" w:hRule="atLeast"/>
        </w:trPr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поголовья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с внедрением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диагностических методов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 МЭБ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выявление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 реагирующих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по особо опасным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болезням животных и птиц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серологических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вирусологических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1 418,3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1 418,3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1 418,3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бактериологических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2 518,4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2 518,4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2 518,4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паразитологических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4 282 425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4 698 725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6 730 226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5 740 355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6 027 373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6 027 373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1407"/>
        <w:gridCol w:w="1213"/>
        <w:gridCol w:w="1376"/>
        <w:gridCol w:w="1033"/>
        <w:gridCol w:w="1413"/>
        <w:gridCol w:w="1264"/>
        <w:gridCol w:w="1264"/>
        <w:gridCol w:w="1264"/>
        <w:gridCol w:w="1493"/>
      </w:tblGrid>
      <w:tr>
        <w:trPr>
          <w:trHeight w:val="28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 «Противоэпизоотические мероприятия, ликвидация очагов острых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хронических инфекционных заболеваний животных и птиц»</w:t>
            </w:r>
          </w:p>
        </w:tc>
      </w:tr>
      <w:tr>
        <w:trPr>
          <w:trHeight w:val="5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направлена на защиту граждан Казахстана и животного мира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болезней общих для человека, животных и птиц, сохранение стабильной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эпизоотической ситуации по инфекционным болезням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птиц в республике путем своевременного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ветеринарно-профилактических и диагностических мероприятий и включает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ветеринарных препаратов, в том числе пополнение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запаса ветеринарных препаратов;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ветеринарных препаратов.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программа направлена на защиту граждан Казахстана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 от болезней общих для человека, животных и птиц, путем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локализационных и ликвидационных мероприятий. В рамках данной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«Республиканский противоэпизоотический отряд» осуществляются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следующие мероприятия: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республиканского запаса ветеринарных препаратов;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ветеринарных препаратов и дезинфицирующих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 трупов павших животных и птиц путем сжигания;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сдача больных животных на перерабатывающие предприятия;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стоимости изъятых и уничтоженных животных, кормов, кормовых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добавок и ветеринарных препаратов;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вынужденная вакцинация животных и птиц в эпизоотическом очаге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угрожаемой зоне;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дезинфекцию помещений, где содержались больные животные и птицы;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взятие и доставка проб крови или патологического материала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лабораторных исследований;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контрольных исследований на хронические инфекции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(исследований животных до получения двукратного отрицательного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карантинных постов, дезинфекционных барьеров и организация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 круглосуточного дежурства на время карантина.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возникновении в сопредельных государствах вспышек особо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 заболеваний животных и птиц осуществляется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временных приграничных карантинных постов по недопущению заноса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 в республику, которая включает: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доставку дезинфицирующих средств до этих постов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сооружение временных дезинфекционных барьеров или ремонт существующих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дезинфекционных барьеров и организацию на них круглосуточного дежурства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дезинфекции транспортных средств до стабилизации эпизоотической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ситуации в сопредельном государстве.</w:t>
            </w:r>
          </w:p>
        </w:tc>
      </w:tr>
      <w:tr>
        <w:trPr>
          <w:trHeight w:val="315" w:hRule="atLeast"/>
        </w:trPr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полномочии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и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профилактики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 болезней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птиц и пополнение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запаса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препаратов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дезинфицирующего средства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80-140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ущерба изъятых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уничтоженных: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МРС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гол.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28,0-60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КРС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гол.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гол.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1,5-3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гол.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свиньи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гол.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гол.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закупленных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профилактики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 болезней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птиц,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запаса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препаратов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80-130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локализации,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 очагов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очаг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50-300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50-300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50-300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50-300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Сооружение 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дезинфекционных барьеров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приграничных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карантинных постах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сопредельных государствах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вспышек особо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 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птиц)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запланированных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(вакцинация)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 особо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болезней животных и птиц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целью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Санация, локализация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  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неблагополучных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опасных,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хронических 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 животных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приобретение одной дозы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ветеринарного препарата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3-3000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3-3300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3-3400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3-3500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хранение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 (за сутки)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франко-складе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14 093,3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14 093,3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14 093,3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ущерба изъятых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животных (за 1 голову)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МРП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0,12-73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0,42-94,82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0,42-94,82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0,42-94,82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7 230 115,2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2 778 961,9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3 628 243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4 480 995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4 456 966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4 678 662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2017"/>
        <w:gridCol w:w="1213"/>
        <w:gridCol w:w="1175"/>
        <w:gridCol w:w="1033"/>
        <w:gridCol w:w="1413"/>
        <w:gridCol w:w="1175"/>
        <w:gridCol w:w="1175"/>
        <w:gridCol w:w="833"/>
        <w:gridCol w:w="1633"/>
      </w:tblGrid>
      <w:tr>
        <w:trPr>
          <w:trHeight w:val="36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 «Капитальный ремонт и восстановление особо аварийных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межхозяйственных каналов и гидромелиоративных сооружений»</w:t>
            </w:r>
          </w:p>
        </w:tc>
      </w:tr>
      <w:tr>
        <w:trPr>
          <w:trHeight w:val="52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капитального ремонта на водохозяйственных объектах,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 улучшение функционирования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 водопользования</w:t>
            </w:r>
          </w:p>
        </w:tc>
      </w:tr>
      <w:tr>
        <w:trPr>
          <w:trHeight w:val="315" w:hRule="atLeast"/>
        </w:trPr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капитальных расходов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аварийных объектов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объектов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соответствующий год,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проведен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улучшения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межхозяйственных каналов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гидромелиоративных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ремонтных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магистральных каналов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коллекторов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37 765,1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57 626,4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101 520,2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71 635,3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водохранилищ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43 304,9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58 200,1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68 992,9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188 035,6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352 512,3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гидроузлов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47 731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59 573,4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191 686,8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185 222,4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скважин вертикального дренажа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19 520,5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9 657,9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3 739,4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полезного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оросительных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КПД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493 413,9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756 560,6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4 992 205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3 706 151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1 956 000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4"/>
        <w:gridCol w:w="1"/>
        <w:gridCol w:w="1204"/>
        <w:gridCol w:w="833"/>
        <w:gridCol w:w="1030"/>
        <w:gridCol w:w="1798"/>
        <w:gridCol w:w="1798"/>
        <w:gridCol w:w="1798"/>
        <w:gridCol w:w="1798"/>
        <w:gridCol w:w="1486"/>
      </w:tblGrid>
      <w:tr>
        <w:trPr>
          <w:trHeight w:val="27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 «Государственные премии в области аграрной науки»</w:t>
            </w:r>
          </w:p>
        </w:tc>
      </w:tr>
      <w:tr>
        <w:trPr>
          <w:trHeight w:val="525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ежегодного конкурса на соискание премий имени А.И. Бараева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стимулирования деятельности ученых, в т.ч. талантливой молодежи,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лучшие научные работы в области АПК</w:t>
            </w:r>
          </w:p>
        </w:tc>
      </w:tr>
      <w:tr>
        <w:trPr>
          <w:trHeight w:val="315" w:hRule="atLeast"/>
        </w:trPr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премии: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первой премии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второй премии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третьей премии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МРП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лауреатов: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первой премии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второй премии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третьей премии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1–3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премий: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третья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премии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 от 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лауреата: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первой премии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100800-302400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107866-323600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107866-323600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107866-323600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второй премии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9720 - 48600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75600-226800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80900-242700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80900-242700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80900-242700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третьей премии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19440 - 38880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50400-151200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53933-161800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53933-161800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53933-161800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647,8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2501"/>
        <w:gridCol w:w="1213"/>
        <w:gridCol w:w="1175"/>
        <w:gridCol w:w="1033"/>
        <w:gridCol w:w="1413"/>
        <w:gridCol w:w="1033"/>
        <w:gridCol w:w="833"/>
        <w:gridCol w:w="833"/>
        <w:gridCol w:w="1633"/>
      </w:tblGrid>
      <w:tr>
        <w:trPr>
          <w:trHeight w:val="34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 «Повышение конкурентоспособности сельскохозяйственной продукции»</w:t>
            </w:r>
          </w:p>
        </w:tc>
      </w:tr>
      <w:tr>
        <w:trPr>
          <w:trHeight w:val="52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направлен на повышение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 продукции на основе внедрения мировых стандартов,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современной системы контроля качества продукции,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агромаркетинга, создания системы распространения знаний (экстеншн),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совершенствования аграрной науки. В рамках данного проекта будут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проведены модернизация существующей сети ветеринарных и карантинных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лабораторий, проектирование национальной референтной лаборатории (НРЛ)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сельскохозяйственной продукции. Также предусматриваются выделение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конкурсной основе грантов сельхозтоваропроизводителям,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перерабатывающим предприятиям, научным учреждениям и частным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испытательным лабораториям, разработка технических регламентов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гармонизация стандартов.</w:t>
            </w:r>
          </w:p>
        </w:tc>
      </w:tr>
      <w:tr>
        <w:trPr>
          <w:trHeight w:val="315" w:hRule="atLeast"/>
        </w:trPr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ПСД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референтной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 ПСД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референтной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отчетных семинаров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грантополучаталей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подпроектов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 (закуп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тория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 внутри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лабораторной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 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консультантов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чел/мес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Доработка 7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 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консультантов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гармонизации стандартов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чел/мес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менеджмента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пищевых продуктов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 стандарта ИСО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22000:2005 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грантов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потенциальных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составлению заявок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 конкурсе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СКГ, грантополучателей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подпроектов и 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подпроектов СКГ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молодых ученых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преподавателей аграрных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ВУЗов и колледжей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по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знаний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 за рубежом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 стажировки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МСХ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 о ходе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проекта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веб-сайта проекта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сайт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информационно-мониторин-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 системы проекта,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1С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передаче знаний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агента (банк-поверенный)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экспертов для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грантовых 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СКГ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 современным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тория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 по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конкурсных грантов (СКГ)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созданных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хозяйств,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внедривших новые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улучшивших имидж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производимой продукции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разработанной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распространенной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частных лабораторий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качественно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составленных конкурсных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заявок по СКГ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 первого 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молодых ученых,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преподавателей аграрных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ВУЗов и колледжей,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полученными знаниями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практическими навыками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результате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за рубежом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 страны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референтной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лаборатории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229 922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304 031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1 подпроекта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внедрению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улучшению маркетинговой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модернизации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прикладных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по обучению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молодых ученых,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преподавателей аграрных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ВУЗов и колледжей,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институтов по 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сельхозтоваропроизводи-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 (закуп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1 603 317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1 058 553,6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1 340 258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1 053 816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2617"/>
        <w:gridCol w:w="1213"/>
        <w:gridCol w:w="975"/>
        <w:gridCol w:w="1033"/>
        <w:gridCol w:w="1413"/>
        <w:gridCol w:w="1033"/>
        <w:gridCol w:w="975"/>
        <w:gridCol w:w="975"/>
        <w:gridCol w:w="1493"/>
      </w:tblGrid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 «Информационное обеспечение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безвозмездной основе»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на безвозмездной основе субъектам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информации, а также организация процессов по распространению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знаний среди сельхозтоваропроизводителей</w:t>
            </w:r>
          </w:p>
        </w:tc>
      </w:tr>
      <w:tr>
        <w:trPr>
          <w:trHeight w:val="30" w:hRule="atLeast"/>
        </w:trPr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информационно-консульта-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нных центров (СИКЦ)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семинаров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воспроизводству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управлению стадом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экспертов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направлений,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охваченных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субъектов АПК,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охваченных услугами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воспроизводству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стада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Субъекты АПК, охваченные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безвозмездной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научно-практических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слушателей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ярмарка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субъектов АПК,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получивших услугу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«персональное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обслуживание»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субъектов АПК,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безвозмездной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(от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действующих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АПК)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субъектов АПК,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охваченных обучением (от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действующих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АПК)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субъектов,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охваченных услугами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консалтинга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действующих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воспроизводству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стада 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232 010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215 385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230 461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246 594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189 900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273 907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756 672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775 505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764 995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740 515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3"/>
        <w:gridCol w:w="3454"/>
        <w:gridCol w:w="1213"/>
        <w:gridCol w:w="842"/>
        <w:gridCol w:w="1033"/>
        <w:gridCol w:w="1413"/>
        <w:gridCol w:w="1033"/>
        <w:gridCol w:w="833"/>
        <w:gridCol w:w="833"/>
        <w:gridCol w:w="1493"/>
      </w:tblGrid>
      <w:tr>
        <w:trPr>
          <w:trHeight w:val="16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 «Закуп зерна в государственные ресурсы»</w:t>
            </w:r>
          </w:p>
        </w:tc>
      </w:tr>
      <w:tr>
        <w:trPr>
          <w:trHeight w:val="52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зерна в государственные ресурсы у 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товаропроизводителей для освежения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 продовольственного зерна, формирования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реализационных ресурсов зерна и регулирования внутреннего рынка</w:t>
            </w:r>
          </w:p>
        </w:tc>
      </w:tr>
      <w:tr>
        <w:trPr>
          <w:trHeight w:val="315" w:hRule="atLeast"/>
        </w:trPr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зерна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ресурсы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продовольственного зерна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двухмесячной потребности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республики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закупе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продовольственном зерне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годовой потребности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реализационных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зерна для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рынка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зерна урожая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размещенного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резерве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продовольственного зерна,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конец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научно-обоснованным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нормам – не менее 30 %)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1 тонны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зерна, закупаемого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ресурсы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зерна пшеницы мягкой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31 445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11 178 000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11 250 000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12 750 000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18 500 000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18 500 000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18 500 000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2359"/>
        <w:gridCol w:w="1213"/>
        <w:gridCol w:w="1175"/>
        <w:gridCol w:w="1033"/>
        <w:gridCol w:w="1413"/>
        <w:gridCol w:w="1033"/>
        <w:gridCol w:w="833"/>
        <w:gridCol w:w="975"/>
        <w:gridCol w:w="1493"/>
      </w:tblGrid>
      <w:tr>
        <w:trPr>
          <w:trHeight w:val="165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 «Хранение и перемещение зерна государственного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продовольственного зерна»</w:t>
            </w:r>
          </w:p>
        </w:tc>
      </w:tr>
      <w:tr>
        <w:trPr>
          <w:trHeight w:val="165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и перемещение государственного резерва продовольственного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зерна</w:t>
            </w:r>
          </w:p>
        </w:tc>
      </w:tr>
      <w:tr>
        <w:trPr>
          <w:trHeight w:val="315" w:hRule="atLeast"/>
        </w:trPr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зерна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продовольственного зерна,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хранящегося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хлебоприемных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предприятиях республики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зерна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продовольственного зерна,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перемещенного с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хлебоприемного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на другое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зерна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продовольственного зерна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двухмесячной потребности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республики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зерна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продовольственного зерна,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перемещенного с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хлебоприемного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на другое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продовольственном зерне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годовой потребности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качественная сохранность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продовольственного зерна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 1 тонны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продовольственного зерна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Перемещения 1 тонны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продовольственного зерна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1 150 291,7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848 876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910 800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942 500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942 500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942 500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2492"/>
        <w:gridCol w:w="1213"/>
        <w:gridCol w:w="975"/>
        <w:gridCol w:w="1033"/>
        <w:gridCol w:w="1413"/>
        <w:gridCol w:w="1033"/>
        <w:gridCol w:w="833"/>
        <w:gridCol w:w="1042"/>
        <w:gridCol w:w="1633"/>
      </w:tblGrid>
      <w:tr>
        <w:trPr>
          <w:trHeight w:val="36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 «Охрана и рациональное использование водных ресурсов»</w:t>
            </w:r>
          </w:p>
        </w:tc>
      </w:tr>
      <w:tr>
        <w:trPr>
          <w:trHeight w:val="34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основных направлений и мер для удовлетворения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перспективных потребностей в воде населения и отраслей экономики;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развитие системы управления водными ресурсами;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методической базы и научно-информационного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потенциала в водном секторе экономки; повышение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водопользования; развитие международного сотрудничества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управления трансграничными водными объектами.</w:t>
            </w:r>
          </w:p>
        </w:tc>
      </w:tr>
      <w:tr>
        <w:trPr>
          <w:trHeight w:val="480" w:hRule="atLeast"/>
        </w:trPr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схем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водных ресурсов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основным бассейнам рек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целом по стране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разделов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водным ресурсам,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подключаемых к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аналитической системе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управлению 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ресурсами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охвата речных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бассейнов обновленными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схемами комплексного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водных ресурсов (из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расчета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бассейнов – 100 %)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Полнота охвата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систематизированным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сводом сведений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состоянии, 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охране водных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имеющимися методиками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оперативности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вод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водным ресурсам,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внедрена Единая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 система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управлению 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ресурсами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нарастающей)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метода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водопотребления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 сопредельных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 по трансграничным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рекам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работ: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обновлению схем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водных ресурсов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160 933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123 072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23 043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25 716,5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обновлению разделов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11 160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9 283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водными ресурсами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115 615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113 943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внедрению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компонента ИУВР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управлению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вод,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последствий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вредного воздействий вод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трансграничными 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62 298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172 093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132 355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55 840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690 087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559 698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177 486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2701"/>
        <w:gridCol w:w="1213"/>
        <w:gridCol w:w="975"/>
        <w:gridCol w:w="1033"/>
        <w:gridCol w:w="1413"/>
        <w:gridCol w:w="1033"/>
        <w:gridCol w:w="833"/>
        <w:gridCol w:w="833"/>
        <w:gridCol w:w="1633"/>
      </w:tblGrid>
      <w:tr>
        <w:trPr>
          <w:trHeight w:val="16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 «Проведение природоохранных попусков»</w:t>
            </w:r>
          </w:p>
        </w:tc>
      </w:tr>
      <w:tr>
        <w:trPr>
          <w:trHeight w:val="52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естественного весеннего гидрологического режима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низовья реки Шидерты, восстановление озер Кызылординской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экологического состояния озер Тенгиз-Коргалжынского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природного заповедника путем проведения попуска</w:t>
            </w:r>
          </w:p>
        </w:tc>
      </w:tr>
      <w:tr>
        <w:trPr>
          <w:trHeight w:val="315" w:hRule="atLeast"/>
        </w:trPr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природоохранные попуски: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низовья поймы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Шидерты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для озер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для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Тенгиз-Коргалжынского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 заповедника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озер,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пополняемых водой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затоплении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восстановления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естественного весеннего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гидрологического режима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воды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425 500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486 200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804 584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1 393 256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1 393 256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1 393 256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2625"/>
        <w:gridCol w:w="1213"/>
        <w:gridCol w:w="1042"/>
        <w:gridCol w:w="1042"/>
        <w:gridCol w:w="1413"/>
        <w:gridCol w:w="1033"/>
        <w:gridCol w:w="833"/>
        <w:gridCol w:w="833"/>
        <w:gridCol w:w="1633"/>
      </w:tblGrid>
      <w:tr>
        <w:trPr>
          <w:trHeight w:val="54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 «Обеспечение охраны, защиты и воспроизводства лесов,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лесопользования и учебно-производственной деятельности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хозяйства»</w:t>
            </w:r>
          </w:p>
        </w:tc>
      </w:tr>
      <w:tr>
        <w:trPr>
          <w:trHeight w:val="52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учебных практик на базе ГУ «Сандыктауское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учебно-производственное лесное хозяйство»</w:t>
            </w:r>
          </w:p>
        </w:tc>
      </w:tr>
      <w:tr>
        <w:trPr>
          <w:trHeight w:val="315" w:hRule="atLeast"/>
        </w:trPr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студентов,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воспроизводству лесов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учебной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планового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воспроизводству лесов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проведение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 студентов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чел.)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25,2 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воспроизводству лесов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га)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31 887,5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32 356,8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41 730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2843"/>
        <w:gridCol w:w="1213"/>
        <w:gridCol w:w="833"/>
        <w:gridCol w:w="1033"/>
        <w:gridCol w:w="1413"/>
        <w:gridCol w:w="1033"/>
        <w:gridCol w:w="833"/>
        <w:gridCol w:w="833"/>
        <w:gridCol w:w="1633"/>
      </w:tblGrid>
      <w:tr>
        <w:trPr>
          <w:trHeight w:val="34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 «Экспертиза качества лесных семян, учет и аттестация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лесосеменной базы, оценка санитарного состояния лесов и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постоянной лесосеменной базы»</w:t>
            </w:r>
          </w:p>
        </w:tc>
      </w:tr>
      <w:tr>
        <w:trPr>
          <w:trHeight w:val="52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постоянных лесосеменных баз, получение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улучшенными наследственными качествами РГКП «Алматинский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Кокшетауский ЛСЦ». Определение посевных качеств семян, степени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энтомологической и фитопатологической зараженности ГУ «Республиканское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лесосеменное учреждение».</w:t>
            </w:r>
          </w:p>
        </w:tc>
      </w:tr>
      <w:tr>
        <w:trPr>
          <w:trHeight w:val="75" w:hRule="atLeast"/>
        </w:trPr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постоянной лесосеменной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посадочного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 с улучшенными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качествами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экспертиз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 посевных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 семян,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энтомологической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фитопатологической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зараженности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кг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плана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постоянной лесосеменной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плана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получению посадочного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 с улучшенными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качествами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плана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 посевных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 семян,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энтомологической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фитопатологической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зараженности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посевных качеств семян,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энтомологической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фитопатологической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зараженности (1 кг)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выращивание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посадочного материала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качествами (1 шт)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137 203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93 958,8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109 697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116 367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2501"/>
        <w:gridCol w:w="1213"/>
        <w:gridCol w:w="1175"/>
        <w:gridCol w:w="1033"/>
        <w:gridCol w:w="1413"/>
        <w:gridCol w:w="1033"/>
        <w:gridCol w:w="833"/>
        <w:gridCol w:w="833"/>
        <w:gridCol w:w="1633"/>
      </w:tblGrid>
      <w:tr>
        <w:trPr>
          <w:trHeight w:val="36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 «Лесоохотоустройство и лесохозяйственное проектирование, учет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биологические обоснования в области лесов и животного мира»</w:t>
            </w:r>
          </w:p>
        </w:tc>
      </w:tr>
      <w:tr>
        <w:trPr>
          <w:trHeight w:val="52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лесоустроительных работ и лесохозяйственного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проектирования, ведение государственного учета лесов,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и охотничьего хозяйства и особо охраняемых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научно-методическими разработками</w:t>
            </w:r>
          </w:p>
        </w:tc>
      </w:tr>
      <w:tr>
        <w:trPr>
          <w:trHeight w:val="315" w:hRule="atLeast"/>
        </w:trPr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лесоустройства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873,1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546,7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655,4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обустройства лесов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научно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и методик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 редких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исчезающих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копытных животных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сайгаков в ареале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обитание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на изъятие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животного мира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по редким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исчезающим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копытных животных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сайгаков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охотничьих угодий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кадастр,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и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мира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площадей ареалов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обитания редких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исчезающих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копытных животных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сайгаков, 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учетом численности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площадей ареалов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обитания видов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объектом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охоты при определении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численности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охотничьих угодий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кадастра, мониторинга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животного мира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лесоустройства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(1 га)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проведение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 редких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исчезающих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копытных животных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сайгаков (1 га)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424 377,4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421 378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501 103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465 903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507 834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507 834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2843"/>
        <w:gridCol w:w="1213"/>
        <w:gridCol w:w="833"/>
        <w:gridCol w:w="1033"/>
        <w:gridCol w:w="1413"/>
        <w:gridCol w:w="1033"/>
        <w:gridCol w:w="833"/>
        <w:gridCol w:w="833"/>
        <w:gridCol w:w="1633"/>
      </w:tblGrid>
      <w:tr>
        <w:trPr>
          <w:trHeight w:val="34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 «Создание зеленой зоны города Астаны»</w:t>
            </w:r>
          </w:p>
        </w:tc>
      </w:tr>
      <w:tr>
        <w:trPr>
          <w:trHeight w:val="18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зеленой зоны  города Астаны</w:t>
            </w:r>
          </w:p>
        </w:tc>
      </w:tr>
      <w:tr>
        <w:trPr>
          <w:trHeight w:val="315" w:hRule="atLeast"/>
        </w:trPr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санитарной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защитной зеленой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зеленой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1 га зеленой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1 764 701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1 844 632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2 126 470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2 374 991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2 789 641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2 789 641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2843"/>
        <w:gridCol w:w="1213"/>
        <w:gridCol w:w="833"/>
        <w:gridCol w:w="1033"/>
        <w:gridCol w:w="1413"/>
        <w:gridCol w:w="1033"/>
        <w:gridCol w:w="833"/>
        <w:gridCol w:w="833"/>
        <w:gridCol w:w="1633"/>
      </w:tblGrid>
      <w:tr>
        <w:trPr>
          <w:trHeight w:val="54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 «Авиаохрана леса»</w:t>
            </w:r>
          </w:p>
        </w:tc>
      </w:tr>
      <w:tr>
        <w:trPr>
          <w:trHeight w:val="52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Авиационная охрана лесов от пожаров, вредителей и болезней леса</w:t>
            </w:r>
          </w:p>
        </w:tc>
      </w:tr>
      <w:tr>
        <w:trPr>
          <w:trHeight w:val="315" w:hRule="atLeast"/>
        </w:trPr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Авиационная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7 909,6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8 869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8 869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8 869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лесных пожаров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авиационной охраной (от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пожаров)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авиационную охрану 1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1 034 591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1 003 817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1 582 635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1 702 211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1 702 211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1 702 211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2843"/>
        <w:gridCol w:w="1213"/>
        <w:gridCol w:w="833"/>
        <w:gridCol w:w="1033"/>
        <w:gridCol w:w="1413"/>
        <w:gridCol w:w="1033"/>
        <w:gridCol w:w="833"/>
        <w:gridCol w:w="833"/>
        <w:gridCol w:w="1633"/>
      </w:tblGrid>
      <w:tr>
        <w:trPr>
          <w:trHeight w:val="16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 «Сохранение и восстановление численности сайги, редких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исчезающих видов диких животных»</w:t>
            </w:r>
          </w:p>
        </w:tc>
      </w:tr>
      <w:tr>
        <w:trPr>
          <w:trHeight w:val="52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обеспечение сохранения популяций редких и исчезающих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диких копытных животных и сайгаков в состоянии естественной свободы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достижения их промысловой численности и биологическое обоснование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увеличения ежегодного прироста</w:t>
            </w:r>
          </w:p>
        </w:tc>
      </w:tr>
      <w:tr>
        <w:trPr>
          <w:trHeight w:val="315" w:hRule="atLeast"/>
        </w:trPr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охраняемой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сайгаков, редких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под угрозой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исчезновения видов диких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копытных животных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сайгаков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тугайных благородных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оленей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джейранов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га охраняемой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221 159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250 087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250 087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677 927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800 169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800 169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2825"/>
        <w:gridCol w:w="1213"/>
        <w:gridCol w:w="1042"/>
        <w:gridCol w:w="1042"/>
        <w:gridCol w:w="1413"/>
        <w:gridCol w:w="1033"/>
        <w:gridCol w:w="833"/>
        <w:gridCol w:w="833"/>
        <w:gridCol w:w="1493"/>
      </w:tblGrid>
      <w:tr>
        <w:trPr>
          <w:trHeight w:val="54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 «Капитальные расходы Министерства 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</w:t>
            </w:r>
          </w:p>
        </w:tc>
      </w:tr>
      <w:tr>
        <w:trPr>
          <w:trHeight w:val="54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капитального ремонта, 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 аппарата и его территориальных подразделений</w:t>
            </w:r>
          </w:p>
        </w:tc>
      </w:tr>
      <w:tr>
        <w:trPr>
          <w:trHeight w:val="315" w:hRule="atLeast"/>
        </w:trPr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капитальных расходов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которых проведен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учреждений,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улучшается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серверного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организации,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улучшается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учреждений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единицу оказанной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капитальному ремонту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12 578,5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13 036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2 070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6 083,2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3 095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модернизации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серверного помещения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19 492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74 292,3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126 893,5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1 303 555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149 492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3043"/>
        <w:gridCol w:w="1213"/>
        <w:gridCol w:w="833"/>
        <w:gridCol w:w="1033"/>
        <w:gridCol w:w="1413"/>
        <w:gridCol w:w="1033"/>
        <w:gridCol w:w="833"/>
        <w:gridCol w:w="833"/>
        <w:gridCol w:w="1493"/>
      </w:tblGrid>
      <w:tr>
        <w:trPr>
          <w:trHeight w:val="54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 «Увеличение уставного капитала» республиканского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на праве хозяйственного ведения «Фитосанитария»</w:t>
            </w:r>
          </w:p>
        </w:tc>
      </w:tr>
      <w:tr>
        <w:trPr>
          <w:trHeight w:val="5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пополнение материально-технической базы РГП на ПХВ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«Фитосанитария» КГИ в АПК МСХ РК путем бюджетных инвестиций</w:t>
            </w:r>
          </w:p>
        </w:tc>
      </w:tr>
      <w:tr>
        <w:trPr>
          <w:trHeight w:val="315" w:hRule="atLeast"/>
        </w:trPr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баз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пополнение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охвата химических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обработок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карантинных объектов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Предотвращение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карантинных объектов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1 единицы: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специализированного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производственной базы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62 595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714 121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3"/>
        <w:gridCol w:w="2901"/>
        <w:gridCol w:w="1213"/>
        <w:gridCol w:w="975"/>
        <w:gridCol w:w="1033"/>
        <w:gridCol w:w="1413"/>
        <w:gridCol w:w="1033"/>
        <w:gridCol w:w="833"/>
        <w:gridCol w:w="833"/>
        <w:gridCol w:w="1633"/>
      </w:tblGrid>
      <w:tr>
        <w:trPr>
          <w:trHeight w:val="54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 «Увеличение уставного капитала республиканских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Комитета по водным ресурсам, эксплуатирующих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водохозяйственные объекты для обновления машинно-тракторного парка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техническими средствами»</w:t>
            </w:r>
          </w:p>
        </w:tc>
      </w:tr>
      <w:tr>
        <w:trPr>
          <w:trHeight w:val="52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бесперебойной подачи воды путем решения 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задач, финансового оздоровления и пополнение материально-технической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республиканских государственных предприятий, эксплуатирующих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водохозяйственные объекты, повышение производительности и улучшение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труда путем выделения средств, для увеличения уставного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государственных предприятий, эксплуатирующих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водохозяйственные объекты</w:t>
            </w:r>
          </w:p>
        </w:tc>
      </w:tr>
      <w:tr>
        <w:trPr>
          <w:trHeight w:val="135" w:hRule="atLeast"/>
        </w:trPr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оснащенности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водным ресурсам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строительной,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мелиоративной техникой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увеличения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водохозяйственные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единицу приобретаемой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7 921,1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6 989,2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5 940,8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712 900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712 900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712 900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2008"/>
        <w:gridCol w:w="1213"/>
        <w:gridCol w:w="842"/>
        <w:gridCol w:w="1033"/>
        <w:gridCol w:w="1413"/>
        <w:gridCol w:w="1175"/>
        <w:gridCol w:w="1175"/>
        <w:gridCol w:w="1175"/>
        <w:gridCol w:w="1633"/>
      </w:tblGrid>
      <w:tr>
        <w:trPr>
          <w:trHeight w:val="18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 «Мониторинг, референция, лабораторная диагностика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пищевой безопасности в ветеринарии»</w:t>
            </w:r>
          </w:p>
        </w:tc>
      </w:tr>
      <w:tr>
        <w:trPr>
          <w:trHeight w:val="52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направлена на защиту граждан Казахстана и животного мира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болезней общих для человека путем осуществления ГУ «Национальный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референтный центр в ветеринарии» эпизоотического мониторинга дикой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фауны, позволяющего своевременно определить природные очаги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 болезней животных и птиц, предупредить их распространение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республики, также проведение мониторинга радиоактивной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загрязненности объектов госветнадзора и внешней среды (определение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содержания радиоактивных и токсических веществ), а также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данной программы осуществляются функции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референтных исследований заболеваний животных и птиц,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пищевой безопасности и ведению национальной коллекции штаммов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микроорганизмов</w:t>
            </w:r>
          </w:p>
        </w:tc>
      </w:tr>
      <w:tr>
        <w:trPr>
          <w:trHeight w:val="315" w:hRule="atLeast"/>
        </w:trPr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полномочии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референтных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на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стандартов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исслед.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Ежегодный эпизоотический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дикой фауны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экспед.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коллекции штаммов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штаммов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к освежению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(поддержанию активности)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общего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штаммов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исследований: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бактериологических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3 175,67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3 857,14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3 896,1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3 908,3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вирусологических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(серологических)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3 164,25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2 707,3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2 714,8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2 714,8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молекулярно-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генетических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3 081,07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2 977,3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2 980,0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2 995,6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химико-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токсикологических,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биохимических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3 160,08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3 358,2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3 358,2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3 358,2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радиологических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3 543,42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3 563,5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3 643,4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3 643,4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патоморфологических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3 313,01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3 461,5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3 642,8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3 642,8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освежению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(поддержанию активности)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штаммов микроорганизмов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коллекции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3 413,83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4 725,9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4 672,9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проверке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120 500,0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120 956,9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120 956,9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96 316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106 563,8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171 171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252 935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258 332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258 465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2017"/>
        <w:gridCol w:w="1213"/>
        <w:gridCol w:w="1175"/>
        <w:gridCol w:w="1175"/>
        <w:gridCol w:w="1413"/>
        <w:gridCol w:w="1033"/>
        <w:gridCol w:w="833"/>
        <w:gridCol w:w="1175"/>
        <w:gridCol w:w="1633"/>
      </w:tblGrid>
      <w:tr>
        <w:trPr>
          <w:trHeight w:val="27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 «Целевые текущие трансферты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поддержку семеноводства»</w:t>
            </w:r>
          </w:p>
        </w:tc>
      </w:tr>
      <w:tr>
        <w:trPr>
          <w:trHeight w:val="15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семеноводства</w:t>
            </w:r>
          </w:p>
        </w:tc>
      </w:tr>
      <w:tr>
        <w:trPr>
          <w:trHeight w:val="180" w:hRule="atLeast"/>
        </w:trPr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просубсидированных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оригинальных семян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7,2-10,2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просубсидированных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элитных семян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62,0-72,0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 закладки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маточников многолетних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плодово-ягодных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винограда,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субсидированию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25,22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23,38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саженцев по удешевленной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1784,1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2 433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2 433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2 433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сельхозтоваропроизводи-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телей, получивших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господдержку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программы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используемых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посева кондиционных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элитных посевов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структуре посевных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площадей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тонны удешевленных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семян: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зерновых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кукурузы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100-160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110-170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подсолнечника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210-252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210-260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220-270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хлопчатника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50-75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50-75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55-75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1 911 124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2 087 532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2 422 386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2 451 448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2 528 468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4 616 233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2359"/>
        <w:gridCol w:w="1213"/>
        <w:gridCol w:w="1175"/>
        <w:gridCol w:w="1175"/>
        <w:gridCol w:w="1413"/>
        <w:gridCol w:w="1033"/>
        <w:gridCol w:w="833"/>
        <w:gridCol w:w="833"/>
        <w:gridCol w:w="1633"/>
      </w:tblGrid>
      <w:tr>
        <w:trPr>
          <w:trHeight w:val="16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 «Целевые текущие трансферты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поддержку племенного животноводства»</w:t>
            </w:r>
          </w:p>
        </w:tc>
      </w:tr>
      <w:tr>
        <w:trPr>
          <w:trHeight w:val="16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(до 50 %) удешевление стоимости приобретенной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товаропроизводителями племенной продукции (материала)</w:t>
            </w:r>
          </w:p>
        </w:tc>
      </w:tr>
      <w:tr>
        <w:trPr>
          <w:trHeight w:val="105" w:hRule="atLeast"/>
        </w:trPr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(материала),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числе: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КРС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овец, свиней, лошадей,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2 762,3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8 043,5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7 128,5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семени быков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племенного яйца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7 904,0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7 560,0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9 641,8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2 632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суточных цыплят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 в том числе: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быков-производителей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мясных пород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лошадей в ТОО «Казак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тулпары»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быков-производителей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РЦПЖ «Асыл тулик»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молодняка КРС зарубежной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селекционной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племенной работы с КРС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продуктивных и породных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299 002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299 002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299 002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племенных животных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птицы во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категориях хозяйств,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числе: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удой на 1 корову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настриг шерсти с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овцы (средний)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яйценоскость 1 курицы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несушки (средняя)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2 497 397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3 429 554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5 080 349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10 497 603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9 487 178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9 487 178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3"/>
        <w:gridCol w:w="2939"/>
        <w:gridCol w:w="1213"/>
        <w:gridCol w:w="1175"/>
        <w:gridCol w:w="1175"/>
        <w:gridCol w:w="1413"/>
        <w:gridCol w:w="1033"/>
        <w:gridCol w:w="833"/>
        <w:gridCol w:w="833"/>
        <w:gridCol w:w="1493"/>
      </w:tblGrid>
      <w:tr>
        <w:trPr>
          <w:trHeight w:val="16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 «Кредитование проекта по постприватизационной поддержке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хозяйства»</w:t>
            </w:r>
          </w:p>
        </w:tc>
      </w:tr>
      <w:tr>
        <w:trPr>
          <w:trHeight w:val="5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направлен на распространение кредитной линии на все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и внедрение механизмов финансирования, таких как: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микрофинансирование в сельской местности, структурное финансирование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лизинга сельхозтехники и оборудования</w:t>
            </w:r>
          </w:p>
        </w:tc>
      </w:tr>
      <w:tr>
        <w:trPr>
          <w:trHeight w:val="150" w:hRule="atLeast"/>
        </w:trPr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 уровня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последующего кредитования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сельхозтоваропроизводи-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телей, переработчиков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182 019,4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1 115 187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банка-заемщика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последующего кредитования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60 729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микрокредитных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учреждений, 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оценку на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критериям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правомочности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 второго уровня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лизинговых компаний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кредитной линии проекта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микрокредитов из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микрокредитной линии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Максимальное выделение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кредитной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микрокредитной 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субзаемщикам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(сельхозтоваропроизводи-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телям и др.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представителям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местности), 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предусмотренных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соответствующий 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сельхозтоваропроизводите-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 кредитными ресурсами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зяйств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субзайма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конечного заемщика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242 748,4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1 115 187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2141"/>
        <w:gridCol w:w="1213"/>
        <w:gridCol w:w="1309"/>
        <w:gridCol w:w="1309"/>
        <w:gridCol w:w="1413"/>
        <w:gridCol w:w="1033"/>
        <w:gridCol w:w="908"/>
        <w:gridCol w:w="908"/>
        <w:gridCol w:w="1493"/>
      </w:tblGrid>
      <w:tr>
        <w:trPr>
          <w:trHeight w:val="3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088 «Целевые текущие трансферты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субсидирование повышения продуктивности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животноводства»</w:t>
            </w:r>
          </w:p>
        </w:tc>
      </w:tr>
      <w:tr>
        <w:trPr>
          <w:trHeight w:val="34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удешевление (до 45 %) стоимости комбикормов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(концентрированных кормов), используемых для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животноводческой продукции</w:t>
            </w:r>
          </w:p>
        </w:tc>
      </w:tr>
      <w:tr>
        <w:trPr>
          <w:trHeight w:val="210" w:hRule="atLeast"/>
        </w:trPr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в том числе: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мясо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шерсть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молоко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товарное яйцо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1 461,6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2  036,3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1 999,9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1 491,9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2 738,2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2 738,2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сочные и грубые корма,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кормления КРС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343 714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384 600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384 600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во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категориях хозяйств,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числе: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мясо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896,3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1 025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молоко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5 303,9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5 610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товарное яйцо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3 306,4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сельхозформированиями,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мясо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молоко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товарное яйцо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внутреннем рынке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отечественного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молоко и молокопродукты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мясо птицы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товарное яйцо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11 666 580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13 130 000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18 839 255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21 138 658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28 819 643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28 819 643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2843"/>
        <w:gridCol w:w="1213"/>
        <w:gridCol w:w="833"/>
        <w:gridCol w:w="1033"/>
        <w:gridCol w:w="1413"/>
        <w:gridCol w:w="1033"/>
        <w:gridCol w:w="833"/>
        <w:gridCol w:w="833"/>
        <w:gridCol w:w="1633"/>
      </w:tblGrid>
      <w:tr>
        <w:trPr>
          <w:trHeight w:val="34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 «Целевые текущие трансферты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организацию и проведение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животных»</w:t>
            </w:r>
          </w:p>
        </w:tc>
      </w:tr>
      <w:tr>
        <w:trPr>
          <w:trHeight w:val="52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направлена на проведение идентификации всего поголовья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животных (КРС, МРС, свиньи, лошади, верблюды)</w:t>
            </w:r>
          </w:p>
        </w:tc>
      </w:tr>
      <w:tr>
        <w:trPr>
          <w:trHeight w:val="270" w:hRule="atLeast"/>
        </w:trPr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атрибутов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изделий, оргтехники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идентификации поголовья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животных: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ушных бирок для МРС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17-22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ушных бирок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свиньи, верблюдов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1,5-3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аппарат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биркования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5-5,6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аппарат для таврения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принтеры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сканеры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ветеринарный паспорт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животное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ветеринарного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и ушных бирок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3 131 817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1 977 521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2843"/>
        <w:gridCol w:w="1213"/>
        <w:gridCol w:w="833"/>
        <w:gridCol w:w="1033"/>
        <w:gridCol w:w="1413"/>
        <w:gridCol w:w="1033"/>
        <w:gridCol w:w="833"/>
        <w:gridCol w:w="833"/>
        <w:gridCol w:w="1633"/>
      </w:tblGrid>
      <w:tr>
        <w:trPr>
          <w:trHeight w:val="34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093 «Интегрированное управление водными ресурсами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водопользования»</w:t>
            </w:r>
          </w:p>
        </w:tc>
      </w:tr>
      <w:tr>
        <w:trPr>
          <w:trHeight w:val="52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развитие системы управления водными ресурсами;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методической базы и научно-информационного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потенциала в водном секторе экономки; повышение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водопользования; развитие международного сотрудничества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управления трансграничными водными объектами</w:t>
            </w:r>
          </w:p>
        </w:tc>
      </w:tr>
      <w:tr>
        <w:trPr>
          <w:trHeight w:val="315" w:hRule="atLeast"/>
        </w:trPr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начатых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 и разработок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заседаний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бассейновых советов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оперативности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вод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метода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водопотребления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 сопредельных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 по трансграничным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рекам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работ: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водными ресурсами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совершенствованию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гармонизации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водными ресурсами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внедрению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компонента ИУВР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управлению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вод,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последствий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вредного воздействий вод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трансграничными 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43 662,9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193 397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626 226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2700"/>
        <w:gridCol w:w="1213"/>
        <w:gridCol w:w="833"/>
        <w:gridCol w:w="1376"/>
        <w:gridCol w:w="1413"/>
        <w:gridCol w:w="1033"/>
        <w:gridCol w:w="833"/>
        <w:gridCol w:w="833"/>
        <w:gridCol w:w="1493"/>
      </w:tblGrid>
      <w:tr>
        <w:trPr>
          <w:trHeight w:val="54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094 «Бюджетные кредиты местным исполнительным органам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социальной поддержки специалистов»</w:t>
            </w:r>
          </w:p>
        </w:tc>
      </w:tr>
      <w:tr>
        <w:trPr>
          <w:trHeight w:val="5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программой предусматривается предоставление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 местным исполнительным органам под 0,01 % годовых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последующего кредитования специалистов 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обеспечения, культуры, спорта и ветеринарии, прибывших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и проживания в сельские населенные пункты, на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сумме, не превышающей одну тысячу пятисоткратный размер месячного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расчетного показателя, сроком на пятнадцать лет по 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в размере 0,01 % годовых</w:t>
            </w:r>
          </w:p>
        </w:tc>
      </w:tr>
      <w:tr>
        <w:trPr>
          <w:trHeight w:val="315" w:hRule="atLeast"/>
        </w:trPr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и ветеринарии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и проживания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населенные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сферы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ветеринарии, получивших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бюджетный кредит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жилья,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потребности в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специалистах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 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1 605 392,2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2 268 000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2 427 000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2 427 000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2 427 000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3 560 760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4 372 586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6 987 333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5 650 056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5 800 530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2901"/>
        <w:gridCol w:w="1213"/>
        <w:gridCol w:w="975"/>
        <w:gridCol w:w="1033"/>
        <w:gridCol w:w="1413"/>
        <w:gridCol w:w="1033"/>
        <w:gridCol w:w="833"/>
        <w:gridCol w:w="833"/>
        <w:gridCol w:w="1493"/>
      </w:tblGrid>
      <w:tr>
        <w:trPr>
          <w:trHeight w:val="54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095 «Целевые текущие трансферты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для реализации мер социальной поддержки специалистов»</w:t>
            </w:r>
          </w:p>
        </w:tc>
      </w:tr>
      <w:tr>
        <w:trPr>
          <w:trHeight w:val="5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программой предусматриваются: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предоставление социальной поддержки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социального обеспечения, культуры, спорта и ветеринарии,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прибывающим для работы и проживания в сельские населенные пункты;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возмещение стоимости услуг (операционных затрат) поверенного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(агента) осуществляющего, в соответствии с договором поручения,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обслуживанию бюджетного кредита на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специалистами социальной сферы и ветеринарии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пунктов.</w:t>
            </w:r>
          </w:p>
        </w:tc>
      </w:tr>
      <w:tr>
        <w:trPr>
          <w:trHeight w:val="150" w:hRule="atLeast"/>
        </w:trPr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и ветеринарии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и проживания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населенные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подъемного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(операционных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затрат) Поверенного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агента (в % от 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сферы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ветеринарии, получивших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подъемное пособие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потребности в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специалистах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подъемного пособия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одного специалиста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90 720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105 840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113 260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113 260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113 260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611 244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650 776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956 176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1 124 796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1 181 621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1 373 192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2559"/>
        <w:gridCol w:w="1213"/>
        <w:gridCol w:w="1175"/>
        <w:gridCol w:w="1175"/>
        <w:gridCol w:w="1413"/>
        <w:gridCol w:w="1033"/>
        <w:gridCol w:w="833"/>
        <w:gridCol w:w="833"/>
        <w:gridCol w:w="1493"/>
      </w:tblGrid>
      <w:tr>
        <w:trPr>
          <w:trHeight w:val="54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«Создание единой автоматизированной системы управления отраслями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 «E-Agriculture»</w:t>
            </w:r>
          </w:p>
        </w:tc>
      </w:tr>
      <w:tr>
        <w:trPr>
          <w:trHeight w:val="5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Единая автоматизированная система управления отраслями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 "E-Agriculture" (далее - ЕАСУ)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предназначена для комплексной автоматизации процессов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отраслями агропромышленного комплекса "Е-Agriculture",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интегрируемая в инфраструктуру «электронного правительства» РК.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будет функционировать в реальном масштабе времени и базироваться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едином комплексе защищенных технических, программных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ресурсов, организационных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высококвалифицированных специалистов аграрной отрасли.</w:t>
            </w:r>
          </w:p>
        </w:tc>
      </w:tr>
      <w:tr>
        <w:trPr>
          <w:trHeight w:val="315" w:hRule="atLeast"/>
        </w:trPr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мест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 услуг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разрабатываемых подсистем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предпосылок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АПК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республики ЕАСУ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Интеграция с внешними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информационными системами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бизнес-процессов*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412 559,8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257 350,3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66 442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 Данный показатель эффективности указан в соответствии с технико-экономическим обоснованием проекта ЕАСУ.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2463"/>
        <w:gridCol w:w="1213"/>
        <w:gridCol w:w="833"/>
        <w:gridCol w:w="1033"/>
        <w:gridCol w:w="1413"/>
        <w:gridCol w:w="1033"/>
        <w:gridCol w:w="833"/>
        <w:gridCol w:w="833"/>
        <w:gridCol w:w="2013"/>
      </w:tblGrid>
      <w:tr>
        <w:trPr>
          <w:trHeight w:val="54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«Развитие электронного информационного ресурса, системы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информационно-коммуникационной сети в едином информационном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пространстве»</w:t>
            </w:r>
          </w:p>
        </w:tc>
      </w:tr>
      <w:tr>
        <w:trPr>
          <w:trHeight w:val="52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Программно-аппаратная платформа для стратегического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и управления корпоративным содержанием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 Республики Казахстан и его 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</w:t>
            </w:r>
          </w:p>
        </w:tc>
      </w:tr>
      <w:tr>
        <w:trPr>
          <w:trHeight w:val="315" w:hRule="atLeast"/>
        </w:trPr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Готовность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(АИС АПК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платформа)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услугами и доступом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локальную сеть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корпоративного класса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глобальной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возможностями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территориям, отделам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т.д.)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1 455 508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2892"/>
        <w:gridCol w:w="1213"/>
        <w:gridCol w:w="833"/>
        <w:gridCol w:w="1175"/>
        <w:gridCol w:w="1413"/>
        <w:gridCol w:w="1042"/>
        <w:gridCol w:w="833"/>
        <w:gridCol w:w="833"/>
        <w:gridCol w:w="1493"/>
      </w:tblGrid>
      <w:tr>
        <w:trPr>
          <w:trHeight w:val="54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«Капитальные расходы подведомственных 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Министерства сельского хозяйства Республики Казахстан»</w:t>
            </w:r>
          </w:p>
        </w:tc>
      </w:tr>
      <w:tr>
        <w:trPr>
          <w:trHeight w:val="5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оснащение, капитальный ремонт,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помещений, зданий и сооружений для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 Министерства 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15" w:hRule="atLeast"/>
        </w:trPr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капитальных расходов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организаций,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улучшается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которых проведен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помещений,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 и сооружений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и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относящихся к основным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нематериальных активов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учреждений,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улучшается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организаций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оснащенных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стандартами,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построенных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единицу оказанной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оснащению 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15 925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43 386,9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48 800,6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оснащению 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ветеринарной лаборатории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98 041,1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капитальному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здания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51 011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приобретению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281 416,7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1 465 391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2 644 031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2750"/>
        <w:gridCol w:w="1213"/>
        <w:gridCol w:w="833"/>
        <w:gridCol w:w="1042"/>
        <w:gridCol w:w="1413"/>
        <w:gridCol w:w="1033"/>
        <w:gridCol w:w="975"/>
        <w:gridCol w:w="975"/>
        <w:gridCol w:w="1493"/>
      </w:tblGrid>
      <w:tr>
        <w:trPr>
          <w:trHeight w:val="7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«Нормативно-методическое обеспечение развития отраслей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комплекса, водного, рыбного и лесного хозяйства»</w:t>
            </w:r>
          </w:p>
        </w:tc>
      </w:tr>
      <w:tr>
        <w:trPr>
          <w:trHeight w:val="72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рекомендаций, нормативов, стандартов и методик,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будут способствовать скорейшей адаптации существующего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нормативно-методического обеспечения агропромышленного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водного, рыбного, лесного и охотничьего хозяйства к рыночным условиям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необходимым международным требованиям в рамках процесса вступления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во Всемирную торговую организацию</w:t>
            </w:r>
          </w:p>
        </w:tc>
      </w:tr>
      <w:tr>
        <w:trPr>
          <w:trHeight w:val="315" w:hRule="atLeast"/>
        </w:trPr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рекомендаций, нормативов,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стандартов, инструкций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 в целях скорейшей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адаптации к рыночным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условиям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Ориентировочная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 1 темы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4 165,1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2 806,7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2 872,2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5 050,0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4 120,0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4 120,0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99 963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96 926,3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100 527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103 000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2567"/>
        <w:gridCol w:w="1213"/>
        <w:gridCol w:w="833"/>
        <w:gridCol w:w="1033"/>
        <w:gridCol w:w="1413"/>
        <w:gridCol w:w="1309"/>
        <w:gridCol w:w="833"/>
        <w:gridCol w:w="833"/>
        <w:gridCol w:w="1633"/>
      </w:tblGrid>
      <w:tr>
        <w:trPr>
          <w:trHeight w:val="34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«Целевые текущие трансферты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формирование региональных стабилизационных фондов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продовольственных товаров»</w:t>
            </w:r>
          </w:p>
        </w:tc>
      </w:tr>
      <w:tr>
        <w:trPr>
          <w:trHeight w:val="52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региональных стабилизационных фондов продовольственных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в регионах республики, проведение ценовых интервенций в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межсезонья в соответствии с Правилами  формирования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стабилизационных фондов продовольственных товаров, утверждаемыми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 Республики Казахстан</w:t>
            </w:r>
          </w:p>
        </w:tc>
      </w:tr>
      <w:tr>
        <w:trPr>
          <w:trHeight w:val="315" w:hRule="atLeast"/>
        </w:trPr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социально-значимых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стабилизационные фонды,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Удержание роста 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социально-значимые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товары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период декабрь-март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месяцы к уровню цен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сентябрь-ноябрь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месяцы, не более: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1 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закупаемой продукции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стабилизационные фонды: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гречневой крупы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растительного масла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муки пшеничной 1 сорта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макаронных изделий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овсяной крупы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перловой крупы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манной крупы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пшеничной крупы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капусты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свеклы столовой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баранины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окорочков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пастеризованного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кефира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творога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1 066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сливочного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17 105 285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4 796 110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5 088 049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1367"/>
        <w:gridCol w:w="1293"/>
        <w:gridCol w:w="913"/>
        <w:gridCol w:w="1113"/>
        <w:gridCol w:w="1493"/>
        <w:gridCol w:w="1309"/>
        <w:gridCol w:w="913"/>
        <w:gridCol w:w="913"/>
        <w:gridCol w:w="2313"/>
      </w:tblGrid>
      <w:tr>
        <w:trPr>
          <w:trHeight w:val="9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«Удешевление стоимости затрат на транспортные расходы при экспорте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зерна»</w:t>
            </w:r>
          </w:p>
        </w:tc>
      </w:tr>
      <w:tr>
        <w:trPr>
          <w:trHeight w:val="1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экспортеров зерна путем возмещения транспортных расходов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перевозке зерна на экспорт транзитом через территорию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Поставка зерна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в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дальнего зарубежья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транзитом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территорию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833,3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1 666,6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зерна,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 возмещены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перевозку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планируемому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возмещения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экспортеров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перевозку 1 тонны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5 000 000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10 000 000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1563"/>
        <w:gridCol w:w="1293"/>
        <w:gridCol w:w="913"/>
        <w:gridCol w:w="1113"/>
        <w:gridCol w:w="1493"/>
        <w:gridCol w:w="1113"/>
        <w:gridCol w:w="913"/>
        <w:gridCol w:w="913"/>
        <w:gridCol w:w="2313"/>
      </w:tblGrid>
      <w:tr>
        <w:trPr>
          <w:trHeight w:val="9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«Научно-методические услуги по определению агрохимического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почв» </w:t>
            </w:r>
          </w:p>
        </w:tc>
      </w:tr>
      <w:tr>
        <w:trPr>
          <w:trHeight w:val="15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по осуществлению централизованного научно-методического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руководства деятельности почвенно-агрохимических лабораторий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агрохимического обследования почв, мониторинга плодородия</w:t>
            </w:r>
          </w:p>
        </w:tc>
      </w:tr>
      <w:tr>
        <w:trPr>
          <w:trHeight w:val="30" w:hRule="atLeast"/>
        </w:trPr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оказание вытекающих из них государственных услуг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агрохимического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содержанием макро- микроэлементов,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тяжелых металлов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(актуализация)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агрохимических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АПК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повышению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плодородия почв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применению 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агрохимикатов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плодородии почв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пахотных земель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пахот-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химических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анализов на 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агрохимические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показатели, тяжелые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микроэлементы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агрохимических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картограмм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агрохимическим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показателям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опытов по испытанию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агрохимикатов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пахотные земли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опытов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агрохимического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АПК,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агрохимикатов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единицу оказанной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по: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агрохимического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содержанием макро-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микроэлементов,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тяжелых металлов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цов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(актуализации)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агрохимических данных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АПК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повышению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плодородия почв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применению 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агрохимикатов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ций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166 724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168 652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168 653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2313"/>
        <w:gridCol w:w="1213"/>
        <w:gridCol w:w="833"/>
        <w:gridCol w:w="1033"/>
        <w:gridCol w:w="1413"/>
        <w:gridCol w:w="1033"/>
        <w:gridCol w:w="908"/>
        <w:gridCol w:w="908"/>
        <w:gridCol w:w="2013"/>
      </w:tblGrid>
      <w:tr>
        <w:trPr>
          <w:trHeight w:val="34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«Внедрение принципов интегрированного управления водными ресурсами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повышение эффективности водопользования в Республике Казахстан»</w:t>
            </w:r>
          </w:p>
        </w:tc>
      </w:tr>
      <w:tr>
        <w:trPr>
          <w:trHeight w:val="52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развитие системы управления водными ресурсами,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сотрудничества и совершенствование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трансграничными водными объектами посредством внедрения в практику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принципов интегрированного управления водными ресурсами</w:t>
            </w:r>
          </w:p>
        </w:tc>
      </w:tr>
      <w:tr>
        <w:trPr>
          <w:trHeight w:val="315" w:hRule="atLeast"/>
        </w:trPr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индивидуальная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заседаний бассейновых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бассейновых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водосбережения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охвата речных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бассейнов бассейновыми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водосбережения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работ: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проведению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заседания бассейновых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1 270,7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1 281,3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бассейновых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водосбережения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37 312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37 481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2633"/>
        <w:gridCol w:w="1213"/>
        <w:gridCol w:w="833"/>
        <w:gridCol w:w="1033"/>
        <w:gridCol w:w="1413"/>
        <w:gridCol w:w="1033"/>
        <w:gridCol w:w="908"/>
        <w:gridCol w:w="908"/>
        <w:gridCol w:w="1793"/>
      </w:tblGrid>
      <w:tr>
        <w:trPr>
          <w:trHeight w:val="36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«Разработка и внедрение информационной системы по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биоразнообразия в пилотных особо охраняемых природных территориях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Казахстан»</w:t>
            </w:r>
          </w:p>
        </w:tc>
      </w:tr>
      <w:tr>
        <w:trPr>
          <w:trHeight w:val="16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внедрение информационной системы по биоразнообразию</w:t>
            </w:r>
          </w:p>
        </w:tc>
      </w:tr>
      <w:tr>
        <w:trPr>
          <w:trHeight w:val="120" w:hRule="atLeast"/>
        </w:trPr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консалтинговых услуг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отбору пилотных ООПТ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совещаний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летописи природы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консалтинговых услуг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11 237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3 235,8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иследований по отбору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ООПТ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проведенных совещаний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обучения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основных средств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10 939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54 840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60 441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67 186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2663"/>
        <w:gridCol w:w="1213"/>
        <w:gridCol w:w="833"/>
        <w:gridCol w:w="1033"/>
        <w:gridCol w:w="1413"/>
        <w:gridCol w:w="1033"/>
        <w:gridCol w:w="833"/>
        <w:gridCol w:w="833"/>
        <w:gridCol w:w="1873"/>
      </w:tblGrid>
      <w:tr>
        <w:trPr>
          <w:trHeight w:val="54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«Целевые текущие трансферты бюджету Костанайской области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организаций по охране,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воспроизводству лесов»</w:t>
            </w:r>
          </w:p>
        </w:tc>
      </w:tr>
      <w:tr>
        <w:trPr>
          <w:trHeight w:val="7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организаций по охране,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воспроизводству лесов Костанайской области</w:t>
            </w:r>
          </w:p>
        </w:tc>
      </w:tr>
      <w:tr>
        <w:trPr>
          <w:trHeight w:val="315" w:hRule="atLeast"/>
        </w:trPr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приобретаемой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утвержденными нормами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нормативами по охране,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защите, воспроизводству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 и лесоразведению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фонда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единицу оказанной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техническому оснащению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5 063,3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2463"/>
        <w:gridCol w:w="1213"/>
        <w:gridCol w:w="833"/>
        <w:gridCol w:w="1033"/>
        <w:gridCol w:w="1413"/>
        <w:gridCol w:w="1033"/>
        <w:gridCol w:w="833"/>
        <w:gridCol w:w="833"/>
        <w:gridCol w:w="2013"/>
      </w:tblGrid>
      <w:tr>
        <w:trPr>
          <w:trHeight w:val="39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«Целевые текущие трансферты бюджету города Астаны 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«зеленого пояса»</w:t>
            </w:r>
          </w:p>
        </w:tc>
      </w:tr>
      <w:tr>
        <w:trPr>
          <w:trHeight w:val="39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лесонасаждений на зеленом поясе города Астаны</w:t>
            </w:r>
          </w:p>
        </w:tc>
      </w:tr>
      <w:tr>
        <w:trPr>
          <w:trHeight w:val="150" w:hRule="atLeast"/>
        </w:trPr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почвы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Лесопосадки 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 в межкулисных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пространствах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лесопарков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созданных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лесопосадок от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 лесопарков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второго приема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единицу оказанной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лесонасаждений (1 га)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2 726,9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759 180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2463"/>
        <w:gridCol w:w="1213"/>
        <w:gridCol w:w="833"/>
        <w:gridCol w:w="1033"/>
        <w:gridCol w:w="1413"/>
        <w:gridCol w:w="1033"/>
        <w:gridCol w:w="833"/>
        <w:gridCol w:w="833"/>
        <w:gridCol w:w="1873"/>
      </w:tblGrid>
      <w:tr>
        <w:trPr>
          <w:trHeight w:val="48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«Целевые текущие трансферты бюджету Акмолинской области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 землепользователей или собственникам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 при принудительном отчуждении земельных участков для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зеленой зоны города Астаны»</w:t>
            </w:r>
          </w:p>
        </w:tc>
      </w:tr>
      <w:tr>
        <w:trPr>
          <w:trHeight w:val="345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 землепользователей или собственникам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 при принудительном отчуждении земельных участков для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зеленой зоны</w:t>
            </w:r>
          </w:p>
        </w:tc>
      </w:tr>
      <w:tr>
        <w:trPr>
          <w:trHeight w:val="180" w:hRule="atLeast"/>
        </w:trPr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 год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землепользователям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площади изъятых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участков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потребности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изъятии земель (с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71,6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возмещению убытков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землепользователям (1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173 390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Свод бюджетных расходов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0"/>
        <w:gridCol w:w="800"/>
        <w:gridCol w:w="1643"/>
        <w:gridCol w:w="1643"/>
        <w:gridCol w:w="1389"/>
        <w:gridCol w:w="1030"/>
        <w:gridCol w:w="975"/>
        <w:gridCol w:w="975"/>
        <w:gridCol w:w="1785"/>
      </w:tblGrid>
      <w:tr>
        <w:trPr>
          <w:trHeight w:val="420" w:hRule="atLeast"/>
        </w:trPr>
        <w:tc>
          <w:tcPr>
            <w:tcW w:w="3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расходов: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152 045 704,4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300 009 745,7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340 806 079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318 215 254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273 768 931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293 805 349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95 946 889,2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117 079 155,4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203 967 461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249 108 449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225 413 696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225 507 363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56 098 815,2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182 930 590,3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136 838 618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69 106 805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48 355 235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68 297 986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