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c699" w14:textId="cfdc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мая 2010 года № 488 "Об утверждении программы по обеспечению детей дошкольным воспитанием и обучением "Балапан" на 2010 - 2014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2012 года № 537. Утратило силу постановлением Правительства Республики Казахстан от 21 октября 2014 года № 1119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21.10.2014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«Об утверждении программы по обеспечению детей дошкольным воспитанием и обучением «Балапан» на 2010 - 2014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детей дошкольным воспитанием и обучением «Балапан» на 2010-2014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4.4</w:t>
      </w:r>
      <w:r>
        <w:rPr>
          <w:rFonts w:ascii="Times New Roman"/>
          <w:b w:val="false"/>
          <w:i w:val="false"/>
          <w:color w:val="000000"/>
          <w:sz w:val="28"/>
        </w:rPr>
        <w:t>. «Показатели результатов реализации Программы»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«Будут обеспечены организованным дошкольным воспитанием и обучением к 2015 году - 70 % от общего числа детей от 3 до 6 (7) лет, в том числе: 2010 г. - 48 %, 2011 г. - 55,6 %, 2012 г. - 60,8 %, 2013 г. - 65 %, 2014 г. -70 %.».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