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cf12" w14:textId="c78c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февраля 2011 года № 183 "О Стратегическом плане Министерства здравоохранения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2012 года № 553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2011 года № 183 «О Стратегическом плане Министерства здравоохранения Республики Казахстан на 2011 – 2015 годы» (САПП Республики Казахстан, 2011 г., № 21, ст. 269)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«Укрепление здоровья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>. «Эффективная система профилактики, лечения и реабилитации заболеваний»: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1.1.3. «Совершенствование диагностики, лечения и реабилитации основных социально-значимых заболеваний и травм»: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50-1, 50-2,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7113"/>
        <w:gridCol w:w="1161"/>
        <w:gridCol w:w="1161"/>
        <w:gridCol w:w="1161"/>
        <w:gridCol w:w="1161"/>
        <w:gridCol w:w="1162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онкологической помощи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научного онкологического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в городе Астане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>. «Повышение эффективности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конкурентоспособности организаций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2.1.1. «Совершенствование управления и финансирования организаций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127-1,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7113"/>
        <w:gridCol w:w="1161"/>
        <w:gridCol w:w="1161"/>
        <w:gridCol w:w="1161"/>
        <w:gridCol w:w="1161"/>
        <w:gridCol w:w="1162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127-1.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 компонентов ЕИСЗ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информационной безопасности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131-1,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6955"/>
        <w:gridCol w:w="1216"/>
        <w:gridCol w:w="1216"/>
        <w:gridCol w:w="1217"/>
        <w:gridCol w:w="1217"/>
        <w:gridCol w:w="121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131-1.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механизмов повышения солидарной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граждан за свое здоровье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6955"/>
        <w:gridCol w:w="1216"/>
        <w:gridCol w:w="1216"/>
        <w:gridCol w:w="1217"/>
        <w:gridCol w:w="1217"/>
        <w:gridCol w:w="121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наблюдательных советов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«Формирование государственной политики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103 «Проведение социологических, аналитических исследований и оказание консалтинговых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государственного социального заказа по взаимодействию с НПО» цифры «17» заменить цифрами «19»;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методических рекомендаций, сборников, отчетов по проведенным аналитическим работам, обзорам и мониторингам в рамках государственного социального заказа НПО» цифры «17» заменить цифрами «19»;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«Подготовка специалистов с высшим, послевузовским образованием и оказание социальной поддержки обучающимся»: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«Ожидаемый прием по программам резидентуры» цифры «840» заменить цифрами «740»;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обучающихся по гранту в ВУЗах» цифры «28 145» заменить цифрами «27 911»;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стипендиатов, обучающихся по гранту, в ВУЗах» цифры «22 115» заменить цифрами «22 014»;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специалистов, получающих послевузовское профессиональное образование (докторантов, докторантов PhD, аспирантов, магистрантов, клинических ординаторов и слушателей резидентуры)» цифры «1 852» заменить цифрами «1 809»;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«22 932 339» заменить цифрами «22 584 502»;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финансируемых проектов здравоохранения» цифры «31» заменить цифрами «49»;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завершенных проектов здравоохранения» цифры «18» заменить цифрами «21»;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в рамках 350 врачебных амбулаторий, поликлиник и фельдшерско-акушерских пунктов» цифру «6» заменить цифрой «9»;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построенного стационарного объекта» цифры «4 402,4» заменить цифрами «7 394,5»;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построенного объекта амбулаторно-поликлинической службы» цифры «903,1» заменить цифрами «793,0»;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«33 490 651» заменить цифрами «44 727 131»;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«Прикладные научные исследования»: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«В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«Общее количество выполняемых научно-технических программ» цифры «24» заменить цифрами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одной научно-технической программы» цифры «54 567» заменить цифрами «89 745»;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«1 309 629» заменить цифрами «2 243 629»;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«1 309 629» заменить цифрами «2 243 629»;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«Обеспечение и расширение гарантированного объема бесплатной медицинской помощи, финансируемого за счет местного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3"/>
        <w:gridCol w:w="853"/>
        <w:gridCol w:w="853"/>
        <w:gridCol w:w="853"/>
        <w:gridCol w:w="853"/>
        <w:gridCol w:w="853"/>
        <w:gridCol w:w="853"/>
        <w:gridCol w:w="853"/>
        <w:gridCol w:w="854"/>
      </w:tblGrid>
      <w:tr>
        <w:trPr>
          <w:trHeight w:val="105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скрининговыми осмотрами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выявление сахарного диабета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>
        <w:trPr>
          <w:trHeight w:val="105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скрининговыми осмотрами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раннее выявление злокачественных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 предстательной железы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3"/>
        <w:gridCol w:w="1038"/>
        <w:gridCol w:w="741"/>
        <w:gridCol w:w="741"/>
        <w:gridCol w:w="1038"/>
        <w:gridCol w:w="741"/>
        <w:gridCol w:w="742"/>
        <w:gridCol w:w="742"/>
        <w:gridCol w:w="742"/>
      </w:tblGrid>
      <w:tr>
        <w:trPr>
          <w:trHeight w:val="105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скрининга одного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раннее выявление сахарного диабета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860"/>
        <w:gridCol w:w="860"/>
        <w:gridCol w:w="861"/>
        <w:gridCol w:w="861"/>
        <w:gridCol w:w="880"/>
        <w:gridCol w:w="861"/>
        <w:gridCol w:w="861"/>
        <w:gridCol w:w="861"/>
      </w:tblGrid>
      <w:tr>
        <w:trPr>
          <w:trHeight w:val="105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скрининга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на раннее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злокачественных новообразований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 железы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3 353,3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«49 098 929» заменить цифрами «53 751 007»;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«Закуп лекарственных средств, вакцин и других иммунобиологических препаратов»: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взрослых онкогематологических больных химиопрепаратами» цифры «2313» заменить цифрами «883»;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тромболитическими препаратами больных с острым инфарктом миокарда» цифры «4646» заменить цифрами «2321»;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«39 791 370» заменить цифрами «37 073 366»;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«88 890 299» заменить цифрами «90 824 373»;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«Повышение квалификации и переподготовка кадров государственных организаций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специалистов, направленных на повышение квалификации и переподготовку за рубеж» цифры «46» заменить цифрами «126»;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специалистов, направленных на повышение квалификации и переподготовку внутри страны» цифры «17 026» заменить цифрами «19 530»;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повышения  квалификации и переподготовки 1 специалиста за рубежом» цифры «1845,0» заменить цифрами «1864,0»;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повышения квалификации  и переподготовки 1 специалиста внутри страны» цифры «67,5» заменить цифрами «51,2»;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«Строительство и реконструкция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финансируемых проектов здравоохранения, в том числе проектируемых» цифру «4» заменить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завершенных проектов здравоохранения, в том числе проектируемых» цифру «2» заменить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завершенного объекта строительства» цифры «7642,5» заменить цифрами «7248,5»;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«2 449 502» заменить цифрами «2 120 178»;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«Создание информационных систем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3"/>
        <w:gridCol w:w="853"/>
        <w:gridCol w:w="853"/>
        <w:gridCol w:w="853"/>
        <w:gridCol w:w="853"/>
        <w:gridCol w:w="853"/>
        <w:gridCol w:w="853"/>
        <w:gridCol w:w="853"/>
        <w:gridCol w:w="854"/>
      </w:tblGrid>
      <w:tr>
        <w:trPr>
          <w:trHeight w:val="105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рабочих мест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>
        <w:trPr>
          <w:trHeight w:val="105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закупленной 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  цифры «1 685 413» заменить цифрами «1 787 002»;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«Капитальные расходы государственных организаций здравоохранения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«3 149 431» заменить цифрами «3 584 470»;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023 «Развитие мобильной и телемедицины в здравоохранении аульной (сельской) местности»: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«Количество функционирующих узлов Национальной телемедицинской сети» дополнить цифрами «183»;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«Количество проведенных телемедицинских консультаций» дополнить цифрами «16 500»;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«средние расходы на создание и функционирование 1-го узла Национальной телемедицинской сети» дополнить цифрами «24 950»;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«объем бюджетных расходов по программе» дополнить цифрами «49 900»;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024 «Капитальные расходы государственных организаций образования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«Своевременное завершение запланированного объема работ по капитальному ремонту в зданиях, помещениях и сооружениях (в т.ч. отдельных компонентов)» цифру «8» заменить цифрой «9»;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затрат на капитальный ремонт зданий, помещений и сооружений (в т.ч. отдельных компонентов)» цифры «35,2» заменить цифрами «45,1»;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«1 625 858» заменить цифрами «1 749 960»;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«Строительство и реконструкция объектов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строящихся объектов медицинского образования, в том числе проектируемых» цифру «3» заменить цифрой «7»;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«Количество завершенных объектов медицинского образования, в том числе проектируемых» дополнить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«Средняя стоимость завершения одного объекта проектирования» дополнить цифрами «26,9»;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«1 500 000» заменить цифрами «1 697 544»;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«Внедрение международных стандартов в области больничного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>
        <w:trPr>
          <w:trHeight w:val="105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мастер-классов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приглашенных зарубежных специалистов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>
        <w:trPr>
          <w:trHeight w:val="105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иностранных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для работы по 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клиническим направлениям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3"/>
        <w:gridCol w:w="853"/>
        <w:gridCol w:w="853"/>
        <w:gridCol w:w="853"/>
        <w:gridCol w:w="853"/>
        <w:gridCol w:w="853"/>
        <w:gridCol w:w="853"/>
        <w:gridCol w:w="853"/>
        <w:gridCol w:w="854"/>
      </w:tblGrid>
      <w:tr>
        <w:trPr>
          <w:trHeight w:val="105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системы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(санитарной авиации) пациентов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2"/>
        <w:gridCol w:w="862"/>
        <w:gridCol w:w="862"/>
        <w:gridCol w:w="862"/>
        <w:gridCol w:w="862"/>
        <w:gridCol w:w="862"/>
        <w:gridCol w:w="862"/>
        <w:gridCol w:w="862"/>
        <w:gridCol w:w="862"/>
      </w:tblGrid>
      <w:tr>
        <w:trPr>
          <w:trHeight w:val="105" w:hRule="atLeast"/>
        </w:trPr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Консалтинговые услуги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«Количество образовательных программ за рубежом» дополнить цифрами «21»;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«Количество актов внедрения передовых методов диагностики, лечения и профилактики» дополнить цифрой «9»;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«Количество мастер-классов с участием приглашенных зарубежных специалистов» дополнить цифрами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«Число специалистов, обучающихся по программе МВА в области больничного администрирования» цифры «40» заменить цифрами «33»;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«452 434» заменить цифрами «2 655 564»;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036 «Обеспечение гарантированного объема бесплатной медицинской помощи, за исключением направлений, финансируемых на местном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лечения 1 больного за рубежом» цифры «9386,8» заменить цифрами «10 734,6»;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«210 618 374» заменить цифрами «214 066 216»;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103 «Межсекторальное и межведомственное взаимодействие по вопросам охраны здоровья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«21 588 375» заменить цифрами «19 529 332»;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«Свод бюджетных программ»: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«441 335 428» заменить цифрами «459 262 924»;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«391 030 945» заменить цифрами «397 702 252»;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«50 304 483» заменить цифрами «61 560 672».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