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7369" w14:textId="a9d7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2012 года № 657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оплату акций акционерного общества «Казтелерадио» республиканское имущество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и Министерству транспорта и коммуникаций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Республики Казахстан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2012 года № 657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имущества, передаваемого в оплату</w:t>
      </w:r>
      <w:r>
        <w:br/>
      </w:r>
      <w:r>
        <w:rPr>
          <w:rFonts w:ascii="Times New Roman"/>
          <w:b/>
          <w:i w:val="false"/>
          <w:color w:val="000000"/>
        </w:rPr>
        <w:t>
акций акционерного общества «Казтелерадио»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7891"/>
        <w:gridCol w:w="4346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здание Макинска</w:t>
            </w:r>
          </w:p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Мачта «Макинск»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здание общей площадью 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Антенно-мачтовое сооружение высотой 89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 2,44 метров х 2,44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Монтерский дом общей площадью 136,9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здание</w:t>
            </w:r>
          </w:p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Заозерный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Башня, высотой 56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Топливохранилище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 для воды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здание общей площадью 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Селеты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Антенно-мачтовое сооружение высотой 105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 2,5 метров х 2,5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Монтерский дом общей площадью 121 квадратный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участок, общей площадью 26 659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 площадью 0,57 гектаров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 3-ий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 западнее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Тасаши Райымбекского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Радиорелейная станция «Шоладыр»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Шоладыр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Радиорелейная станция «Толкын»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Толкын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Мачта высотой 73,72 метра</w:t>
            </w:r>
          </w:p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Сопак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Радиорелейная станция «Успеновка»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Успеновка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(Беткайнар)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 площадью 0,7091 гектара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Беткайнар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здание общей площадью 120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Аркалык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Башня высотой 43 метра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Силантьевка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Мачта высотой 191,8 метров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Радиорелейная станция «Казыгурт»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поселок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 Шарбулак)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Башня высотой 50 метров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Байдибекский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поселок Китаевка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Мачта высотой 64 метра</w:t>
            </w:r>
          </w:p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РРС Узын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(Комсомол)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здание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Монтерский 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Башня высотой 43 метра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Байдибекский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поселок Шаян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Башня высотой 44 метра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Отырарский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Аккум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Башня высотой 27 метра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Созакский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Тасты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