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6f9a" w14:textId="4826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17 мая 2011 года № 530 "О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2012 года № 723. Утратило силу постановлением Правительства Республики Казахстан от 16 февраля 2015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16.02.2015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2011 года № 530 «О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9 и 10,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6406"/>
        <w:gridCol w:w="6695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Аккошкаров Нурлан Советович – Советник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Китайской Народной Республике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Сейтов Сакен Саламатович – Референт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Атташе Посольства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строкой, порядковый номер 20-1,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6364"/>
        <w:gridCol w:w="6737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20-1.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Демесинов Алмабек Маликович – Старший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по внебюджетным взносам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Австрийской Республике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21,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6303"/>
        <w:gridCol w:w="6798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Султангожин Тимур Шамильевич - Офицер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Посольства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Польша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