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fcd9" w14:textId="6c0f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племенного животного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2012 года № 724.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14.04.2015 г. № 3-2/331.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724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статуса племенного животного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статуса племенного животного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и определяют порядок присвоения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статуса племенного животного осуществляется республиканскими палатами по породам крупного рогатого скота путем их регистрации в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Статус племенного животного присваивается один раз в течение жизни животного при рождении отдельно на каждую голову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животное – чистопородное, высококлассное, высокопродуктивное животное, отвечающее типу, направлению и уровню продуктивности породы, имеющее карточку племенного животного или племенное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карточка племенного животного – форма учета племенного животного, подтверждающая происхождение, продуктивные и иные его качества, оформляемая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племенное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родословную, продуктивные и иные качества племенной продукции (материала), выдаваемый племенным заводом, племенным хозяйством, племенным центром, дистрибьютерным центром по реализации семени племенных животных, племенным репродуктором и республиканской палатой по породам крупного рогатого скота, осуществляющими деятельность в области племенного животноводства, в 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база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селекционной и племенной работы – автоматизированная система сбора, накопления и обработки данных о племенных животных в субъектах племенного животноводства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республиканская палата по породам крупного рогатого скота (далее – палата) – некоммерческая, самофинансируемая организация, создаваемая и действующая для реализации и защиты интересов физических и юридических лиц, осуществляющих разведение племенного крупного рогатого скота.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статуса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животного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Статус племенного животного присваивается в случае, если крупный рогатый скот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карточки племенного животного с результатами ежегодной оценки племенной ценности или наличие племенного свидетельства реализуемого племенного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регистрации в единой информационной базе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идентификационного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единой базе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ветеринарно-зоотехнических норм при содержании крупного рогатого скота в соответствии с ветеринарными и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Импортированному крупному рогатому скоту присваивается статус племенного животного при наличии племенного свидетельства или эквивалентного ему документа, выданного компетентными органами страны экспортера и </w:t>
      </w:r>
      <w:r>
        <w:rPr>
          <w:rFonts w:ascii="Times New Roman"/>
          <w:b w:val="false"/>
          <w:i w:val="false"/>
          <w:color w:val="000000"/>
          <w:sz w:val="28"/>
        </w:rPr>
        <w:t>признанного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племенного животноводства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Физическое или юридическое лицо (далее – заявитель) в целях получения статуса племенного животного для крупного рогатого скота обращается в палату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Палата после получения заявления в течение десяти календарных дней осуществляет присвоение статуса племенного животного путем регистрации в журнале и информационной базе селекционной и племенной работы и уведомляет заявителя в письменном виде с указанием регистрационного номера крупного рогатого скота в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крупного рогатого скота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заявителю в течение десяти календарных дней направляется мотивированный отказ в присвоении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Признание животного племенным осуществляется со дня регистрации животного в палате.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племенного животного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(Республиканская палата по породам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физического или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статус племенного животного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 (молочного, мясного, молочно-мясного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продуктивности) породы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 родителях не менее 3-х поколений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регистрации в единой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идентификационного номера и регистрации в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базе данных по идентификации сельскохозяйственных животных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 условии содержания в соответствии с зоотехническими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нормами и своевременного проведения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(город,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(улица, дом №___,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