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e95f" w14:textId="664e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2012 года № 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731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1103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29.10.2015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27.01.2016 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28.09.2015 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