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a32e" w14:textId="5cba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и механизмов финансирования, включая софинансирование, индустриально-инновационных проектов, лизингового финансирования субъектов индустриально-инновационной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2012 года № 745. Утратило силу постановлением Правительства Республики Казахстан от 16 июня 2022 года № 401.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 определении условий и механизмов финансирования, включая софинансирование, индустриально-инновационных проектов, лизингового финансирования субъектов индустриально-инновационной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16.06.2022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9 января 2012 года "О государственной поддержке индустриально-инновационной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условия и механизмы финансирования, включая софинансирование, индустриально-инновационных проектов, лизингового финансирования субъектов индустриально-инновационной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2012 года № 745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механизмы финансирования, включая софинансирование,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индустриально-инновационных проектов, лизингового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субъектов индустриально-инновационной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  <w:r>
        <w:br/>
      </w:r>
      <w:r>
        <w:rPr>
          <w:rFonts w:ascii="Times New Roman"/>
          <w:b/>
          <w:i w:val="false"/>
          <w:color w:val="000000"/>
        </w:rPr>
        <w:t>1. Условия финансирования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Условиями финансирования, включая софинансирование, индустриально-инновационных проектов, лизингового финансирования субъектов индустриально-инновационной деятельности являются: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участия Банка Развития Казахстана, а также других национальных институтов развития, </w:t>
      </w:r>
      <w:r>
        <w:rPr>
          <w:rFonts w:ascii="Times New Roman"/>
          <w:b w:val="false"/>
          <w:i w:val="false"/>
          <w:color w:val="000000"/>
          <w:sz w:val="28"/>
        </w:rPr>
        <w:t>определяемых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(далее – финансирующая организация), в финансировании индустриально-инновационных проектов (далее – проект), который составляет не более 80 % (восемьдесят процентов) от суммы сметы проекта;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финансирования в рамках сметы проекта субъектом индустриально-инновационной деятельности (далее – субъект) и (или) иными третьими лицами осуществляется денежными средствами;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реализации проекта покрыты в полном объеме, в том числе обеспечены;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финансирование, включая софинансирование, предоставляется на срок не более двадцати лет;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и техническая обоснованность проектных решений.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софинансировании дополнительным условием является наличие стороны, кроме финансирующей организации, осуществляющей частичное обеспечение проекта необходимыми финансовыми ресурсами (деньгами).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Лизинговое финансирование предоставляется субъектам на срок от трех до десяти лет. Лизинговое финансирование осуществляется в национальной валюте.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Механизмы финансирования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финансировании, включая софинансирование, проектов используются следующие механизмы: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кредитов субъектам в денежной форме на условиях платности, срочности и возвратности (займы);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проекта в целях обеспечения подготовки и реализации проекта (промежуточное финансирование);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займа с правом его конвертации в акции или доли участия в уставном капитале субъекта (мезонинное финансирование);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проекта под уступку прав требования, обеспечением которого являются ожидаемые систематические денежные платежи за создание и передачу имущества, а также оказание услуг и (или) производство товаров и (или) выполнение работ в процессе использования созданного имущества (проектное финансирование).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Механизмом лизингового финансирования субъектов является обеспечение проектов необходимыми финансовыми ресурсами (деньгами), при котором лизингодатель обязуется передать приобретенный в собственность у продавца и обусловленный договором лизинга предмет лизинга субъектам за определенную плату и на определенных условиях во временное владение и пользование на срок не менее трех лет для предпринимательских целей.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Лизинговое финансирование осуществляется посредством предоставления чистого лизинга.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обращается к финансирующей организации за финансированием, включая софинансирование, проектов, лизинговым финансированием путем подачи заявления в свободной форме и представляет следующие документы: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физического лица –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копия документа о регистрации в качестве индивидуального предпринимателя; для юридического лица – копия свидетельства* или справки о государственной регистрации (перерегистрации).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юридического лица по состоянию на 31 декабря последнего отчетного года, предшествующего подаче заявки;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выданная налоговым органом;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правоудостоверяющих документов, в том числе о наличии или отсутствии обременений, на движимое или недвижимое имущество, выступающее в виде залога;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проекта, направленного на модернизацию (техническое перевооружение) и расширение действующих производств, и прогнозный экономический и финансовый эффект от его реализации;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участие субъекта и (или) иных третьих лиц в финансировании проекта денежными средствами.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Финансирование, включая софинансирование, проектов, лизинговое финансирование осуществляются финансирующей организацией по результатам рассмотрения и анализа документов, представленных субъектом.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Финансирующая организация в течение двух месяцев со дня поступления заявления рассматривает документы субъекта,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 финансирования, включая софинансирование, проектов, лизингового финансирования субъектов (далее – условия и механизмы).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соответствующих документов финансирующая организация в течение трех рабочих дней принимает решение о предоставлении или отказе в предоставлении финансирования, включая софинансирование, проектов, лизингового финансирования.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об отказе в предоставлении финансирования, включая софинансирование, проектов, лизингового финансирования, финансирующей организацией в течение трех рабочих дней субъекту направляется соответствующее мотивированное уведомление.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об отказе в финансировании, включая софинансирование, проектов, лизинговом финансировании принимается по следующим основаниям: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субъекта условиям, определенным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субъектом необходимых документов,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решения о финансировании, включая софинансирование, проектов, лизинговом финансировании, в течение пяти рабочих дней финансирующая организация заключает договор с субъектом.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