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9c30" w14:textId="5fa9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вопросах, связанных с обращением векселей в рамках Антикризисного фонда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июня 2012 года № 792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Антикризисного фонда Евразийского экономического сообщества, ратифицированным Законом Республики Казахстан от 28 декабря 2009 года,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Выпустить простой, необращаемый и беспроцентный вексель, согласно 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Антикризисного фонда Евразийского экономического сообщества от 9 июня 2009 года, в счет уплаты 90 % (девяносто) процентов первоначального взноса Республики Казахстан в Антикризисный фонд Евразийского экономического сообщества в размере 900000000 (девятьсот миллионов) долларов США по форме, утвержденной решением Совета Антикризисного фонда Евразийского экономического сообщества (протокол № 2 от 21 января 2010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Правительства Республики Казахстан простой, необращаемый и беспроцентный вексель.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