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3033" w14:textId="2b43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контроля полноты, прозрачности и достоверности государственной инвентаризации выбросов и поглощений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2012 года № 798.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энергетики Республики Казахстан от 18 марта 2015 года № 214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158-1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контроля полноты, прозрачности и достоверности государственной инвентаризации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2012 года № 798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контроля полноты, прозрачности и достоверности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инвентаризации выбросов и</w:t>
      </w:r>
      <w:r>
        <w:br/>
      </w:r>
      <w:r>
        <w:rPr>
          <w:rFonts w:ascii="Times New Roman"/>
          <w:b/>
          <w:i w:val="false"/>
          <w:color w:val="000000"/>
        </w:rPr>
        <w:t>
поглощений парниковых газов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контроля полноты, прозрачности и достоверности государственной инвентаризации выбросов и поглощений парниковых газов (далее - Правила) определяют порядок проведения контроля полноты, прозрачности и достоверности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инвентаризации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прозрачность – открытость процесса государственной инвентаризации выбросов и поглощений парниковых газов, раскрывающая методологию, используемую при расчетах выбросов и поглощений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базовый год – год, установленный для выполнения обязательств Республикой Казахстан по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Киотского протокола к Рамочной конвенции ООН об изменении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полнота – охват государственной инвентаризацией выбросов и поглощений парниковых газов всех источников, поглотителей, парниковых газов в пределах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полноты, прозрачности и достоверности (далее - контроль) государственной инвентаризации выбросов и поглощений парниковых газов проводит подведомственная организация уполномоченного органа в области охраны окружающей среды (далее - организация).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контроля полноты, прозрачности и достоверности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инвентаризации выбросов и</w:t>
      </w:r>
      <w:r>
        <w:br/>
      </w:r>
      <w:r>
        <w:rPr>
          <w:rFonts w:ascii="Times New Roman"/>
          <w:b/>
          <w:i w:val="false"/>
          <w:color w:val="000000"/>
        </w:rPr>
        <w:t>
поглощений парниковых газов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– уполномоченный орган) до 1 мая каждого года утверждается график работ по контролю полноты, прозрачности и достоверности государственной инвентаризации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проводится на каждом этапе проведения государственной инвентаризации выбросов и поглощений парниковых газов, включая этапы планирования порядка расчетов и выявления потребностей в информации, проведения анализа полученных данных и сведений, оценки промежуточных и окончательных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рассматривает документацию, полученную для учета в рамках государственной инвентаризации выбросов и поглощений парниковых газов, на полноту, исходя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инвентаризацией выбросов и поглощений парниковых газов охвачены данные за все годы, начиная от базового до отчетного;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инвентаризацией выбросов и поглощений парниковых газов охвачены все основные источники и поглотители;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документально закрепляется отсутствие данных в процессе государственной инвентаризации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рассматривает документацию, полученную для учета в рамках государственной инвентаризации выбросов и поглощений парниковых газов, на достоверность, исходя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сравнимость данных государственной инвентаризации выбросов и поглощений парниковых газов с оценками, сделанными третьими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сравнимость данных государственной инвентаризации выбросов и поглощений парниковых газов с данными, полученными с помощью других методов, определяющих объем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сравнимость данных государственной инвентаризации выбросов и поглощений парниковых газов с данными других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рассматривает документацию, полученную для учета в рамках государственной инвентаризации выбросов и поглощений парниковых газов, на прозрачность, исходя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утвержденных методик, используемых для проведения государственной инвентаризации выбросов и поглощений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доступность использованных для проведения государственной инвентаризации выбросов и поглощений парниковых газов методик;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открытость данных государственной инвентаризации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Организацией до 30 сентября каждого года проводится контроль полноты и достоверности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выявления неполноты и недостоверности полученных данных, организация осуществляет дополнительный сбор и уточнение соответствующей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Организация готовит до 1 декабря каждого года по результатам проведенной работы заключение о полноте, прозрачности и достоверности государственной инвентаризации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Заключение направляется на рассмотрение независимым экспертам, профильным научным учреждениям или иным организациям, не принимавшим непосредственного участия в подготовке государственной инвентаризации источников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Организация осуществляет доработку заключения с учетом замечаний и предложений независимых экспертов, профильных научных учреждений и организаций и направляет доработанное заключение в уполномоченный орган до 15 февраля 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замечаниями и предложениями независимых экспертов, профильных научных учреждений и организаций, организация представляет соответствующим лицам аргументированные обоснования причин, по которым не были учтены соответствующие замечания и предложения.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