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e3b7" w14:textId="c39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года, совершенный в городе Минске 19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№ 818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об основных направлениях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государств – участников Содружества Независимых</w:t>
      </w:r>
      <w:r>
        <w:br/>
      </w:r>
      <w:r>
        <w:rPr>
          <w:rFonts w:ascii="Times New Roman"/>
          <w:b/>
          <w:i w:val="false"/>
          <w:color w:val="000000"/>
        </w:rPr>
        <w:t>
Государств в области защиты прав потребителей от 25 января 2000</w:t>
      </w:r>
      <w:r>
        <w:br/>
      </w:r>
      <w:r>
        <w:rPr>
          <w:rFonts w:ascii="Times New Roman"/>
          <w:b/>
          <w:i w:val="false"/>
          <w:color w:val="000000"/>
        </w:rPr>
        <w:t>
года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государств–участников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направлениях сотрудничества государств–участников Содружества Независимых Государств в области защиты прав потребителей от 25 января 2000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развития национальных систем защиты прав потребителей, улучшения координации деятельности по защите прав потребителей в государствах–участниках СНГ,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об основных направлениях сотрудничества государств–участников Содружества Независимых Государств в области защиты прав потребителей от 25 января 2000 года, изложив ее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«Реализацию настоящего Соглашения осуществляют соответствующие национальные органы государств–участников настоящего Соглашения в пределах компетенции, установленной национальным законодательством 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совместной деятельности по реализации настоящего Соглашения Стороны создают Консультативный совет по защите прав потребителей государств–участников СНГ (далее –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 Совета и его задачи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по защите прав потребителей государств–участников СНГ, являющимся неотъемлемой частью настоящего Соглашения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взаимодействует с общественными объединениями потребителей в процессе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объединения потребителей могут принимать участие в реализации настоящего Соглашения в соответствии со своими уставами и национальным законодательством их государств».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внутригосударственные процедуры позднее, настоящий Протокол вступает в силу с даты получения депозитарием соответствующего уведомления.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19 мая 2011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6273"/>
      </w:tblGrid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Беларусь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Кыргызской Республики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основных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направлениях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государств-участников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Содружества Независимых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 в области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 потребителей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2000 года     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Консультативном совете по защите прав потребителей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СНГ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Консультативный совет по защите прав потребителей государств-участников СНГ (далее - Совет) является органом отраслевого сотрудничества СНГ, созданным для координации взаимодействия органов государственного управления государств-участников СНГ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направлениях сотрудничества государств-участников Содружества Независимых Государств в области защиты прав потребителей от 25 января 2000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Содружества Независимых Государств, договорами и решениями, принятыми в рамках Содружества Независимых Государств, и настоящим Положением.</w:t>
      </w:r>
    </w:p>
    <w:bookmarkEnd w:id="13"/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и основные направления деятельности Совета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и углублению сотрудничества, а также формированию эффективной политики в сфере защиты прав потребителей в государствах-участниках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равных условий для граждан государств-участников СНГ, созданию транспарентных условий для защиты их потребительских прав и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созданию эффективной системы контроля на потребительском рынке в целях предупреждения недобросовестной деятельности хозяйствующих субъектов, нарушающих требования законодательства государств-участников СНГ по качеству и безопасности товаров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дальнейшего развития механизмов совместной работы в указанном направлении в рамках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Основными направлениями деятельности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принципов и правил проведения согласованной политики сотрудничества государств-участников СНГ в области защиты прав потребителей, содействие ее практической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обмена информацией между государственными органами и общественными организациями государств-участников СНГ, в том числе о национальном опыте обеспечения соответствующих прав граждан государств-участников СНГ, а также о мировом опыте по вопросам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совместных проектов и мер по основным направлениям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гармонизации законодательств и обмене опытом по правоприменительной практике государств-участников СНГ.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и права Совета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Основные функции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взаимодействия государств-участников СНГ для эффективного функционирования системы защиты прав потребителей в государствах-участниках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законодательств о защите прав потребителей государств-участников СНГ и практики его применения, проблем регулирования правоотношений, связанных с защитой прав потребителей, возникающих во всех сферах экономики, выработка практических мер по реализации приоритетных задач и перспективных форм взаимодействия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на основе проведенного анализа предложений по решению задач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общих подходов к организации и формированию отношений «производитель-потребитель» как на национальном, так и на межгосударственном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проектов нормативных правовых актов и международных договоров по вопросам, затрагивающим права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международных договоров государств-участников СНГ по вопросам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внедрение рекомендаций по проведению государствами-участниками СНГ скоординированной потребительской политики; анализ состояния дел по защите прав потребителей в государствах-участниках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Совет для осуществления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у соответствующих органов государственной власти государств-участников СНГ, общественных объединений информацию, связанную с защитой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принимать решения и рекомендации по вопросам сотрудничества в сфере защиты прав потребителей, формирования общих подходов к организации и функционированию системы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на рассмотрение Совета глав правительств СНГ предложения по отнесенным к компетенции Совета направлениям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для выполнения своих функций постоянные и временные рабочие группы Совета, назначать их руководителей и осуществлять общее руководство их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и утверждать регламент своей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конференции, семинары, круглые столы по проблемам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подготовке и переподготовке квалифицированных кадров в области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другими органами отраслевого сотрудничества СНГ, а также законодательными и иными органами и организациями государств-участников СНГ.</w:t>
      </w:r>
    </w:p>
    <w:bookmarkEnd w:id="17"/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Состав и структура Совета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Совет формируется из руководителей соответствующих органов государственной власти государств-участников СНГ, отвечающих за данное направление деятельности. При этом каждое государство имеет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заседание Совета лиц, замещающих членов Совета, их полномочия должны быть подтверждены направляющей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В состав Совета с правом совещательного голоса могут входить представители общественных объединений потребителей (по представлению соответствующих органов государственной власти государств-участников СНГ) и представитель Исполнительного комитета СНГ.</w:t>
      </w:r>
    </w:p>
    <w:bookmarkEnd w:id="19"/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Совета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Председательство в Совете осуществляется поочередно каждым государством-участником Соглашения в лице его представителя в порядке русского алфавита названий государств-участников СНГ на срок не более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Председатель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ведет заседания Совета и подписывает принятые Советом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 во взаимоотношениях с органами государственной власти государств-участников СНГ, органами отраслевого сотрудничества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Организационно-техническое и информационное обеспечение деятельности Совета осуществляется секретариатом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выполняет орган государственной власти государства-участника СНГ, руководитель которого председательствует в Совете.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государства, председательствующего в Совете, а заместителем руководителя секретариата -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СНГ оказывают необходимое содействие Совету и секретариату Совета в выполнении 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Регламент работы Совета утверждается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Заседания Совета проводятся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5.5. Внеочередное заседание Совета может созываться по инициативе представителей одного или нескольких государств-участников Совета с согласия не менее одной трети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5.6. Заседание Совета правомочно, если на нем присутствует более половины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5.7. На заседания Совета могут приглашаться в качестве наблюдателей и экспертов представители заинтересованных органов отраслевого сотрудничества СНГ, органов государственной власти и местного самоуправления, общественных объединений,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5.8. Время, место и повестка очередного заседания Совета определяются на его предшествующем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очередного заседания Совета может уточняться при подготовке указанного заседания с учетом предложений членов Совета. Дата проведения и повестка дня внеочередного заседания Совета определяются председателем Совета в соответствии с предложениями членов Совета, инициирующими проведение такого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5.9. Повестка дня заседания Совета направляется участникам заседания не позднее чем за 30 дней до начала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5.10. Совет принимает решения, которые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5.11. Решения Совета по разработанным им проектам документов и процедурным вопросам принимаются простым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Любой член Совета вправе заявить о незаинтересованности своего государства в рассматриваемом вопросе, что не является препятствием для принятия решения по такому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5.12. Итоги заседания Совета оформляются протоколом, который подписывается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5.13. Оригиналы протоколов заседаний и других документов Совета хранятся в Исполнительном комитете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5.14. Совет ежегодно представляет в Исполнительный комитет СНГ информацию о своей деятельности и намеченных мероприятиях на очередной год.</w:t>
      </w:r>
    </w:p>
    <w:bookmarkEnd w:id="21"/>
    <w:bookmarkStart w:name="z8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22"/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государства-участника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Расходы на командирование членов Совета, уполномоченных представителей, а также участников заседания осуществляются направляющими органами государственной власти и организациями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Рабочим языком Совета является русский язык.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