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386d" w14:textId="7393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рассмотрения, одобрения и реализации проектов, направленных на сокращение выбросов и поглощение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841. Утратило силу постановлением Правительства Республики Казахстан от 21 июля 2022 года № 512.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21.07.2022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рассмотрения, одобрения и реализации проектов, направленных на сокращение выбросов и поглощение парниковых газов.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2012 года № 841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рассмотрения, одобрения и реализации проектов, направленных на сокращение выбросов и поглощение парниковых газов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29.05.2017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рассмотрения, одобрения и реализации проектов, направленных на сокращение выбросов и поглощение парниковых газов,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(далее – Экологический кодекс) и определяют порядок рассмотрения, одобрения и реализации проектов, направленных на сокращение выбросов и поглощение парниковых газов.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– проект, направленный на сокращение выбросов и поглощение парниковых газов;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проектный период – срок, в течение которого реализуется проект, для которого выдача углеродных единиц осуществляется из резерва объема квот Национального плана распределения квот на выбросы парниковых газов, утвержденного на соответствующий период;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мониторинга проекта – документ, на основе которого осуществляется планирование непрерывного или периодического мониторинга сокращений выбросов и поглощения парниковых газов или других сопутствующих данных по деятельности, связанных с сокращением выбросов и поглощением парниковых газов;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проекта – физическое или юридическое лицо, представляющее проект на рассмотрение и одобрение уполномоченному органу в области охраны окружающей среды (далее –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использованные в настоящих Правилах, применяются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Проекты, направленные на сокращение выбросов и поглощение парниковых газов, подразделяются на следующие типы: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маломасштабный проект – проект, связанный с возобновляемыми источниками энергии мощностью до 15 мегаватт либо направленный на улучшение энергоэффективности со снижением потребления энергии в объеме до 7380 тонн условного топлива в год, либо позволяющий снизить выбросы парниковых газов в пределах до 60 метрических килотонн эквивалента диоксида углерода за проектный период;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обычный проект – проект, не являющийся маломасштабным, связанным, относящимся к изменению землепользования либо повышению лесистости;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проект, относящийся к изменению землепользования либо повышению лесистости, – тип проекта, направленный на поглощение парниковых газов, реализуемый посредством изменения практики землепользования либо повышения лесистости;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связанный проект – проект, объединяющий несколько маломасштабных проектов, не являющихся компонентами другого более масштабного проекта.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94-10 Экологического кодекса внутренние проекты по сокращению выбросов и (или) увеличению поглощения парниковых газов могут реализовываться в следующих сферах экономики: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горнодобывающая и металлургическая (в части проектов утилизации шахтного метана);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сельское хозяйство;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жилищно-коммунальное хозяйство;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озеленение лесных и степных территорий;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деградации земель;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возобновляемые источники энергии;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переработка коммунальных и промышленных отходов;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транспорт;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энергоэффективное строительство;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энергосбережение и повышение энергоэффективности.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и одобрения проектов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рассматривает и одобряет проекты по сокращению выбросов и поглощению парниковых газов, реализуемые на территории Республики Казахстан, в соответствии с Правилами подготовки рассмотрения и одобрения, учета, отчетности и мониторинга внутренних проектов по сокращению выбросов парниковых газов, утвержденными уполномоченным органом.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проекта разрабатывает проектную документацию и план мониторинга проекта согласно Правилам разработки внутренних проектов по сокращению выбросов парниковых газов и перечня отраслей и секторов экономики, в которых они могут осуществляться, утвержденным уполномоченным органом.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Проектная документация и план мониторинга проекта до подачи в уполномоченный орган подлежат валидации аккредитованным органом по верификации и валидации.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проекта представляет в уполномоченный орган проектную документацию и план мониторинга проекта после их валидации.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по проекту принимается уполномоченным органом в течение тридцати календарных дней со дня получения от заявителя проекта полного пакета документов.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об одобрении проекта принимается уполномоченным органом на основании документов, указанных в пункте 8 настоящих Правил.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Отрицательное решение по проекту принимается уполномоченным органом в следующих случаях: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заявителем проекта документы содержат неполные, ненадлежащим образом подготовленные сведения;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подтверждения аккредитованного органа по валидации и верификации.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принятия положительного решения об одобрении проекта, уполномоченный орган направляет соответствующее уведомление заявителю проекта либо решение о необходимости доработки проекта в случае его неодобрения в течение пяти рабочих дней.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осуществляет учет одобренных проектов.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об одобренных проектах размещается на интернет-ресурсе уполномоченного органа с указанием следующих сведений: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проекта;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заявителе проекта (Ф.И.О., наименование организации);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расположения, на котором предполагается реализация проекта;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заявленного по проекту объема сокращений выбросов или поглощений парниковых газов.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согласия заявителя проекта уполномоченный орган размещает на своем интернет-ресурсе проектную документацию и план мониторинга проекта.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 проектов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Реализация проекта осуществляется заявителем проекта с обеспечением соблюдения требований по мониторингу, ведению записей по результатам проекта и представлению отчетов о его реализации (далее – отчет), установленных настоящими Правилами и Правилами подготовки, рассмотрения и одобрения, учета, отчетности и мониторинга внутренних проектов по сокращению выбросов парниковых газов, утвержденными уполномоченным органом.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Заявитель проекта осуществляет реализацию проекта после одобрения проекта уполномоченным органом посредством проведения мероприятий по: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мониторингу сокращений выбросов и поглощений парниковых газов;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подготовке отчета и обеспечению его верификации для утверждения уполномоченным органом и выпуска единиц внутреннего сокращения выбросов.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проектных сокращений выбросов и поглощений парниковых газов осуществляется на основе методик расчета выбросов, сокращений выбросов и поглощений парниковых газов, утвержденных уполномоченным органом.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о любых существенных отклонениях при реализации проекта от представленных проектной документацией и плана мониторинга проекта указывается в отчете.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