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6f58" w14:textId="4086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качества хлопка-сырца и выдачи удостоверения о качестве хлопка-сырца, формы (образца) удостоверения о качестве хлопка-сырца и формы (образца) паспорта качества хлопка-волокна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2012 года № 868. Утратило силу постановлением Правительства Республики Казахстан от 30 января 2016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30.03.2015 г. № 4-5/280.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9) статьи 6 Закона Республики Казахстан от 21 июля 2007 года «О развитии хлопковой отрасли»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качества хлопка-сырца и выдачи удостоверения о качестве хлопка-сырца;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(образец) удостоверения о качестве хлопка-сырца;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(образец) паспорта качества хлопка-волокна.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2012 года № 868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экспертизы качества хлопка-сырца и</w:t>
      </w:r>
      <w:r>
        <w:br/>
      </w:r>
      <w:r>
        <w:rPr>
          <w:rFonts w:ascii="Times New Roman"/>
          <w:b/>
          <w:i w:val="false"/>
          <w:color w:val="000000"/>
        </w:rPr>
        <w:t>
выдачи удостоверения о качестве хлопка-сырца 1. Общие положения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экспертизы качества хлопка-сырца и выдачи удостоверения о качестве хлопка-сырца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9) статьи 6 Закона Республики Казахстан от 21 июля 2007 года «О развитии хлопковой отрасли» и определяют порядок проведения экспертизы качества хлопка-сырца и выдачи удостоверения о качестве хлопка-сырца.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хлопкоперерабатывающая организация - юридическое лицо, имеющее на праве собственности хлопкоочистительный завод, оказывающее услуги по складской деятельности с выдачей хлопковых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– физическое или юридическое лицо, представившее заявку на проведение экспертизы качества хлопка-сырца;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испытание – техническая операция, заключающаяся в определении одной или нескольких характеристик хлопка-сырца;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партия хлопка-сырца – количество хлопка-сырца одного селекционного и промышленного сорта, типа и класса, оформленное одним сопроводительным документом о качестве;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качестве хлопка-сырца – документ, удостоверяющий фактические показатели качества хлопка-сырца и их соответствие требованиям нормативного документа по стандартизации и условиям договора (контракта), заключенного между лабораторией (центром) и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экспертиза качества хлопка-сырца – комплекс мер, направленных на установление и подтверждение фактических показателей качества хлопка-сырца, включающий в себя отбор и испытание пробы, оформление удостоверения о качестве хлопка-сырца;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лаборатория (центр) по экспертизе качества хлопка-сырца – испытательная лаборатория (центр) по экспертизе качества хлопка-сырца, аккредитованная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аккредитации в области оценки соответствия, на право проведения экспертизы качества хлопка-сырца и выдачи удостоверения о качестве хлопка-сырца (далее – лаборатория (центр)).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Виды работ по экспертизе качества хлопка-сырца, осуществляемые лабораторией (центром), подтверждаются аттестатом аккредитации, выданным органом по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Удостоверение о качестве хлопка-сырца выдается на каждую однородную партию хлопка-сырца, отгружаемую в один адрес, одним видом транспортного средства или предназначенную к одновременному хранению.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экспертизы качества хлопка-сырца и</w:t>
      </w:r>
      <w:r>
        <w:br/>
      </w:r>
      <w:r>
        <w:rPr>
          <w:rFonts w:ascii="Times New Roman"/>
          <w:b/>
          <w:i w:val="false"/>
          <w:color w:val="000000"/>
        </w:rPr>
        <w:t>
выдачи удостоверения о качестве хлопка-сырца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Экспертиза качества хлопка-сырца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отбор проб;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удостоверения о качестве хлопка-сырца.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Экспертиза качества хлопка-сырца проводится на основании договора на проведение работ по экспертизе качества хлопка-сырца, заключенного между лабораторией (центром) и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Заявитель представляет в лабораторию (центр) заявку на проведение экспертизы качества хлопка-сырца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регистрируется и рассматривается заведующим лабораторией (центром) в течение 24 часов с момента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Заведующий лабораторией (центром) определяет специалиста по проведению экспертизы качества хлопка-сырца, которому выдаются задание и копия заявки (далее – специалист лаборатории (центра)).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Отбор проб производится в соответствии с национальным стандартом Республики Казахстан СТ РК РСТ Уз 643-2006 «Хлопок-сырец. Методы отбора проб», утвержденным приказом председателя Комитета технического регулирования и метрологии Министерства индустрии и торговли Республики Казахстан от 28 декабря 2006 года № 572, в срок не более 24 часов с момента регистрации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Отбор проб проводится специалистом лаборатории (центра) в присутствии заявителя либо его представителя и представителя хлопкоперерабатывающей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проб оформляется актом отбора проб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Пробы регистрируются в журнале регистрации проб хлопка-сырца формы № 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Журнал регистрации проб хлопка-сырца формы № 1 пронумеровывается и скрепляется подписью заведующего лабораторией (центром).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отобранных пробах хлопка-сырца не допускается наличие посторонних примесей в виде камней, коробочек или их створок, листьев.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экспертизы качества хлопка-сырца, пораженного вредителями и болезнями (тля, гоммоз, бактериально-грибковое заболевание, «медовая роса»).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Испытания проводятся в лаборатории (центре) по указанным в заявке показателям качества и методам испытаний посредством органолептической (путем сличения со стандартными образцами внешнего вида хлопка-сырца) и инструментальной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испытаний в обязательном порядке определяются показатели сортности, типа, класса, засоренности и влажности, иные показатели качества хлопка-сырца определяются по требованию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испытания оговариваются в договоре, заключенном между лабораторией (центром) и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Пробы хлопка-сырца, прошедшие испытания, упакованные в полиэтиленовый пакет и опечатанные специалистом лаборатории (центра), хранятся в лаборатории (центре) в течение следующего срока: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отгруженные и хранящиеся партии – в течение срока действия удостоверения о качестве хлопка-сырца;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разногласиях по качеству – до полного завершения рассмотрения разногласий.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Пробы хлопка-сырца, прошедшие испытания, хранятся в помещении с напольным покрытием, оборудованном стеллажами и при необходимости подъемными механизмами. В помещении для хранения проб не допускаются следы сырости и плесени.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получения результатов экспертизы в срок не позднее 24 часов лично заявителю или по доверенности его представителю выдается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качестве хлопка-сырца по форме, установленной Правительством Республики Казахстан. Копия удостоверения о качестве хлопка-сырца остается в лаборатории (центре) и хранится в течение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Удостоверение о качестве хлопка-сырца заполняется разборчиво и без исправлений.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Удостоверение о качестве хлопка-сырца регистрируется в журнале формы №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Срок действия удостоверения о качестве хлопка-сырца устанавливается лабораторией (центром), но не может превышать 30 календарных дней со дня его выдачи.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хлопка-сырца и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удостоверения о качестве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хлопка-сырца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«__» ___________ 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проведение экспертизы качества хлопка-сырца №___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Телефон, факс 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экспертизу качества партии хлопка-сырца массой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 тонн, хранящейся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хлопкоперерабатывающей организации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предназначенного для 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(указать предназначение)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Испытания проводятся по следующим показателям и методам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показателя)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 w:val="false"/>
          <w:color w:val="000000"/>
          <w:sz w:val="28"/>
        </w:rPr>
        <w:t>(номер и дата стандарта)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 w:val="false"/>
          <w:i w:val="false"/>
          <w:color w:val="000000"/>
          <w:sz w:val="28"/>
        </w:rPr>
        <w:t>(норма)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Направлена для исполнения специалисту лаборатории (центра)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Отметка об исполнении: ______________________________________________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хлопка-сырца и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удостоверения о качестве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хлопка-сырца        </w:t>
      </w:r>
    </w:p>
    <w:bookmarkEnd w:id="7"/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отбора проб № _______</w:t>
      </w:r>
      <w:r>
        <w:br/>
      </w:r>
      <w:r>
        <w:rPr>
          <w:rFonts w:ascii="Times New Roman"/>
          <w:b/>
          <w:i w:val="false"/>
          <w:color w:val="000000"/>
        </w:rPr>
        <w:t>
от «___»_______________20____года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Договора (контракта) от «___» ______________ 20___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____, заключенного между лабораторией (центром) и заявителем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проведение работ по экспертизе качества хлопка-сырца, мною,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специалистом по проведению экспертизы качества хлопка-сырца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лаборатории (центра),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 заявителя, представителя хлопкоперерабатывающей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отобраны пробы хлопка-сырца в соответствии с действующим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стандартом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(№ и дата стандарта)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хлопка-сырца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хлопкоперерабатывающей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партии хлопка-сырца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Масса партии _____________________________________________ тонн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отобранных проб _______________________________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Масса отобранных проб, кг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и время отбора проб «___» _______20__года ____час. ___мин.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лаборатории: 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хлопкоперерабатывающей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                  (Ф.И.О.)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хлопка-сырца и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удостоверения о качестве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хлопка-сырца        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1</w:t>
      </w:r>
    </w:p>
    <w:bookmarkEnd w:id="10"/>
    <w:bookmarkStart w:name="z4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проб хлопка-сырца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070"/>
        <w:gridCol w:w="2342"/>
        <w:gridCol w:w="3313"/>
        <w:gridCol w:w="1696"/>
        <w:gridCol w:w="1609"/>
        <w:gridCol w:w="3099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проб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пробу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хлопка-сырца и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удостоверения о качестве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хлопка-сырца        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2</w:t>
      </w:r>
    </w:p>
    <w:bookmarkEnd w:id="13"/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удостоверений о качестве хлопка-сырца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523"/>
        <w:gridCol w:w="2429"/>
        <w:gridCol w:w="2170"/>
        <w:gridCol w:w="2235"/>
        <w:gridCol w:w="1501"/>
        <w:gridCol w:w="3271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хлопка-сырца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проб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пробу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2012 года № 868 </w:t>
      </w:r>
    </w:p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Нысан (үлгі)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 (образец)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Шитті мақта іріктелген                      «__»__________20__жылға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 20___жылғы «__»__________               дейін жарамды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отбора проб хлопка-сырца               Действителен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«__»___________20__год                      «__»__________20__года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Шитті мақтаның сапасына сараптау жасау жөніндегі зертхананың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лаборатории (центра) по экспертизе качества хлопка-сырца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Аккредиттеу аттестатының № және 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Мекенжайы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и дата аттестата аккредитации                Адрес</w:t>
      </w:r>
    </w:p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ШИТТІ МАҚТАНЫҢ САПАСЫ ТУРАЛЫ КУӘЛІК № _______</w:t>
      </w:r>
      <w:r>
        <w:br/>
      </w:r>
      <w:r>
        <w:rPr>
          <w:rFonts w:ascii="Times New Roman"/>
          <w:b/>
          <w:i w:val="false"/>
          <w:color w:val="000000"/>
        </w:rPr>
        <w:t>
УДОСТОВЕРЕНИЕ О КАЧЕСТВЕ ХЛОПКА-СЫРЦА 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20___ж. «____» _____________________ сынамаларды іріктеу актімен қоса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сараптамаға берілген шитті мақтаның сынамасына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на пробу хлопка-сырца, представленную на экспертизу с актом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отбора проб № _______ от «____»__________________20___года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Шитті мақтаның сорты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Егін жылы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Сорт хлопчатника                       Год урожая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Партия 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Жинау түрі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Мақсаты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партии              Вид сбора                   Назначение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3"/>
        <w:gridCol w:w="6877"/>
      </w:tblGrid>
      <w:tr>
        <w:trPr>
          <w:trHeight w:val="645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Өнеркәсіптік сорт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Промышленный сорт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Түрі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Сыныбы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Арамшөп қоспаларының салмақ үлесі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сорных 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Ылғалдың салмақ үлесі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Массовое отношение влаги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Басқалары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Зертхана меңгерушісі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лабораторией (центром)                                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2012 года № 868 </w:t>
      </w:r>
    </w:p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Нысан (үлгі)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 (образец)</w:t>
      </w:r>
    </w:p>
    <w:bookmarkEnd w:id="17"/>
    <w:bookmarkStart w:name="z6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МАҚТА ТАЛШЫҒЫ САПАСЫНЫҢ ПАСПОРТЫ № 0000001</w:t>
      </w:r>
      <w:r>
        <w:br/>
      </w:r>
      <w:r>
        <w:rPr>
          <w:rFonts w:ascii="Times New Roman"/>
          <w:b/>
          <w:i w:val="false"/>
          <w:color w:val="000000"/>
        </w:rPr>
        <w:t>
ПАСПОРТ КАЧЕСТВА ХЛОПКА-ВОЛОКНА № 0000001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20___жыл «__»________           «__»_________20___жылға дейін жарамды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«__»__________20__год           Действителен до «__»________20__года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Мақта өңдеу ұйымының атауы және орналасқан жері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и местонахождение хлопкоперерабатывающей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Шығу тегі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Мақта тазалау зауытының коды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Партия 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Бума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хлопкоочистительного завода        Партия №         Кипа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Стандарттау жөніндегі нормативтік құжаттар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Нормативные документы по стандартизации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Селекциялық сорт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Түрі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Сыныбы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Селекционный сорт        Тип           Сорт           Класс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8"/>
        <w:gridCol w:w="5922"/>
      </w:tblGrid>
      <w:tr>
        <w:trPr>
          <w:trHeight w:val="645" w:hRule="atLeast"/>
        </w:trPr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Штапель ұзындығы 1/32 дюйм (Staple)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Штапельная длина в 1/32 дюйма (Staple)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Шағылысу коэффициенті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(Rd)_________________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отражения (Rd)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Трэш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(Т)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Трэш код (Т)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Қоқсықты қоспалар саны (Cnt)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сорных примесей (Cnt)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Ұзындығы бойынша біркелкілік индексі (Unf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равномерности по длине (Unf)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Үлестік үзіліс жүктелімі (Str)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разрывная нагрузка (Str)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Қоспалардың болуы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примесей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Микронейр (Mic)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Микронейр (Mic)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Сарғаю мөлшері (+b)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желтизны (+b)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Арамшөп қоспаларының алаңы (Area)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сорных примесей (Area)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Жоғарғы орташа ұзындығы (UHM)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Верхняя средняя длина (UHM)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Қысқа талшықтың индексі (SFI)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________% Индекс коротких волокон (SFI)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Үзілгендегі созылу (Elg)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Удлинение при разрыве (Elg)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Жабысқақтығының болуы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клейкости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Зертхана меңгерушісі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лабораторией (центром)                              МО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