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9b20b" w14:textId="639b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24 октября 2011 года № 1197 "Об утверждении Правил заключения Соглашения по применению трансфертного ценообразования" и от 11 ноября 2011 года № 1324 "Об утверждении форм отчетности по мониторингу сделок и Правил осуществления мониторинга сделок"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июля 2012 года № 905. Утратило силу постановлением Правительства Республики Казахстан от 19 мая 2022 года № 317.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19.05.2022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октября 2011 года № 1197 "Об утверждении Правил заключения Соглашения по применению трансфертного ценообразования" (САПП Республики Казахстан, 2011 г., № 57, ст. 818):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 Соглашения по применению трансфертного ценообразования, утвержденных указанным постановлением: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регистрационный номер налогоплательщика представляется до 1 января 2013 года, бизнес–идентификационный номер (индивидуальный идентификационный номер (для физических лиц)) (при его наличии).";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официального опубликования и распространяется на правовые отношения, возникшие с 20 января 2012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