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e8a5" w14:textId="f47e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октября 2004 года № 1111 "Вопросы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2012 года № 962. Утратило силу постановлением Правительства Республики Казахстан от 19 августа 2022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138-1)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"138-1) разработка и утверждение Правил коммерциализации результатов научной и (или) научно-технической деятельности;".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