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18277" w14:textId="2318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Концепции инновационного развития Республики Казахстан до 2020 года"</w:t>
      </w:r>
    </w:p>
    <w:p>
      <w:pPr>
        <w:spacing w:after="0"/>
        <w:ind w:left="0"/>
        <w:jc w:val="both"/>
      </w:pPr>
      <w:r>
        <w:rPr>
          <w:rFonts w:ascii="Times New Roman"/>
          <w:b w:val="false"/>
          <w:i w:val="false"/>
          <w:color w:val="000000"/>
          <w:sz w:val="28"/>
        </w:rPr>
        <w:t>Постановление Правительства Республики Казахстан от 30 июля 2012 года № 990</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утверждении Концепции инновационного развития Республики Казахстан до 2020 года».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Об утверждении Концепции инновационного развития </w:t>
      </w:r>
      <w:r>
        <w:br/>
      </w:r>
      <w:r>
        <w:rPr>
          <w:rFonts w:ascii="Times New Roman"/>
          <w:b/>
          <w:i w:val="false"/>
          <w:color w:val="000000"/>
        </w:rPr>
        <w:t>
Республики Казахстан до 2020 года</w:t>
      </w:r>
    </w:p>
    <w:p>
      <w:pPr>
        <w:spacing w:after="0"/>
        <w:ind w:left="0"/>
        <w:jc w:val="both"/>
      </w:pPr>
      <w:r>
        <w:rPr>
          <w:rFonts w:ascii="Times New Roman"/>
          <w:b w:val="false"/>
          <w:i w:val="false"/>
          <w:color w:val="000000"/>
          <w:sz w:val="28"/>
        </w:rPr>
        <w:t>      </w:t>
      </w:r>
      <w:r>
        <w:rPr>
          <w:rFonts w:ascii="Times New Roman"/>
          <w:b/>
          <w:i w:val="false"/>
          <w:color w:val="000000"/>
          <w:sz w:val="28"/>
        </w:rPr>
        <w:t>ПОСТАНОВЛЯЮ</w:t>
      </w:r>
      <w:r>
        <w:rPr>
          <w:rFonts w:ascii="Times New Roman"/>
          <w:b w:val="false"/>
          <w:i w:val="false"/>
          <w:color w:val="000000"/>
          <w:sz w:val="28"/>
        </w:rPr>
        <w:t>:</w:t>
      </w:r>
      <w:r>
        <w:br/>
      </w:r>
      <w:r>
        <w:rPr>
          <w:rFonts w:ascii="Times New Roman"/>
          <w:b w:val="false"/>
          <w:i w:val="false"/>
          <w:color w:val="000000"/>
          <w:sz w:val="28"/>
        </w:rPr>
        <w:t>
      1. Утвердить прилагаемую Концепцию инновационного развития Республики Казахстан до 2020 года.</w:t>
      </w:r>
      <w:r>
        <w:br/>
      </w:r>
      <w:r>
        <w:rPr>
          <w:rFonts w:ascii="Times New Roman"/>
          <w:b w:val="false"/>
          <w:i w:val="false"/>
          <w:color w:val="000000"/>
          <w:sz w:val="28"/>
        </w:rPr>
        <w:t>
      2. Правительству Республики Казахстан принять меры, вытекающие из настоящего Указа.</w:t>
      </w:r>
      <w:r>
        <w:br/>
      </w:r>
      <w:r>
        <w:rPr>
          <w:rFonts w:ascii="Times New Roman"/>
          <w:b w:val="false"/>
          <w:i w:val="false"/>
          <w:color w:val="000000"/>
          <w:sz w:val="28"/>
        </w:rPr>
        <w:t>
      3. Настоящий Указ вводится в действие со дня подписания.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Указом Президента</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 » 2012 года № </w:t>
      </w:r>
    </w:p>
    <w:p>
      <w:pPr>
        <w:spacing w:after="0"/>
        <w:ind w:left="0"/>
        <w:jc w:val="left"/>
      </w:pPr>
      <w:r>
        <w:rPr>
          <w:rFonts w:ascii="Times New Roman"/>
          <w:b/>
          <w:i w:val="false"/>
          <w:color w:val="000000"/>
        </w:rPr>
        <w:t xml:space="preserve"> Концепция</w:t>
      </w:r>
      <w:r>
        <w:br/>
      </w:r>
      <w:r>
        <w:rPr>
          <w:rFonts w:ascii="Times New Roman"/>
          <w:b/>
          <w:i w:val="false"/>
          <w:color w:val="000000"/>
        </w:rPr>
        <w:t xml:space="preserve">
инновационного развития </w:t>
      </w:r>
      <w:r>
        <w:br/>
      </w:r>
      <w:r>
        <w:rPr>
          <w:rFonts w:ascii="Times New Roman"/>
          <w:b/>
          <w:i w:val="false"/>
          <w:color w:val="000000"/>
        </w:rPr>
        <w:t>
Республики Казахстан до 2020 года Содержание</w:t>
      </w:r>
    </w:p>
    <w:p>
      <w:pPr>
        <w:spacing w:after="0"/>
        <w:ind w:left="0"/>
        <w:jc w:val="both"/>
      </w:pPr>
      <w:r>
        <w:rPr>
          <w:rFonts w:ascii="Times New Roman"/>
          <w:b w:val="false"/>
          <w:i w:val="false"/>
          <w:color w:val="000000"/>
          <w:sz w:val="28"/>
        </w:rPr>
        <w:t xml:space="preserve">      Введение </w:t>
      </w:r>
      <w:r>
        <w:br/>
      </w:r>
      <w:r>
        <w:rPr>
          <w:rFonts w:ascii="Times New Roman"/>
          <w:b w:val="false"/>
          <w:i w:val="false"/>
          <w:color w:val="000000"/>
          <w:sz w:val="28"/>
        </w:rPr>
        <w:t>
      1. Видение инновационного развития Республики Казахстан</w:t>
      </w:r>
      <w:r>
        <w:br/>
      </w:r>
      <w:r>
        <w:rPr>
          <w:rFonts w:ascii="Times New Roman"/>
          <w:b w:val="false"/>
          <w:i w:val="false"/>
          <w:color w:val="000000"/>
          <w:sz w:val="28"/>
        </w:rPr>
        <w:t xml:space="preserve">
      1.1 Анализ текущей ситуации </w:t>
      </w:r>
      <w:r>
        <w:br/>
      </w:r>
      <w:r>
        <w:rPr>
          <w:rFonts w:ascii="Times New Roman"/>
          <w:b w:val="false"/>
          <w:i w:val="false"/>
          <w:color w:val="000000"/>
          <w:sz w:val="28"/>
        </w:rPr>
        <w:t xml:space="preserve">
      1.2 Цель и задачи </w:t>
      </w:r>
      <w:r>
        <w:br/>
      </w:r>
      <w:r>
        <w:rPr>
          <w:rFonts w:ascii="Times New Roman"/>
          <w:b w:val="false"/>
          <w:i w:val="false"/>
          <w:color w:val="000000"/>
          <w:sz w:val="28"/>
        </w:rPr>
        <w:t xml:space="preserve">
      1.3 Этапы реализации и ожидаемые результаты </w:t>
      </w:r>
      <w:r>
        <w:br/>
      </w:r>
      <w:r>
        <w:rPr>
          <w:rFonts w:ascii="Times New Roman"/>
          <w:b w:val="false"/>
          <w:i w:val="false"/>
          <w:color w:val="000000"/>
          <w:sz w:val="28"/>
        </w:rPr>
        <w:t>
      2. Основные принципы и общие подходы к инновационному развитию Республики Казахстан</w:t>
      </w:r>
      <w:r>
        <w:br/>
      </w:r>
      <w:r>
        <w:rPr>
          <w:rFonts w:ascii="Times New Roman"/>
          <w:b w:val="false"/>
          <w:i w:val="false"/>
          <w:color w:val="000000"/>
          <w:sz w:val="28"/>
        </w:rPr>
        <w:t xml:space="preserve">
      2.1 Основные принципы инновационного развития </w:t>
      </w:r>
      <w:r>
        <w:br/>
      </w:r>
      <w:r>
        <w:rPr>
          <w:rFonts w:ascii="Times New Roman"/>
          <w:b w:val="false"/>
          <w:i w:val="false"/>
          <w:color w:val="000000"/>
          <w:sz w:val="28"/>
        </w:rPr>
        <w:t>
      2.2 Развитие критических для Казахстана технологий, определенных по результатам технологического прогнозирования</w:t>
      </w:r>
      <w:r>
        <w:br/>
      </w:r>
      <w:r>
        <w:rPr>
          <w:rFonts w:ascii="Times New Roman"/>
          <w:b w:val="false"/>
          <w:i w:val="false"/>
          <w:color w:val="000000"/>
          <w:sz w:val="28"/>
        </w:rPr>
        <w:t>
      2.2.1 Планирование инновационной политики</w:t>
      </w:r>
      <w:r>
        <w:br/>
      </w:r>
      <w:r>
        <w:rPr>
          <w:rFonts w:ascii="Times New Roman"/>
          <w:b w:val="false"/>
          <w:i w:val="false"/>
          <w:color w:val="000000"/>
          <w:sz w:val="28"/>
        </w:rPr>
        <w:t>
      2.2.2 Итоги технологического прогнозирования</w:t>
      </w:r>
      <w:r>
        <w:br/>
      </w:r>
      <w:r>
        <w:rPr>
          <w:rFonts w:ascii="Times New Roman"/>
          <w:b w:val="false"/>
          <w:i w:val="false"/>
          <w:color w:val="000000"/>
          <w:sz w:val="28"/>
        </w:rPr>
        <w:t>
      2.2.3 Реформирование государственной системы управления инновационной политикой</w:t>
      </w:r>
      <w:r>
        <w:br/>
      </w:r>
      <w:r>
        <w:rPr>
          <w:rFonts w:ascii="Times New Roman"/>
          <w:b w:val="false"/>
          <w:i w:val="false"/>
          <w:color w:val="000000"/>
          <w:sz w:val="28"/>
        </w:rPr>
        <w:t xml:space="preserve">
      2.3 Формирование системы поддержки инновационной деятельности </w:t>
      </w:r>
      <w:r>
        <w:br/>
      </w:r>
      <w:r>
        <w:rPr>
          <w:rFonts w:ascii="Times New Roman"/>
          <w:b w:val="false"/>
          <w:i w:val="false"/>
          <w:color w:val="000000"/>
          <w:sz w:val="28"/>
        </w:rPr>
        <w:t>
      2.3.1 Внедрение инноваций в государственном секторе</w:t>
      </w:r>
      <w:r>
        <w:br/>
      </w:r>
      <w:r>
        <w:rPr>
          <w:rFonts w:ascii="Times New Roman"/>
          <w:b w:val="false"/>
          <w:i w:val="false"/>
          <w:color w:val="000000"/>
          <w:sz w:val="28"/>
        </w:rPr>
        <w:t xml:space="preserve">
      2.3.2 Формирование инновационной среды </w:t>
      </w:r>
      <w:r>
        <w:br/>
      </w:r>
      <w:r>
        <w:rPr>
          <w:rFonts w:ascii="Times New Roman"/>
          <w:b w:val="false"/>
          <w:i w:val="false"/>
          <w:color w:val="000000"/>
          <w:sz w:val="28"/>
        </w:rPr>
        <w:t>
      2.3.3 Повышение эффективности науки</w:t>
      </w:r>
      <w:r>
        <w:br/>
      </w:r>
      <w:r>
        <w:rPr>
          <w:rFonts w:ascii="Times New Roman"/>
          <w:b w:val="false"/>
          <w:i w:val="false"/>
          <w:color w:val="000000"/>
          <w:sz w:val="28"/>
        </w:rPr>
        <w:t xml:space="preserve">
      2.3.4 Развитие эффективной системы коммерциализации технологий </w:t>
      </w:r>
      <w:r>
        <w:br/>
      </w:r>
      <w:r>
        <w:rPr>
          <w:rFonts w:ascii="Times New Roman"/>
          <w:b w:val="false"/>
          <w:i w:val="false"/>
          <w:color w:val="000000"/>
          <w:sz w:val="28"/>
        </w:rPr>
        <w:t xml:space="preserve">
      2.3.5 Стимулирование инновационной активности бизнеса </w:t>
      </w:r>
      <w:r>
        <w:br/>
      </w:r>
      <w:r>
        <w:rPr>
          <w:rFonts w:ascii="Times New Roman"/>
          <w:b w:val="false"/>
          <w:i w:val="false"/>
          <w:color w:val="000000"/>
          <w:sz w:val="28"/>
        </w:rPr>
        <w:t>
      2.3.6 Развитие региональных инновационных систем</w:t>
      </w:r>
      <w:r>
        <w:br/>
      </w:r>
      <w:r>
        <w:rPr>
          <w:rFonts w:ascii="Times New Roman"/>
          <w:b w:val="false"/>
          <w:i w:val="false"/>
          <w:color w:val="000000"/>
          <w:sz w:val="28"/>
        </w:rPr>
        <w:t>
      2.3.7 Развитие инновационной инфраструктуры</w:t>
      </w:r>
      <w:r>
        <w:br/>
      </w:r>
      <w:r>
        <w:rPr>
          <w:rFonts w:ascii="Times New Roman"/>
          <w:b w:val="false"/>
          <w:i w:val="false"/>
          <w:color w:val="000000"/>
          <w:sz w:val="28"/>
        </w:rPr>
        <w:t>
      2.3.8 Интеграция в мировую инновационную систему</w:t>
      </w:r>
      <w:r>
        <w:br/>
      </w:r>
      <w:r>
        <w:rPr>
          <w:rFonts w:ascii="Times New Roman"/>
          <w:b w:val="false"/>
          <w:i w:val="false"/>
          <w:color w:val="000000"/>
          <w:sz w:val="28"/>
        </w:rPr>
        <w:t>
      3. Перечень нормативных правовых актов, посредством которых предполагается реализация Концепции.</w:t>
      </w:r>
    </w:p>
    <w:p>
      <w:pPr>
        <w:spacing w:after="0"/>
        <w:ind w:left="0"/>
        <w:jc w:val="left"/>
      </w:pPr>
      <w:r>
        <w:rPr>
          <w:rFonts w:ascii="Times New Roman"/>
          <w:b/>
          <w:i w:val="false"/>
          <w:color w:val="000000"/>
        </w:rPr>
        <w:t xml:space="preserve"> Введение</w:t>
      </w:r>
    </w:p>
    <w:p>
      <w:pPr>
        <w:spacing w:after="0"/>
        <w:ind w:left="0"/>
        <w:jc w:val="both"/>
      </w:pPr>
      <w:r>
        <w:rPr>
          <w:rFonts w:ascii="Times New Roman"/>
          <w:b w:val="false"/>
          <w:i w:val="false"/>
          <w:color w:val="000000"/>
          <w:sz w:val="28"/>
        </w:rPr>
        <w:t>      Концепция инновационного развития Республики Казахстан до 2020 года (далее – Концепция) представляет собой принципы, фундаментальные направления и приоритеты инновационного развития страны до 2020 года.</w:t>
      </w:r>
      <w:r>
        <w:br/>
      </w:r>
      <w:r>
        <w:rPr>
          <w:rFonts w:ascii="Times New Roman"/>
          <w:b w:val="false"/>
          <w:i w:val="false"/>
          <w:color w:val="000000"/>
          <w:sz w:val="28"/>
        </w:rPr>
        <w:t>
      Концепция отражает анализ состояния национальной инновационной системы в Республике Казахстан, а также основные цели, задачи и подходы инновационного развития, конечной целью которых является вывод на рынок конкурентоспособных товаров, процессов и услуг.</w:t>
      </w:r>
      <w:r>
        <w:br/>
      </w:r>
      <w:r>
        <w:rPr>
          <w:rFonts w:ascii="Times New Roman"/>
          <w:b w:val="false"/>
          <w:i w:val="false"/>
          <w:color w:val="000000"/>
          <w:sz w:val="28"/>
        </w:rPr>
        <w:t>
      Сегодня интенсивность инновационной деятельности во многом отражается на уровне экономического развития: в глобальной конкуренции выигрывают те страны, которые обеспечивают благоприятные условия для инноваций. То есть, развитие инновационной экономики является одним из эффективных путей повышения конкурентоспособности страны.</w:t>
      </w:r>
      <w:r>
        <w:br/>
      </w:r>
      <w:r>
        <w:rPr>
          <w:rFonts w:ascii="Times New Roman"/>
          <w:b w:val="false"/>
          <w:i w:val="false"/>
          <w:color w:val="000000"/>
          <w:sz w:val="28"/>
        </w:rPr>
        <w:t xml:space="preserve">
      Из опыта зарубежных стран можно сделать вывод о том, что национальная инновационная система будет эффективной и приносить высокие доходы только в том случае, если в стране присутствует развитый предпринимательский сектор и культура восприятия обществом инноваций. Инновации, воплощенные в новых научных знаниях, изделиях, технологиях, услугах, квалификации кадров, методах управления, являются главным фактором конкурентоспособности во всех экономически развитых странах. </w:t>
      </w:r>
      <w:r>
        <w:br/>
      </w:r>
      <w:r>
        <w:rPr>
          <w:rFonts w:ascii="Times New Roman"/>
          <w:b w:val="false"/>
          <w:i w:val="false"/>
          <w:color w:val="000000"/>
          <w:sz w:val="28"/>
        </w:rPr>
        <w:t>
      В настоящее время в Казахстане уровень инновационной активности составляет 4,3 %, в то время как в Германии этот показатель составляет – 80 %, в США, Швеции, Франции – около 50 %, в России – 9,1 %.</w:t>
      </w:r>
      <w:r>
        <w:br/>
      </w:r>
      <w:r>
        <w:rPr>
          <w:rFonts w:ascii="Times New Roman"/>
          <w:b w:val="false"/>
          <w:i w:val="false"/>
          <w:color w:val="000000"/>
          <w:sz w:val="28"/>
        </w:rPr>
        <w:t>
      Усиливающаяся конкуренция, связанная с образованием Единого экономического пространства с Российской Федерацией и Республикой Беларусь, а также намерения Казахстана по вступлению во Всемирную торговую организацию предопределяют дальнейший путь развития – ускоренный переход к инновационной экономике.</w:t>
      </w:r>
      <w:r>
        <w:br/>
      </w:r>
      <w:r>
        <w:rPr>
          <w:rFonts w:ascii="Times New Roman"/>
          <w:b w:val="false"/>
          <w:i w:val="false"/>
          <w:color w:val="000000"/>
          <w:sz w:val="28"/>
        </w:rPr>
        <w:t xml:space="preserve">
      В связи с этим, Главой государства было дано поручение выработать видение и направления инновационного развития Казахстана до 2020 года. </w:t>
      </w:r>
      <w:r>
        <w:br/>
      </w:r>
      <w:r>
        <w:rPr>
          <w:rFonts w:ascii="Times New Roman"/>
          <w:b w:val="false"/>
          <w:i w:val="false"/>
          <w:color w:val="000000"/>
          <w:sz w:val="28"/>
        </w:rPr>
        <w:t>
      Настоящая Концепция учитывает основополагающие нормы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w:t>
      </w:r>
      <w:r>
        <w:rPr>
          <w:rFonts w:ascii="Times New Roman"/>
          <w:b w:val="false"/>
          <w:i w:val="false"/>
          <w:color w:val="000000"/>
          <w:sz w:val="28"/>
        </w:rPr>
        <w:t>Стратегии развития</w:t>
      </w:r>
      <w:r>
        <w:rPr>
          <w:rFonts w:ascii="Times New Roman"/>
          <w:b w:val="false"/>
          <w:i w:val="false"/>
          <w:color w:val="000000"/>
          <w:sz w:val="28"/>
        </w:rPr>
        <w:t xml:space="preserve"> Казахстана «Казахстан – 2030», </w:t>
      </w:r>
      <w:r>
        <w:rPr>
          <w:rFonts w:ascii="Times New Roman"/>
          <w:b w:val="false"/>
          <w:i w:val="false"/>
          <w:color w:val="000000"/>
          <w:sz w:val="28"/>
        </w:rPr>
        <w:t>Стратегического плана</w:t>
      </w:r>
      <w:r>
        <w:rPr>
          <w:rFonts w:ascii="Times New Roman"/>
          <w:b w:val="false"/>
          <w:i w:val="false"/>
          <w:color w:val="000000"/>
          <w:sz w:val="28"/>
        </w:rPr>
        <w:t xml:space="preserve"> развития Республики Казахстан до 2020 года, законов Республики Казахстан </w:t>
      </w:r>
      <w:r>
        <w:rPr>
          <w:rFonts w:ascii="Times New Roman"/>
          <w:b w:val="false"/>
          <w:i w:val="false"/>
          <w:color w:val="000000"/>
          <w:sz w:val="28"/>
        </w:rPr>
        <w:t>«О государственной поддержке индустриально-инновационной деятельности»</w:t>
      </w:r>
      <w:r>
        <w:rPr>
          <w:rFonts w:ascii="Times New Roman"/>
          <w:b w:val="false"/>
          <w:i w:val="false"/>
          <w:color w:val="000000"/>
          <w:sz w:val="28"/>
        </w:rPr>
        <w:t xml:space="preserve"> и </w:t>
      </w:r>
      <w:r>
        <w:rPr>
          <w:rFonts w:ascii="Times New Roman"/>
          <w:b w:val="false"/>
          <w:i w:val="false"/>
          <w:color w:val="000000"/>
          <w:sz w:val="28"/>
        </w:rPr>
        <w:t>«О науке».</w:t>
      </w:r>
      <w:r>
        <w:br/>
      </w:r>
      <w:r>
        <w:rPr>
          <w:rFonts w:ascii="Times New Roman"/>
          <w:b w:val="false"/>
          <w:i w:val="false"/>
          <w:color w:val="000000"/>
          <w:sz w:val="28"/>
        </w:rPr>
        <w:t>
      При разработке Концепции учитывались рекомендации национальных экспертов из числа ученых и представителей академической сферы, а также экспертов национальных компаний и институтов развития в различных отраслях экономики. Среди них, такие как: Казахская академия транспорта и коммуникаций им. М. Тынышпаева, акционерное общество «Казахстанский институт нефти и газа», акционерное общество «Национальный инфокоммуникационный холдинг «Зерде», акционерное общество «КазАгроИнновация», товарищество с ограниченной ответственностью «Объединенная химическая компания», товарищество с ограниченной ответственностью «Kazakhstan Petrochemical Industries Inc.», республиканское государственное предприятие «Национальный центр по комплексной переработке минерального сырья», акционерное общество «КазАтомПром», республиканское государственное предприятие «Национальный ядерный центр Республики Казахстан», акционерное общество «Национальный научно-технологический холдинг «Парасат» и т.д. Также учитывались рекомендации обзоров и отчетов международных комиссий и экспертов Организации экономического сотрудничества и развития, Европейской экономической комиссии Организации Объединенных Наций, комиссии Колумбийского университета (США), Корейского института оценки и планирования науки и технологий (КИСТЕП), компаний по коммерциализации технологий HTSPELtd. (Великобритания) и InnoAG (Германия).</w:t>
      </w:r>
      <w:r>
        <w:br/>
      </w:r>
      <w:r>
        <w:rPr>
          <w:rFonts w:ascii="Times New Roman"/>
          <w:b w:val="false"/>
          <w:i w:val="false"/>
          <w:color w:val="000000"/>
          <w:sz w:val="28"/>
        </w:rPr>
        <w:t>
      Положения Концепции являются ориентиром при реализации инновационной политики во всех сферах деятельности общества.</w:t>
      </w:r>
    </w:p>
    <w:p>
      <w:pPr>
        <w:spacing w:after="0"/>
        <w:ind w:left="0"/>
        <w:jc w:val="both"/>
      </w:pPr>
      <w:r>
        <w:rPr>
          <w:rFonts w:ascii="Times New Roman"/>
          <w:b w:val="false"/>
          <w:i w:val="false"/>
          <w:color w:val="000000"/>
          <w:sz w:val="28"/>
        </w:rPr>
        <w:t>      </w:t>
      </w:r>
      <w:r>
        <w:rPr>
          <w:rFonts w:ascii="Times New Roman"/>
          <w:b/>
          <w:i w:val="false"/>
          <w:color w:val="000000"/>
          <w:sz w:val="28"/>
        </w:rPr>
        <w:t>1. Видение инновационного развития Республики Казахстан</w:t>
      </w:r>
      <w:r>
        <w:br/>
      </w:r>
      <w:r>
        <w:rPr>
          <w:rFonts w:ascii="Times New Roman"/>
          <w:b w:val="false"/>
          <w:i w:val="false"/>
          <w:color w:val="000000"/>
          <w:sz w:val="28"/>
        </w:rPr>
        <w:t>
      </w:t>
      </w:r>
      <w:r>
        <w:rPr>
          <w:rFonts w:ascii="Times New Roman"/>
          <w:b/>
          <w:i w:val="false"/>
          <w:color w:val="000000"/>
          <w:sz w:val="28"/>
        </w:rPr>
        <w:t xml:space="preserve">1.1 Анализ текущей ситуации </w:t>
      </w:r>
    </w:p>
    <w:p>
      <w:pPr>
        <w:spacing w:after="0"/>
        <w:ind w:left="0"/>
        <w:jc w:val="both"/>
      </w:pPr>
      <w:r>
        <w:rPr>
          <w:rFonts w:ascii="Times New Roman"/>
          <w:b w:val="false"/>
          <w:i w:val="false"/>
          <w:color w:val="000000"/>
          <w:sz w:val="28"/>
        </w:rPr>
        <w:t xml:space="preserve">      Сравнительный анализ научно-технологической и инновационной деятельности Казахстана и зарубежных стран показал, что развитие национальной системы поддержки и внедрения инноваций в стране находится на стадии формирования и, тем самым объясняется некоторое отставание от ведущих стран мира, где национальные инновационные системы уже успешно функционируют. Многие технологически развитые страны (США, страны Европейского союза, Южная Корея и Япония) двигались к мировому лидерству в области науки и инноваций не одно десятилетие и имеют достаточно последовательную и долгую историю. Начало формирования инновационных экономик в мире, как правило, относят к периоду после Второй мировой войны. В этой связи, оценивать строго результаты инновационного развития Казахстана за такой относительно короткий промежуток времени считается весьма нерациональным. </w:t>
      </w:r>
      <w:r>
        <w:br/>
      </w:r>
      <w:r>
        <w:rPr>
          <w:rFonts w:ascii="Times New Roman"/>
          <w:b w:val="false"/>
          <w:i w:val="false"/>
          <w:color w:val="000000"/>
          <w:sz w:val="28"/>
        </w:rPr>
        <w:t xml:space="preserve">
      В настоящее время Казахстан находится лишь на начальном этапе перехода экономики с ресурсоориентированного на инновационный тип развития, который можно разделить условно на 2 этапа. </w:t>
      </w:r>
      <w:r>
        <w:br/>
      </w:r>
      <w:r>
        <w:rPr>
          <w:rFonts w:ascii="Times New Roman"/>
          <w:b w:val="false"/>
          <w:i w:val="false"/>
          <w:color w:val="000000"/>
          <w:sz w:val="28"/>
        </w:rPr>
        <w:t>
      I этап начался с принятия Стратегии индустриально-инновационного развития в 2003 году, результатом которой является формирование институциональной базы и основных элементов национальной инновационной системы.</w:t>
      </w:r>
      <w:r>
        <w:br/>
      </w:r>
      <w:r>
        <w:rPr>
          <w:rFonts w:ascii="Times New Roman"/>
          <w:b w:val="false"/>
          <w:i w:val="false"/>
          <w:color w:val="000000"/>
          <w:sz w:val="28"/>
        </w:rPr>
        <w:t>
      II этап ознаменован экономическим курсом ускоренного построения инновационной экономики с принятием в 2010 году Государственной программы по форсированному индустриально-инновационному развитию Республики Казахстан на 2010 – 2014 годы. Этот этап характеризуется укреплением законодательного и финансового стимулирования инновационной деятельности.</w:t>
      </w:r>
      <w:r>
        <w:br/>
      </w:r>
      <w:r>
        <w:rPr>
          <w:rFonts w:ascii="Times New Roman"/>
          <w:b w:val="false"/>
          <w:i w:val="false"/>
          <w:color w:val="000000"/>
          <w:sz w:val="28"/>
        </w:rPr>
        <w:t xml:space="preserve">
      За последние 8 лет можно отметить положительную тенденцию роста главных показателей инновационной деятельности в стране. </w:t>
      </w:r>
      <w:r>
        <w:br/>
      </w:r>
      <w:r>
        <w:rPr>
          <w:rFonts w:ascii="Times New Roman"/>
          <w:b w:val="false"/>
          <w:i w:val="false"/>
          <w:color w:val="000000"/>
          <w:sz w:val="28"/>
        </w:rPr>
        <w:t>
      Так, затраты на исследования и разработки в абсолютном выражении возросли в 2,9 раза в 2010 году по отношению к 2003 году и составили порядка 33,5 млрд. тенге. Объем инновационной продукции увеличился в 2,2 раза по сравнению с показателем 2003 года и равнялся в 2010 году более 142 млрд. тенге.</w:t>
      </w:r>
      <w:r>
        <w:br/>
      </w:r>
      <w:r>
        <w:rPr>
          <w:rFonts w:ascii="Times New Roman"/>
          <w:b w:val="false"/>
          <w:i w:val="false"/>
          <w:color w:val="000000"/>
          <w:sz w:val="28"/>
        </w:rPr>
        <w:t>
      Для развития инновационной деятельности были расширены специальные финансовые инструменты поддержки, введены новые налоговые льготы и преференции для отечественных предприятий. Только за последний 2011 год спрос на гранты по приобретению технологий увеличился в 2 раза. Несмотря на затяжной мировой кризис, Казахстан посредством индустриально-инновационных проектов продолжает обеспечивать стабильный 7 % рост экономики.</w:t>
      </w:r>
      <w:r>
        <w:br/>
      </w:r>
      <w:r>
        <w:rPr>
          <w:rFonts w:ascii="Times New Roman"/>
          <w:b w:val="false"/>
          <w:i w:val="false"/>
          <w:color w:val="000000"/>
          <w:sz w:val="28"/>
        </w:rPr>
        <w:t>
      В настоящее время казахстанская инновационная система совершенствуется и дополняется новыми инструментами индустриально-инновационной поддержки. К примеру, в 2012 году был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который предусматривает 14 инструментов поддержки индустриально-инновационного развития, включающий 5 новых видов инновационных грантов. Также заложена система технологического планирования страны, представлены механизмы анализа эффективности реализации индустриально-инновационной политики, предусмотрены новые механизмы поддержки и стимулирования инноваций и усовершенствованы существующие механизмы поддержки инноваций. </w:t>
      </w:r>
      <w:r>
        <w:br/>
      </w:r>
      <w:r>
        <w:rPr>
          <w:rFonts w:ascii="Times New Roman"/>
          <w:b w:val="false"/>
          <w:i w:val="false"/>
          <w:color w:val="000000"/>
          <w:sz w:val="28"/>
        </w:rPr>
        <w:t xml:space="preserve">
      Продолжается работа по созданию венчурных фондов, отраслевых конструкторских бюро, открываются офисы коммерциализации, функционирует программа бизнес-инкубирования в региональных технопарках. </w:t>
      </w:r>
      <w:r>
        <w:br/>
      </w:r>
      <w:r>
        <w:rPr>
          <w:rFonts w:ascii="Times New Roman"/>
          <w:b w:val="false"/>
          <w:i w:val="false"/>
          <w:color w:val="000000"/>
          <w:sz w:val="28"/>
        </w:rPr>
        <w:t xml:space="preserve">
      В месте с тем, в соответствии с рейтингом Всемирного банка в настоящее время Казахстан по показателю инновационности располагается на 92 месте, наряду с такими странами как Марокко (91), Филиппины (90), Кения (89), Мавритания (95) и Ангола (96). </w:t>
      </w:r>
      <w:r>
        <w:br/>
      </w:r>
      <w:r>
        <w:rPr>
          <w:rFonts w:ascii="Times New Roman"/>
          <w:b w:val="false"/>
          <w:i w:val="false"/>
          <w:color w:val="000000"/>
          <w:sz w:val="28"/>
        </w:rPr>
        <w:t xml:space="preserve">
      Согласно Глобальному отчету о конкурентоспособности Всемирного экономического форума за 2011-2012 годы по агрегированному фактору инновационности и применения инноваций в бизнесе Казахстан находится на 114 месте, среди таких стран как Бангладеш (113), Монголия (112), Мали (116). </w:t>
      </w:r>
      <w:r>
        <w:br/>
      </w:r>
      <w:r>
        <w:rPr>
          <w:rFonts w:ascii="Times New Roman"/>
          <w:b w:val="false"/>
          <w:i w:val="false"/>
          <w:color w:val="000000"/>
          <w:sz w:val="28"/>
        </w:rPr>
        <w:t xml:space="preserve">
      При этом за последние годы расходы Казахстана на научно-исследовательские и опытно-конструкторские работы в среднем составляли 0,21 % от валового внутреннего продукта, в то время как данный показатель составляет в Финляндии – 3,49 %, Корее – 3,64 %, США – 2,6 %, Китае – 1,44 % от валового внутреннего продукта страны, а в среднем в странах Организации экономического сотрудничества и развития – 2,24 %. </w:t>
      </w:r>
      <w:r>
        <w:br/>
      </w:r>
      <w:r>
        <w:rPr>
          <w:rFonts w:ascii="Times New Roman"/>
          <w:b w:val="false"/>
          <w:i w:val="false"/>
          <w:color w:val="000000"/>
          <w:sz w:val="28"/>
        </w:rPr>
        <w:t xml:space="preserve">
      Вместе с тем, согласно Международной программе по оценке образовательных достижений учащихся (PISA), Казахстан находится на 59 месте из 65 стран. </w:t>
      </w:r>
      <w:r>
        <w:br/>
      </w:r>
      <w:r>
        <w:rPr>
          <w:rFonts w:ascii="Times New Roman"/>
          <w:b w:val="false"/>
          <w:i w:val="false"/>
          <w:color w:val="000000"/>
          <w:sz w:val="28"/>
        </w:rPr>
        <w:t xml:space="preserve">
      В целом, на сегодняшний день большая часть инновационной деятельности в Казахстане стимулируется непосредственно государством, и большинство научно-исследовательских работ ведется в государственных лабораториях. По данным Агентства Республики Казахстан по статистике, в 2010 году доля частного сектора в научно-исследовательские и опытно-конструкторские работы составила лишь 36,6 %, в то время как в Японии (78,5 %), Китае (73,3 %) и США (72,6 %) большая часть научно-исследовательских и опытно-конструкторских работ осуществляется частным сектором. </w:t>
      </w:r>
      <w:r>
        <w:br/>
      </w:r>
      <w:r>
        <w:rPr>
          <w:rFonts w:ascii="Times New Roman"/>
          <w:b w:val="false"/>
          <w:i w:val="false"/>
          <w:color w:val="000000"/>
          <w:sz w:val="28"/>
        </w:rPr>
        <w:t>
      На рисунке 1 представлено позиционирование стран в зависимости от доли участия государства в научно-исследовательских и опытно-конструкторских работах и создании инноваций.  </w:t>
      </w:r>
    </w:p>
    <w:p>
      <w:pPr>
        <w:spacing w:after="0"/>
        <w:ind w:left="0"/>
        <w:jc w:val="both"/>
      </w:pPr>
      <w:r>
        <w:drawing>
          <wp:inline distT="0" distB="0" distL="0" distR="0">
            <wp:extent cx="7023100" cy="553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5537200"/>
                    </a:xfrm>
                    <a:prstGeom prst="rect">
                      <a:avLst/>
                    </a:prstGeom>
                  </pic:spPr>
                </pic:pic>
              </a:graphicData>
            </a:graphic>
          </wp:inline>
        </w:drawing>
      </w:r>
    </w:p>
    <w:p>
      <w:pPr>
        <w:spacing w:after="0"/>
        <w:ind w:left="0"/>
        <w:jc w:val="both"/>
      </w:pPr>
      <w:r>
        <w:rPr>
          <w:rFonts w:ascii="Times New Roman"/>
          <w:b w:val="false"/>
          <w:i w:val="false"/>
          <w:color w:val="000000"/>
          <w:sz w:val="28"/>
        </w:rPr>
        <w:t>Источник: ОЭСР 2010, Whiteshield 2011</w:t>
      </w:r>
    </w:p>
    <w:p>
      <w:pPr>
        <w:spacing w:after="0"/>
        <w:ind w:left="0"/>
        <w:jc w:val="both"/>
      </w:pPr>
      <w:r>
        <w:rPr>
          <w:rFonts w:ascii="Times New Roman"/>
          <w:b w:val="false"/>
          <w:i w:val="false"/>
          <w:color w:val="000000"/>
          <w:sz w:val="28"/>
        </w:rPr>
        <w:t>      Рисунок 1. Положение Казахстана в части инноваций частного сектора и вовлеченности высших учебных заведений в государственные научно-исследовательские и опытно-конструкторские работы.</w:t>
      </w:r>
      <w:r>
        <w:br/>
      </w:r>
      <w:r>
        <w:rPr>
          <w:rFonts w:ascii="Times New Roman"/>
          <w:b w:val="false"/>
          <w:i w:val="false"/>
          <w:color w:val="000000"/>
          <w:sz w:val="28"/>
        </w:rPr>
        <w:t>
      Как видно Швейцария, являющаяся лидером Глобального инновационного индекса и Глобального индекса конкурентоспособности Всемирного экономического форума, находится в верхнем правом углу. При этом, Казахстан находится в нижнем левом углу, в группе с такими странами как Мексика, Южная Африка, Словакия, в которых инновации преимущественно создаются государством с минимальным участием частного сектора и высших учебных заведений.</w:t>
      </w:r>
      <w:r>
        <w:br/>
      </w:r>
      <w:r>
        <w:rPr>
          <w:rFonts w:ascii="Times New Roman"/>
          <w:b w:val="false"/>
          <w:i w:val="false"/>
          <w:color w:val="000000"/>
          <w:sz w:val="28"/>
        </w:rPr>
        <w:t>
      Такое положение Казахстана обусловлено факторами, формирующими фундаментальные основы инновационного развития страны.</w:t>
      </w:r>
      <w:r>
        <w:br/>
      </w:r>
      <w:r>
        <w:rPr>
          <w:rFonts w:ascii="Times New Roman"/>
          <w:b w:val="false"/>
          <w:i w:val="false"/>
          <w:color w:val="000000"/>
          <w:sz w:val="28"/>
        </w:rPr>
        <w:t xml:space="preserve">
      Во-первых, в целом низкий уровень инновационного развития экономики отчасти обусловлен недостаточной степенью внедрения инноваций в государственном секторе. </w:t>
      </w:r>
      <w:r>
        <w:br/>
      </w:r>
      <w:r>
        <w:rPr>
          <w:rFonts w:ascii="Times New Roman"/>
          <w:b w:val="false"/>
          <w:i w:val="false"/>
          <w:color w:val="000000"/>
          <w:sz w:val="28"/>
        </w:rPr>
        <w:t>
      В настоящее время государством реализуется ряд важных инициатив по повышению стандартов предоставления государственных услуг населению, такие как развитие электронного правительства, предоставление услуг населению по принципу «одного окна» и т.д.</w:t>
      </w:r>
      <w:r>
        <w:br/>
      </w:r>
      <w:r>
        <w:rPr>
          <w:rFonts w:ascii="Times New Roman"/>
          <w:b w:val="false"/>
          <w:i w:val="false"/>
          <w:color w:val="000000"/>
          <w:sz w:val="28"/>
        </w:rPr>
        <w:t xml:space="preserve">
      Вместе с тем, несмотря на значительный рост пользователей интернета с 15,1 на сто человек в 2008 года до 31,6 на сто человек в 2010 году, наблюдается понижение использования интернета в образовательных целях и повышения квалификации (34,1 % в 2008 году и 25,9 % в 2010 году). Кроме того, отмечается медленный рост использования интернета для контакта с общественными и государственными организациями, так например рост с 2008 года по 2010 год составил лишь 3,6 %. </w:t>
      </w:r>
      <w:r>
        <w:br/>
      </w:r>
      <w:r>
        <w:rPr>
          <w:rFonts w:ascii="Times New Roman"/>
          <w:b w:val="false"/>
          <w:i w:val="false"/>
          <w:color w:val="000000"/>
          <w:sz w:val="28"/>
        </w:rPr>
        <w:t>
      Приведенная выше статистика показывает низкий показатель внедрения и использования государственными организациями и учебными заведениями современных технологий, в частности интернет технологий.</w:t>
      </w:r>
      <w:r>
        <w:br/>
      </w:r>
      <w:r>
        <w:rPr>
          <w:rFonts w:ascii="Times New Roman"/>
          <w:b w:val="false"/>
          <w:i w:val="false"/>
          <w:color w:val="000000"/>
          <w:sz w:val="28"/>
        </w:rPr>
        <w:t xml:space="preserve">
      Во-вторых, наблюдается недостаточный уровень распространения «культуры» инноваций в обществе. </w:t>
      </w:r>
      <w:r>
        <w:br/>
      </w:r>
      <w:r>
        <w:rPr>
          <w:rFonts w:ascii="Times New Roman"/>
          <w:b w:val="false"/>
          <w:i w:val="false"/>
          <w:color w:val="000000"/>
          <w:sz w:val="28"/>
        </w:rPr>
        <w:t>
      В особенности, это выражается в подходах к системе образования и подготовки кадров, которые в малой степени направлены на формирование инновационного мышления. Кроме того, это проявляется в уровне востребованности результатов отечественных исследований, разработок и обуславливается статусом ученого и значимостью научной деятельности для общества в целом.</w:t>
      </w:r>
      <w:r>
        <w:br/>
      </w:r>
      <w:r>
        <w:rPr>
          <w:rFonts w:ascii="Times New Roman"/>
          <w:b w:val="false"/>
          <w:i w:val="false"/>
          <w:color w:val="000000"/>
          <w:sz w:val="28"/>
        </w:rPr>
        <w:t xml:space="preserve">
      Инновации должны стать национальной идеей, объединяющей бизнес, население и государственные органы для повышения конкурентоспособности страны. </w:t>
      </w:r>
      <w:r>
        <w:br/>
      </w:r>
      <w:r>
        <w:rPr>
          <w:rFonts w:ascii="Times New Roman"/>
          <w:b w:val="false"/>
          <w:i w:val="false"/>
          <w:color w:val="000000"/>
          <w:sz w:val="28"/>
        </w:rPr>
        <w:t>
      В-третьих, наличие факторов, которые влияют на эффективность науки.</w:t>
      </w:r>
      <w:r>
        <w:br/>
      </w:r>
      <w:r>
        <w:rPr>
          <w:rFonts w:ascii="Times New Roman"/>
          <w:b w:val="false"/>
          <w:i w:val="false"/>
          <w:color w:val="000000"/>
          <w:sz w:val="28"/>
        </w:rPr>
        <w:t>
      В последние годы в Казахстане большое внимание государством уделяется вопросам совершенствования управления наукой и научно-технической сферой. Создан уникальный в мировой практике Назарбаев Университет, исходно объединивший образование, науку и инновационный процесс, принят новый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науке», внедрена принципиально новая система управления научной сферой, созданы национальные научные советы. Внедрены новые формы финансирования науки – грантовое, программно-целевое и базовое. Создан Национальный центр государственной научно-технической экспертизы. Развивается инфраструктура, так например, созданы и оснащены современным оборудованием 5 национальных лабораторий открытого типа и 15 лабораторий инженерного профиля, доступных для всех казахстанских и зарубежных ученых.</w:t>
      </w:r>
      <w:r>
        <w:br/>
      </w:r>
      <w:r>
        <w:rPr>
          <w:rFonts w:ascii="Times New Roman"/>
          <w:b w:val="false"/>
          <w:i w:val="false"/>
          <w:color w:val="000000"/>
          <w:sz w:val="28"/>
        </w:rPr>
        <w:t>
      Начато существенное увеличение финансирования науки с темпами, опережающими рост валового внутреннего продукта. Так, в 2011 году общий объем выделенных из бюджета средств на научные исследования составил 23 млрд. тенге.</w:t>
      </w:r>
      <w:r>
        <w:br/>
      </w:r>
      <w:r>
        <w:rPr>
          <w:rFonts w:ascii="Times New Roman"/>
          <w:b w:val="false"/>
          <w:i w:val="false"/>
          <w:color w:val="000000"/>
          <w:sz w:val="28"/>
        </w:rPr>
        <w:t xml:space="preserve">
      В то же время практический выход науки в экономику и инновации пока еще крайне низок. Доля казахстанской наукоемкой продукции на мировом рынке практически равна нулю. Данная проблема, в свою очередь, вызвана отсутствием мотивации со стороны высших учебных заведений на развитие собственных научных компетенций, так как основной доход они, в отличие от западных университетов получают от оказания образовательных услуг. Кроме того, наиболее динамично развивающиеся сектора промышленности часто вынуждены приобретать новые технологии за рубежом. </w:t>
      </w:r>
      <w:r>
        <w:br/>
      </w:r>
      <w:r>
        <w:rPr>
          <w:rFonts w:ascii="Times New Roman"/>
          <w:b w:val="false"/>
          <w:i w:val="false"/>
          <w:color w:val="000000"/>
          <w:sz w:val="28"/>
        </w:rPr>
        <w:t xml:space="preserve">
      В целом действующая модель управления и финансирования казахстанской прикладной науки в значительной мере ориентирована на удовлетворение научного интереса, а не на решение конкретных задач технологического характера, стоящих перед бизнесом. </w:t>
      </w:r>
      <w:r>
        <w:br/>
      </w:r>
      <w:r>
        <w:rPr>
          <w:rFonts w:ascii="Times New Roman"/>
          <w:b w:val="false"/>
          <w:i w:val="false"/>
          <w:color w:val="000000"/>
          <w:sz w:val="28"/>
        </w:rPr>
        <w:t>
      В-четвертых, отсутствует эффективная система коммерциализации технологий.</w:t>
      </w:r>
      <w:r>
        <w:br/>
      </w:r>
      <w:r>
        <w:rPr>
          <w:rFonts w:ascii="Times New Roman"/>
          <w:b w:val="false"/>
          <w:i w:val="false"/>
          <w:color w:val="000000"/>
          <w:sz w:val="28"/>
        </w:rPr>
        <w:t>
      Коммерциализация технологий связана с практическим применением результатов научной и (или) научно-технической деятельности и как правило, начинается тогда, когда научные исследования уже в основном закончены, и имеются чҰтко определҰнная технология, продукт или услуга, обладающие свойствами и преимуществами, представляющими ценность для рынка и коммерческих потребителей.</w:t>
      </w:r>
      <w:r>
        <w:br/>
      </w:r>
      <w:r>
        <w:rPr>
          <w:rFonts w:ascii="Times New Roman"/>
          <w:b w:val="false"/>
          <w:i w:val="false"/>
          <w:color w:val="000000"/>
          <w:sz w:val="28"/>
        </w:rPr>
        <w:t>
      Несмотря на общее увеличение финансирования науки, существенная часть результатов научной и (или) научно-технической деятельности остается не внедренной в реальный сектор экономики, не приносит доходов разработчикам и не обеспечивает поступлений в бюджет из-за отсутствия организационных и экономических механизмов коммерциализации технологий и разработок.</w:t>
      </w:r>
      <w:r>
        <w:br/>
      </w:r>
      <w:r>
        <w:rPr>
          <w:rFonts w:ascii="Times New Roman"/>
          <w:b w:val="false"/>
          <w:i w:val="false"/>
          <w:color w:val="000000"/>
          <w:sz w:val="28"/>
        </w:rPr>
        <w:t>
      Недостаток примеров успешной коммерциализации технологий позволяет сделать вывод о том, что в национальной системе поддержки и внедрения инноваций существуют пробелы, не позволяющие создать в стране эффективную систему конвертирования знаний в национальное богатство.</w:t>
      </w:r>
      <w:r>
        <w:br/>
      </w:r>
      <w:r>
        <w:rPr>
          <w:rFonts w:ascii="Times New Roman"/>
          <w:b w:val="false"/>
          <w:i w:val="false"/>
          <w:color w:val="000000"/>
          <w:sz w:val="28"/>
        </w:rPr>
        <w:t xml:space="preserve">
      В связи с этим необходим новый подход, позволяющий посредством объединения ресурсов научно-исследовательского сообщества, государственного и частного секторов существенно ускорить темп и эффективность освоения новых знаний в экономике при помощи комплекса согласованных системных мер, стимулируемых и поддерживаемых на уровне государственной политики. </w:t>
      </w:r>
      <w:r>
        <w:br/>
      </w:r>
      <w:r>
        <w:rPr>
          <w:rFonts w:ascii="Times New Roman"/>
          <w:b w:val="false"/>
          <w:i w:val="false"/>
          <w:color w:val="000000"/>
          <w:sz w:val="28"/>
        </w:rPr>
        <w:t>
      Примеры передового мирового опыта иллюстрируют необходимость таких мер. При этом как центральные, так и местные государственные органы должны играть важную роль в стимулировании и поддержании процесса коммерциализации технологий для создания гибкой сети, состоящей из множества различных частных и государственных партнеров, взаимодействующих между собой и дополняющих друг друга.</w:t>
      </w:r>
      <w:r>
        <w:br/>
      </w:r>
      <w:r>
        <w:rPr>
          <w:rFonts w:ascii="Times New Roman"/>
          <w:b w:val="false"/>
          <w:i w:val="false"/>
          <w:color w:val="000000"/>
          <w:sz w:val="28"/>
        </w:rPr>
        <w:t xml:space="preserve">
      Развитие системы коммерциализации технологий на национальном и региональном уровнях позволит решить ряд задач по переходу существующей ресурсно-ориентированной экономики Республики Казахстан к экономике, основанной на знаниях. Это, в свою очередь, будет способствовать развитию предпринимательской инициативы в сфере инноваций, обеспечению занятости населения, популяризации научной и инновационной деятельности как источника получения прибыли и повышению уровня жизни населения. </w:t>
      </w:r>
      <w:r>
        <w:br/>
      </w:r>
      <w:r>
        <w:rPr>
          <w:rFonts w:ascii="Times New Roman"/>
          <w:b w:val="false"/>
          <w:i w:val="false"/>
          <w:color w:val="000000"/>
          <w:sz w:val="28"/>
        </w:rPr>
        <w:t xml:space="preserve">
      В результате к 2020 году должна появиться соответствующая казахстанским условиям эффективная система коммерциализации технологий, отражающая передовой мировой практический опыт и позволяющая реализовать весь потенциал страны в применении новых знаний для развития инновационного предпринимательства. </w:t>
      </w:r>
      <w:r>
        <w:br/>
      </w:r>
      <w:r>
        <w:rPr>
          <w:rFonts w:ascii="Times New Roman"/>
          <w:b w:val="false"/>
          <w:i w:val="false"/>
          <w:color w:val="000000"/>
          <w:sz w:val="28"/>
        </w:rPr>
        <w:t xml:space="preserve">
      В-пятых, недостаточный уровень развития предпринимательства препятствует повышению инновационной активности в стране. </w:t>
      </w:r>
      <w:r>
        <w:br/>
      </w:r>
      <w:r>
        <w:rPr>
          <w:rFonts w:ascii="Times New Roman"/>
          <w:b w:val="false"/>
          <w:i w:val="false"/>
          <w:color w:val="000000"/>
          <w:sz w:val="28"/>
        </w:rPr>
        <w:t xml:space="preserve">
      Несмотря на то, что в период 2004 – 2010 годов заметно возросла инновационная активность предприятий с 2,3 % до 4,3 %, по структуре затрат на технологические инновации казахстанские показатели ближе к группе «скромных новаторов», у которых преобладают расходы на приобретение машин и оборудования. Однако следует понимать, что бизнес в Казахстане находится в стадии модернизации производственных мощностей, и преобладание инвестиционного способа обновления технологий для него вполне естественно. </w:t>
      </w:r>
      <w:r>
        <w:br/>
      </w:r>
      <w:r>
        <w:rPr>
          <w:rFonts w:ascii="Times New Roman"/>
          <w:b w:val="false"/>
          <w:i w:val="false"/>
          <w:color w:val="000000"/>
          <w:sz w:val="28"/>
        </w:rPr>
        <w:t>
      Вместе с тем, на сегодня в Казахстане отсутствуют специальные регулирующие меры государства по развитию спроса на инновации, в том числе через техническое регулирование, систему государственных закупок, придание особого статуса инновационной компании. Слабый спрос является ключевым фактором, сдерживающим продвижение инноваций в стране.</w:t>
      </w:r>
      <w:r>
        <w:br/>
      </w:r>
      <w:r>
        <w:rPr>
          <w:rFonts w:ascii="Times New Roman"/>
          <w:b w:val="false"/>
          <w:i w:val="false"/>
          <w:color w:val="000000"/>
          <w:sz w:val="28"/>
        </w:rPr>
        <w:t xml:space="preserve">
      В свою очередь, государственные программы поддержки бизнеса иногда включают слишком сложные процессы, препятствующие участию в данных программах широкого круга предпринимателей. </w:t>
      </w:r>
      <w:r>
        <w:br/>
      </w:r>
      <w:r>
        <w:rPr>
          <w:rFonts w:ascii="Times New Roman"/>
          <w:b w:val="false"/>
          <w:i w:val="false"/>
          <w:color w:val="000000"/>
          <w:sz w:val="28"/>
        </w:rPr>
        <w:t xml:space="preserve">
      В этой связи, целесообразно установить совместно с бизнесом соответствующие механизмы контроля и оценки результатов программ инновационной политики и учитывать результаты такой оценки в процессе определения новых инициатив и проведения корректирующих мер. </w:t>
      </w:r>
      <w:r>
        <w:br/>
      </w:r>
      <w:r>
        <w:rPr>
          <w:rFonts w:ascii="Times New Roman"/>
          <w:b w:val="false"/>
          <w:i w:val="false"/>
          <w:color w:val="000000"/>
          <w:sz w:val="28"/>
        </w:rPr>
        <w:t>
      Для того, чтобы обеспечить высокие темпы ежегодного роста показателей инновационного развития в рыночных условиях, необходима целенаправленная государственная политика не только в инновационной и научно-технической, но и в социально-экономической сфере.</w:t>
      </w:r>
      <w:r>
        <w:br/>
      </w:r>
      <w:r>
        <w:rPr>
          <w:rFonts w:ascii="Times New Roman"/>
          <w:b w:val="false"/>
          <w:i w:val="false"/>
          <w:color w:val="000000"/>
          <w:sz w:val="28"/>
        </w:rPr>
        <w:t xml:space="preserve">
      В-шестых, текущее состояние развития региональных инновационных систем не обеспечивает формирование инновационных компаний. </w:t>
      </w:r>
      <w:r>
        <w:br/>
      </w:r>
      <w:r>
        <w:rPr>
          <w:rFonts w:ascii="Times New Roman"/>
          <w:b w:val="false"/>
          <w:i w:val="false"/>
          <w:color w:val="000000"/>
          <w:sz w:val="28"/>
        </w:rPr>
        <w:t xml:space="preserve">
      Важным элементом возникающей диспропорции развития регионов является низкий уровень координации действий центр – регионы, регионы – регионы. В частности, с одной стороны по многим регионам наблюдаются характерные признаки значительного увеличения затрат на научно-исследовательские работы, при этом инновационная активность предприятий и выпуск инновационной продукции осуществляются небольшими темпами, а порой и вовсе спадом этих показателей. То есть эти работы не имеют практической значимости для производственного сектора и зачастую носят декларативный характер. </w:t>
      </w:r>
      <w:r>
        <w:br/>
      </w:r>
      <w:r>
        <w:rPr>
          <w:rFonts w:ascii="Times New Roman"/>
          <w:b w:val="false"/>
          <w:i w:val="false"/>
          <w:color w:val="000000"/>
          <w:sz w:val="28"/>
        </w:rPr>
        <w:t>
      С другой стороны недостаток собственных средств в регионах не позволяет в полной мере скоординировать, привлечь и сосредоточить имеющийся внутренний потенциал на развитие инновационной активности предприятий. Это сдерживает процесс вовлечения в инновационную деятельность как субъектов малого и среднего предпринимательства, так и научный и исследовательский потенциал развития региональных университетов, технопарков, институтов развития.</w:t>
      </w:r>
      <w:r>
        <w:br/>
      </w:r>
      <w:r>
        <w:rPr>
          <w:rFonts w:ascii="Times New Roman"/>
          <w:b w:val="false"/>
          <w:i w:val="false"/>
          <w:color w:val="000000"/>
          <w:sz w:val="28"/>
        </w:rPr>
        <w:t>
      Создание полновесных региональных инновационных систем в Республике Казахстан позволит сфокусироваться на развитии определенного региона с учетом его специфики, комплексно подойти к решению проблем местных предприятий, более тесно работать с предпринимателями, учеными и изобретателями. Это в целом даст значительный эффект в повышении инновационной деятельности по всей стране.</w:t>
      </w:r>
      <w:r>
        <w:br/>
      </w:r>
      <w:r>
        <w:rPr>
          <w:rFonts w:ascii="Times New Roman"/>
          <w:b w:val="false"/>
          <w:i w:val="false"/>
          <w:color w:val="000000"/>
          <w:sz w:val="28"/>
        </w:rPr>
        <w:t xml:space="preserve">
      В-седьмых, отсутствует быстрый доступ у ученых и инноваторов в регионах к элементам инновационной инфраструктуры, а также к инструментам государственной поддержки инновационной деятельности </w:t>
      </w:r>
      <w:r>
        <w:br/>
      </w:r>
      <w:r>
        <w:rPr>
          <w:rFonts w:ascii="Times New Roman"/>
          <w:b w:val="false"/>
          <w:i w:val="false"/>
          <w:color w:val="000000"/>
          <w:sz w:val="28"/>
        </w:rPr>
        <w:t>
      Одним из главных направлений развития и стимулирования инновационной деятельности является создание инновационной инфраструктуры. На сегодняшний день в Казахстане функционирует 9 офисов коммерциализации, созданы 8 региональных технопарков, 4 отраслевых конструкторских бюро, 2 центра трансферта технологий, в 2007 году была открыта специальная экономическая зона «Парк инновационных технологий «Алатау». Кроме того, для расширения доступа к финансам было создано 4 отечественных венчурных фонда, в период с 2010 по 2011 года из бюджета государства были выделены инновационные гранты на общую сумму более чем на 8 млрд. тенге.</w:t>
      </w:r>
      <w:r>
        <w:br/>
      </w:r>
      <w:r>
        <w:rPr>
          <w:rFonts w:ascii="Times New Roman"/>
          <w:b w:val="false"/>
          <w:i w:val="false"/>
          <w:color w:val="000000"/>
          <w:sz w:val="28"/>
        </w:rPr>
        <w:t xml:space="preserve">
      Статистика показывает, что усилие государства направлено на развитие инновационной инфраструктуры, вместе с тем, нужно отметить, что созданная инфраструктура не охватывает все инструменты поддержки инновационной деятельности, в связи с чем не удовлетворяет всех потребностей реальной экономики. Кроме того, элементы инновационной инфраструктуры все еще не охватили все регионы страны. </w:t>
      </w:r>
      <w:r>
        <w:br/>
      </w:r>
      <w:r>
        <w:rPr>
          <w:rFonts w:ascii="Times New Roman"/>
          <w:b w:val="false"/>
          <w:i w:val="false"/>
          <w:color w:val="000000"/>
          <w:sz w:val="28"/>
        </w:rPr>
        <w:t>
      В-восьмых, необходимо усилить интеграцию в мировую инновационную систему.</w:t>
      </w:r>
      <w:r>
        <w:br/>
      </w:r>
      <w:r>
        <w:rPr>
          <w:rFonts w:ascii="Times New Roman"/>
          <w:b w:val="false"/>
          <w:i w:val="false"/>
          <w:color w:val="000000"/>
          <w:sz w:val="28"/>
        </w:rPr>
        <w:t>
      Казахстанские ученые и инноваторы ограничены в участии в международных научных и бизнес-проектах, в доступе к зарубежным услугам и капиталу, предоставляемых международными институтами развития и инвесторами.</w:t>
      </w:r>
      <w:r>
        <w:br/>
      </w:r>
      <w:r>
        <w:rPr>
          <w:rFonts w:ascii="Times New Roman"/>
          <w:b w:val="false"/>
          <w:i w:val="false"/>
          <w:color w:val="000000"/>
          <w:sz w:val="28"/>
        </w:rPr>
        <w:t xml:space="preserve">
      1 июля 2010 года Казахстан наряду с Российской Федерацией и Республикой Беларусь вошел в «Таможенный союз», предусматривающий единую таможенную территорию, в пределах которой во взаимной торговле товарами не применяются таможенные пошлины и ограничения экономического характера. Помимо этого, Казахстан имеет около 140 соглашений и договоров с различными иностранными государствами по вопросам развития науки, технологий и инноваций. </w:t>
      </w:r>
      <w:r>
        <w:br/>
      </w:r>
      <w:r>
        <w:rPr>
          <w:rFonts w:ascii="Times New Roman"/>
          <w:b w:val="false"/>
          <w:i w:val="false"/>
          <w:color w:val="000000"/>
          <w:sz w:val="28"/>
        </w:rPr>
        <w:t xml:space="preserve">
      Несмотря на это, не удалось переломить ряд значимых для инновационного развития негативных тенденций, существенно ускорить процесс интеграции казахстанской инновационной системы в мировую систему. Одним из таких факторов является отсутствие конкурентоспособности казахстанских компаний на мировом рынке, кроме того, Казахстан все еще остается закрытым рынком для зарубежных высокотехнологических компаний, все это негативно влияет на конкуренцию, как основной стимул на внедрение инновации. Все еще наблюдаются слабая политико-дипломатическая поддержка проектов по модернизации и технологическому развитию экономики, низкий спрос на размещение зарубежных высокотехнологических компаний в специальные экономические зоны Казахстана. </w:t>
      </w:r>
      <w:r>
        <w:br/>
      </w:r>
      <w:r>
        <w:rPr>
          <w:rFonts w:ascii="Times New Roman"/>
          <w:b w:val="false"/>
          <w:i w:val="false"/>
          <w:color w:val="000000"/>
          <w:sz w:val="28"/>
        </w:rPr>
        <w:t>
      Наряду с вышеперечисленными системными недостатками в Казахстане отсутствуют сфокусированное государственное планирование и координация развития науки и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1.2 Цель и задачи</w:t>
      </w:r>
    </w:p>
    <w:p>
      <w:pPr>
        <w:spacing w:after="0"/>
        <w:ind w:left="0"/>
        <w:jc w:val="both"/>
      </w:pPr>
      <w:r>
        <w:rPr>
          <w:rFonts w:ascii="Times New Roman"/>
          <w:b w:val="false"/>
          <w:i w:val="false"/>
          <w:color w:val="000000"/>
          <w:sz w:val="28"/>
        </w:rPr>
        <w:t>      Целью Концепции инновационного развития Казахстана до 2020 года является формирование общества, ориентированного на экономику знаний с высоким уровнем благосостояния и качества жизни населения.</w:t>
      </w:r>
      <w:r>
        <w:br/>
      </w:r>
      <w:r>
        <w:rPr>
          <w:rFonts w:ascii="Times New Roman"/>
          <w:b w:val="false"/>
          <w:i w:val="false"/>
          <w:color w:val="000000"/>
          <w:sz w:val="28"/>
        </w:rPr>
        <w:t>
      Исходя из цели, определены следующие задачи Концепции:</w:t>
      </w:r>
      <w:r>
        <w:br/>
      </w:r>
      <w:r>
        <w:rPr>
          <w:rFonts w:ascii="Times New Roman"/>
          <w:b w:val="false"/>
          <w:i w:val="false"/>
          <w:color w:val="000000"/>
          <w:sz w:val="28"/>
        </w:rPr>
        <w:t xml:space="preserve">
      1) развитие критических для Казахстана технологий, определенных по результатам технологического прогнозирования; </w:t>
      </w:r>
      <w:r>
        <w:br/>
      </w:r>
      <w:r>
        <w:rPr>
          <w:rFonts w:ascii="Times New Roman"/>
          <w:b w:val="false"/>
          <w:i w:val="false"/>
          <w:color w:val="000000"/>
          <w:sz w:val="28"/>
        </w:rPr>
        <w:t xml:space="preserve">
      2) формирование системы поддержки инновационной деятельности через реализацию 8 стратегических политик: </w:t>
      </w:r>
      <w:r>
        <w:br/>
      </w:r>
      <w:r>
        <w:rPr>
          <w:rFonts w:ascii="Times New Roman"/>
          <w:b w:val="false"/>
          <w:i w:val="false"/>
          <w:color w:val="000000"/>
          <w:sz w:val="28"/>
        </w:rPr>
        <w:t>
      внедрение инноваций в государственном секторе;</w:t>
      </w:r>
      <w:r>
        <w:br/>
      </w:r>
      <w:r>
        <w:rPr>
          <w:rFonts w:ascii="Times New Roman"/>
          <w:b w:val="false"/>
          <w:i w:val="false"/>
          <w:color w:val="000000"/>
          <w:sz w:val="28"/>
        </w:rPr>
        <w:t>
      формирование инновационной среды;</w:t>
      </w:r>
      <w:r>
        <w:br/>
      </w:r>
      <w:r>
        <w:rPr>
          <w:rFonts w:ascii="Times New Roman"/>
          <w:b w:val="false"/>
          <w:i w:val="false"/>
          <w:color w:val="000000"/>
          <w:sz w:val="28"/>
        </w:rPr>
        <w:t>
      повышение эффективности науки;</w:t>
      </w:r>
      <w:r>
        <w:br/>
      </w:r>
      <w:r>
        <w:rPr>
          <w:rFonts w:ascii="Times New Roman"/>
          <w:b w:val="false"/>
          <w:i w:val="false"/>
          <w:color w:val="000000"/>
          <w:sz w:val="28"/>
        </w:rPr>
        <w:t>
      развитие эффективной системы коммерциализации технологий;</w:t>
      </w:r>
      <w:r>
        <w:br/>
      </w:r>
      <w:r>
        <w:rPr>
          <w:rFonts w:ascii="Times New Roman"/>
          <w:b w:val="false"/>
          <w:i w:val="false"/>
          <w:color w:val="000000"/>
          <w:sz w:val="28"/>
        </w:rPr>
        <w:t>
      стимулирование инновационной активности бизнеса;</w:t>
      </w:r>
      <w:r>
        <w:br/>
      </w:r>
      <w:r>
        <w:rPr>
          <w:rFonts w:ascii="Times New Roman"/>
          <w:b w:val="false"/>
          <w:i w:val="false"/>
          <w:color w:val="000000"/>
          <w:sz w:val="28"/>
        </w:rPr>
        <w:t xml:space="preserve">
      построение региональных инновационных систем; </w:t>
      </w:r>
      <w:r>
        <w:br/>
      </w:r>
      <w:r>
        <w:rPr>
          <w:rFonts w:ascii="Times New Roman"/>
          <w:b w:val="false"/>
          <w:i w:val="false"/>
          <w:color w:val="000000"/>
          <w:sz w:val="28"/>
        </w:rPr>
        <w:t>
      развитие инновационной инфраструктуры;</w:t>
      </w:r>
      <w:r>
        <w:br/>
      </w:r>
      <w:r>
        <w:rPr>
          <w:rFonts w:ascii="Times New Roman"/>
          <w:b w:val="false"/>
          <w:i w:val="false"/>
          <w:color w:val="000000"/>
          <w:sz w:val="28"/>
        </w:rPr>
        <w:t xml:space="preserve">
      международная интеграция для развития инноваций. </w:t>
      </w:r>
    </w:p>
    <w:p>
      <w:pPr>
        <w:spacing w:after="0"/>
        <w:ind w:left="0"/>
        <w:jc w:val="both"/>
      </w:pPr>
      <w:r>
        <w:rPr>
          <w:rFonts w:ascii="Times New Roman"/>
          <w:b w:val="false"/>
          <w:i w:val="false"/>
          <w:color w:val="000000"/>
          <w:sz w:val="28"/>
        </w:rPr>
        <w:t>      </w:t>
      </w:r>
      <w:r>
        <w:rPr>
          <w:rFonts w:ascii="Times New Roman"/>
          <w:b/>
          <w:i w:val="false"/>
          <w:color w:val="000000"/>
          <w:sz w:val="28"/>
        </w:rPr>
        <w:t xml:space="preserve">1.3 Этапы реализации и ожидаемые результаты </w:t>
      </w:r>
    </w:p>
    <w:p>
      <w:pPr>
        <w:spacing w:after="0"/>
        <w:ind w:left="0"/>
        <w:jc w:val="both"/>
      </w:pPr>
      <w:r>
        <w:rPr>
          <w:rFonts w:ascii="Times New Roman"/>
          <w:b w:val="false"/>
          <w:i w:val="false"/>
          <w:color w:val="000000"/>
          <w:sz w:val="28"/>
        </w:rPr>
        <w:t xml:space="preserve">      Реализация Концепции предполагается в 2 этапа. </w:t>
      </w:r>
      <w:r>
        <w:br/>
      </w:r>
      <w:r>
        <w:rPr>
          <w:rFonts w:ascii="Times New Roman"/>
          <w:b w:val="false"/>
          <w:i w:val="false"/>
          <w:color w:val="000000"/>
          <w:sz w:val="28"/>
        </w:rPr>
        <w:t>
      На 1-м этапе реализации Концепции (2012 – 2014 годы) будут заложены основы и проведены реформы по реализации поставленных задач. С учетом изложенных направлений будут выработаны комплексные меры по совершенствованию законодательства по вопросам стимулирования инновационной деятельности и о парке инновационных технологий.</w:t>
      </w:r>
      <w:r>
        <w:br/>
      </w:r>
      <w:r>
        <w:rPr>
          <w:rFonts w:ascii="Times New Roman"/>
          <w:b w:val="false"/>
          <w:i w:val="false"/>
          <w:color w:val="000000"/>
          <w:sz w:val="28"/>
        </w:rPr>
        <w:t>
      Сроки, цели, задачи, основные направления и целевые показатели реализации первого этапа разработаны с учетом привязки промежуточных итогов реализации Государственной программы по форсированному индустриально-инновационному развитию Республики Казахстан на 2010 – 2014 годы, корректировка которой с принятием Концепции будет направлена на повышение эффективности ее реализации.</w:t>
      </w:r>
      <w:r>
        <w:br/>
      </w:r>
      <w:r>
        <w:rPr>
          <w:rFonts w:ascii="Times New Roman"/>
          <w:b w:val="false"/>
          <w:i w:val="false"/>
          <w:color w:val="000000"/>
          <w:sz w:val="28"/>
        </w:rPr>
        <w:t xml:space="preserve">
      В частности будет заложена основа: </w:t>
      </w:r>
      <w:r>
        <w:br/>
      </w:r>
      <w:r>
        <w:rPr>
          <w:rFonts w:ascii="Times New Roman"/>
          <w:b w:val="false"/>
          <w:i w:val="false"/>
          <w:color w:val="000000"/>
          <w:sz w:val="28"/>
        </w:rPr>
        <w:t xml:space="preserve">
      1) дальнейшего развития и укрепления национальной инновационной системы с учетом выстроенной системы приоритетов и направлений развития науки и технологий; </w:t>
      </w:r>
      <w:r>
        <w:br/>
      </w:r>
      <w:r>
        <w:rPr>
          <w:rFonts w:ascii="Times New Roman"/>
          <w:b w:val="false"/>
          <w:i w:val="false"/>
          <w:color w:val="000000"/>
          <w:sz w:val="28"/>
        </w:rPr>
        <w:t xml:space="preserve">
      2) обеспечения устойчивого и сбалансированного роста экономики через ее диверсификацию и повышение конкурентоспособности в долгосрочном периоде; </w:t>
      </w:r>
      <w:r>
        <w:br/>
      </w:r>
      <w:r>
        <w:rPr>
          <w:rFonts w:ascii="Times New Roman"/>
          <w:b w:val="false"/>
          <w:i w:val="false"/>
          <w:color w:val="000000"/>
          <w:sz w:val="28"/>
        </w:rPr>
        <w:t xml:space="preserve">
      3) роста производительности факторов производства, повышения инновационной активности бизнеса, роста качества человеческого капитала через формирование инновационной среды, развития и активного применения информационно-коммуникационных технологий; </w:t>
      </w:r>
      <w:r>
        <w:br/>
      </w:r>
      <w:r>
        <w:rPr>
          <w:rFonts w:ascii="Times New Roman"/>
          <w:b w:val="false"/>
          <w:i w:val="false"/>
          <w:color w:val="000000"/>
          <w:sz w:val="28"/>
        </w:rPr>
        <w:t>
      4) создания построения региональной инновационной системы и необходимой инновационной инфраструктуры с учетом лучших мировых практик, обеспечивающих формирования инновационных кластеров.</w:t>
      </w:r>
      <w:r>
        <w:br/>
      </w:r>
      <w:r>
        <w:rPr>
          <w:rFonts w:ascii="Times New Roman"/>
          <w:b w:val="false"/>
          <w:i w:val="false"/>
          <w:color w:val="000000"/>
          <w:sz w:val="28"/>
        </w:rPr>
        <w:t>
      Создание и внедрение наукоемких технологий и конкурентоспособной продукции секторов «экономики будущего» через усиление взаимодействия науки и бизнеса позволят Казахстану создать основы постиндустриальной экономики.</w:t>
      </w:r>
      <w:r>
        <w:br/>
      </w:r>
      <w:r>
        <w:rPr>
          <w:rFonts w:ascii="Times New Roman"/>
          <w:b w:val="false"/>
          <w:i w:val="false"/>
          <w:color w:val="000000"/>
          <w:sz w:val="28"/>
        </w:rPr>
        <w:t>
      В структуре экономики увеличится удельный вес несырьевых секторов в общем объеме экспорта.</w:t>
      </w:r>
      <w:r>
        <w:br/>
      </w:r>
      <w:r>
        <w:rPr>
          <w:rFonts w:ascii="Times New Roman"/>
          <w:b w:val="false"/>
          <w:i w:val="false"/>
          <w:color w:val="000000"/>
          <w:sz w:val="28"/>
        </w:rPr>
        <w:t>
      Будет достигнуто опережающее развитие инфраструктуры – энергетической, транспортной, инфокоммуникационной.</w:t>
      </w:r>
      <w:r>
        <w:br/>
      </w:r>
      <w:r>
        <w:rPr>
          <w:rFonts w:ascii="Times New Roman"/>
          <w:b w:val="false"/>
          <w:i w:val="false"/>
          <w:color w:val="000000"/>
          <w:sz w:val="28"/>
        </w:rPr>
        <w:t>
      За счет снижения административных барьеров, создания условий для развития свободной конкуренции, расширения казахстанского содержания, проведения эффективной тарифной политики, целенаправленного создания сети предприятий малого и среднего бизнеса вокруг крупных промышленных производителей произойдет решающий перелом в развитии отечественного предпринимательства.</w:t>
      </w:r>
      <w:r>
        <w:br/>
      </w:r>
      <w:r>
        <w:rPr>
          <w:rFonts w:ascii="Times New Roman"/>
          <w:b w:val="false"/>
          <w:i w:val="false"/>
          <w:color w:val="000000"/>
          <w:sz w:val="28"/>
        </w:rPr>
        <w:t>
      Будут созданы системные условия для трансферта стандартных технологий и освоения отечественной промышленностью инновационных разработок за счет дальнейшего развития инновационной инфраструктуры, повышения эффективности системы коммерциализации технологий, создания инфраструктуры качества, формирования нормативно-правовой базы в сфере энергосбережения, внедрения результатов научно-исследовательских и опытно-конструкторских работ в приоритетных отраслях экономики.</w:t>
      </w:r>
      <w:r>
        <w:br/>
      </w:r>
      <w:r>
        <w:rPr>
          <w:rFonts w:ascii="Times New Roman"/>
          <w:b w:val="false"/>
          <w:i w:val="false"/>
          <w:color w:val="000000"/>
          <w:sz w:val="28"/>
        </w:rPr>
        <w:t>
      Повысится уровень инвестиционной привлекательности Казахстана в несырьевое экспортоориентированное и высокотехнологичное производство за счет сбалансированной фискальной нагрузки.</w:t>
      </w:r>
      <w:r>
        <w:br/>
      </w:r>
      <w:r>
        <w:rPr>
          <w:rFonts w:ascii="Times New Roman"/>
          <w:b w:val="false"/>
          <w:i w:val="false"/>
          <w:color w:val="000000"/>
          <w:sz w:val="28"/>
        </w:rPr>
        <w:t xml:space="preserve">
      Сформированная единая система инструментов и мер государственной поддержки, включающая в себя специальные бюджетные программы, поэтапную передачу компетенций центральных государственных органов по вопросам поддержки и развития инноваций местным исполнительным органам, совершенствование механизмов государственно-частного партнерства позволят скоординировать и сконцентрировать усилия государства и бизнеса в реализации инновационной политики страны. </w:t>
      </w:r>
      <w:r>
        <w:br/>
      </w:r>
      <w:r>
        <w:rPr>
          <w:rFonts w:ascii="Times New Roman"/>
          <w:b w:val="false"/>
          <w:i w:val="false"/>
          <w:color w:val="000000"/>
          <w:sz w:val="28"/>
        </w:rPr>
        <w:t>
      В целом принятые меры повысят устойчивость отечественной экономики по отношению к циклическим кризисам и будут способствовать росту благосостояния казахстанцев.</w:t>
      </w:r>
      <w:r>
        <w:br/>
      </w:r>
      <w:r>
        <w:rPr>
          <w:rFonts w:ascii="Times New Roman"/>
          <w:b w:val="false"/>
          <w:i w:val="false"/>
          <w:color w:val="000000"/>
          <w:sz w:val="28"/>
        </w:rPr>
        <w:t>
      На втором этапе реализации Концепции (2015 – 2019 годы) будут осуществлены меры по улучшению качества казахстанских инноваций для становления экономики, основанной на знаниях, которое будет характеризоваться развитием Казахстана на уровне стран Организации экономического сотрудничества и развития.</w:t>
      </w:r>
      <w:r>
        <w:br/>
      </w:r>
      <w:r>
        <w:rPr>
          <w:rFonts w:ascii="Times New Roman"/>
          <w:b w:val="false"/>
          <w:i w:val="false"/>
          <w:color w:val="000000"/>
          <w:sz w:val="28"/>
        </w:rPr>
        <w:t xml:space="preserve">
      Реализация инновационной политики Казахстана будет направлена в основном на завершение реформ предыдущего этапа, непрерывное устранение административных барьеров для инновационного предпринимательства, обеспечивающее переход инициативы генерации инноваций к бизнесу. </w:t>
      </w:r>
      <w:r>
        <w:br/>
      </w:r>
      <w:r>
        <w:rPr>
          <w:rFonts w:ascii="Times New Roman"/>
          <w:b w:val="false"/>
          <w:i w:val="false"/>
          <w:color w:val="000000"/>
          <w:sz w:val="28"/>
        </w:rPr>
        <w:t>
      В целом принимаемые меры позволят улучшить позиции в рейтинге Глобального индекса конкурентоспособности Всемирного экономического форума в агрегированном факторе «инновационность и применение инноваций в бизнесе» до 50 места, в том числе по показателю «применение инноваций в бизнесе» до 48 места.</w:t>
      </w:r>
      <w:r>
        <w:br/>
      </w:r>
      <w:r>
        <w:rPr>
          <w:rFonts w:ascii="Times New Roman"/>
          <w:b w:val="false"/>
          <w:i w:val="false"/>
          <w:color w:val="000000"/>
          <w:sz w:val="28"/>
        </w:rPr>
        <w:t xml:space="preserve">
      Так, в рамках первой задачи по развитию критических для Казахстана технологий, определенных по результатам технологического прогнозирования, ожидаемыми результатами определено начало работ по 35 целевым технологическим программам, способствующим разработке и внедрению абсолютных казахстанских инноваций. </w:t>
      </w:r>
      <w:r>
        <w:br/>
      </w:r>
      <w:r>
        <w:rPr>
          <w:rFonts w:ascii="Times New Roman"/>
          <w:b w:val="false"/>
          <w:i w:val="false"/>
          <w:color w:val="000000"/>
          <w:sz w:val="28"/>
        </w:rPr>
        <w:t>
      В свою очередь, продолжение работы по проведению последующих этапов технологического прогнозирования с актуализацией приоритетов развития науки и технологии позволит концентрировать ресурсы государственной поддержки в реализации ключевых для Казахстана продуктов и услуг.</w:t>
      </w:r>
      <w:r>
        <w:br/>
      </w:r>
      <w:r>
        <w:rPr>
          <w:rFonts w:ascii="Times New Roman"/>
          <w:b w:val="false"/>
          <w:i w:val="false"/>
          <w:color w:val="000000"/>
          <w:sz w:val="28"/>
        </w:rPr>
        <w:t>
      В рамках второй задачи по формированию системы поддержки инновационной деятельности через реализацию 8 стратегических политик будут достигнуты следующие основные целевые индикаторы.</w:t>
      </w:r>
      <w:r>
        <w:br/>
      </w:r>
      <w:r>
        <w:rPr>
          <w:rFonts w:ascii="Times New Roman"/>
          <w:b w:val="false"/>
          <w:i w:val="false"/>
          <w:color w:val="000000"/>
          <w:sz w:val="28"/>
        </w:rPr>
        <w:t>
      Ожидаемые результаты реализации Концепции по этапам изложены ниже:</w:t>
      </w:r>
    </w:p>
    <w:p>
      <w:pPr>
        <w:spacing w:after="0"/>
        <w:ind w:left="0"/>
        <w:jc w:val="both"/>
      </w:pPr>
      <w:r>
        <w:rPr>
          <w:rFonts w:ascii="Times New Roman"/>
          <w:b w:val="false"/>
          <w:i w:val="false"/>
          <w:color w:val="000000"/>
          <w:sz w:val="28"/>
        </w:rPr>
        <w:t>Таблица 1</w:t>
      </w:r>
    </w:p>
    <w:p>
      <w:pPr>
        <w:spacing w:after="0"/>
        <w:ind w:left="0"/>
        <w:jc w:val="left"/>
      </w:pPr>
      <w:r>
        <w:rPr>
          <w:rFonts w:ascii="Times New Roman"/>
          <w:b/>
          <w:i w:val="false"/>
          <w:color w:val="000000"/>
        </w:rPr>
        <w:t xml:space="preserve"> Ожидаемые результаты реализации Концепции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6382"/>
        <w:gridCol w:w="1419"/>
        <w:gridCol w:w="1679"/>
        <w:gridCol w:w="1819"/>
        <w:gridCol w:w="1994"/>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индикатора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2020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Глобального индекса конкурентоспособности Всемирного экономического форума</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Агрегированный фактор «инновационность и применение инноваций в бизнесе», в том числе</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баллы</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3,0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применение инноваций в бизнесе </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3,4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инновации</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венчурного капитала</w:t>
            </w:r>
          </w:p>
        </w:tc>
        <w:tc>
          <w:tcPr>
            <w:tcW w:w="1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Доступность последних технологий</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4,4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технологий на уровне предприятий</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107/4,3</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компании на исследовательские работы и разработки</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98/3,1</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закупки высокотехнологичной продукции</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93/3,4</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83/3,6</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международных патентов, полученных резидентами за год, на млн. человек населения</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 прямых иностранных инвестиций и технологий</w:t>
            </w:r>
          </w:p>
        </w:tc>
        <w:tc>
          <w:tcPr>
            <w:tcW w:w="0" w:type="auto"/>
            <w:vMerge/>
            <w:tcBorders>
              <w:top w:val="nil"/>
              <w:left w:val="single" w:color="cfcfcf" w:sz="5"/>
              <w:bottom w:val="single" w:color="cfcfcf" w:sz="5"/>
              <w:right w:val="single" w:color="cfcfcf" w:sz="5"/>
            </w:tcBorders>
          </w:tcP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критических для Казахстана технологий, определенных по результатам технологического прогнозирования</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целевых технологических программ (по нарастающей)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Формирование системы поддержки инновационной деятельности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Внедрение инноваций в государственном секторе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государственных услуг, в том числе социально значимых, переведенных в электронный формат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Процент сокращения времени предоставления государственных услуг населению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Формирование инновационной среды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передовыми развивающими методиками в дошкольных организациях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электронного обучения в системе образования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абонентов широкополосной сети Интернет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на 100</w:t>
            </w:r>
            <w:r>
              <w:br/>
            </w:r>
            <w:r>
              <w:rPr>
                <w:rFonts w:ascii="Times New Roman"/>
                <w:b w:val="false"/>
                <w:i w:val="false"/>
                <w:color w:val="000000"/>
                <w:sz w:val="20"/>
              </w:rPr>
              <w:t>
человек</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разработанных программ элективных курсов (вариативный компонент) в организациях среднего образования</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кружков научно-технического творчества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в национальных конкурсах:</w:t>
            </w:r>
            <w:r>
              <w:br/>
            </w:r>
            <w:r>
              <w:rPr>
                <w:rFonts w:ascii="Times New Roman"/>
                <w:b w:val="false"/>
                <w:i w:val="false"/>
                <w:color w:val="000000"/>
                <w:sz w:val="20"/>
              </w:rPr>
              <w:t xml:space="preserve">
1) инновационных бизнес-планов 2) рационализаторов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 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150 </w:t>
            </w:r>
            <w:r>
              <w:br/>
            </w:r>
            <w:r>
              <w:rPr>
                <w:rFonts w:ascii="Times New Roman"/>
                <w:b w:val="false"/>
                <w:i w:val="false"/>
                <w:color w:val="000000"/>
                <w:sz w:val="20"/>
              </w:rPr>
              <w:t>
80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250</w:t>
            </w:r>
            <w:r>
              <w:br/>
            </w:r>
            <w:r>
              <w:rPr>
                <w:rFonts w:ascii="Times New Roman"/>
                <w:b w:val="false"/>
                <w:i w:val="false"/>
                <w:color w:val="000000"/>
                <w:sz w:val="20"/>
              </w:rPr>
              <w:t>
120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400</w:t>
            </w:r>
            <w:r>
              <w:br/>
            </w:r>
            <w:r>
              <w:rPr>
                <w:rFonts w:ascii="Times New Roman"/>
                <w:b w:val="false"/>
                <w:i w:val="false"/>
                <w:color w:val="000000"/>
                <w:sz w:val="20"/>
              </w:rPr>
              <w:t>
250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Информированность населения о проводимой работе в области инновационной деятельности:</w:t>
            </w:r>
            <w:r>
              <w:br/>
            </w:r>
            <w:r>
              <w:rPr>
                <w:rFonts w:ascii="Times New Roman"/>
                <w:b w:val="false"/>
                <w:i w:val="false"/>
                <w:color w:val="000000"/>
                <w:sz w:val="20"/>
              </w:rPr>
              <w:t xml:space="preserve">
1) доля от всего населения страны </w:t>
            </w:r>
            <w:r>
              <w:br/>
            </w:r>
            <w:r>
              <w:rPr>
                <w:rFonts w:ascii="Times New Roman"/>
                <w:b w:val="false"/>
                <w:i w:val="false"/>
                <w:color w:val="000000"/>
                <w:sz w:val="20"/>
              </w:rPr>
              <w:t xml:space="preserve">
2) из них с положительным восприятием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15</w:t>
            </w:r>
          </w:p>
          <w:p>
            <w:pPr>
              <w:spacing w:after="20"/>
              <w:ind w:left="20"/>
              <w:jc w:val="both"/>
            </w:pPr>
            <w:r>
              <w:rPr>
                <w:rFonts w:ascii="Times New Roman"/>
                <w:b w:val="false"/>
                <w:i w:val="false"/>
                <w:color w:val="000000"/>
                <w:sz w:val="20"/>
              </w:rPr>
              <w:t>60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25</w:t>
            </w:r>
          </w:p>
          <w:p>
            <w:pPr>
              <w:spacing w:after="20"/>
              <w:ind w:left="20"/>
              <w:jc w:val="both"/>
            </w:pPr>
            <w:r>
              <w:rPr>
                <w:rFonts w:ascii="Times New Roman"/>
                <w:b w:val="false"/>
                <w:i w:val="false"/>
                <w:color w:val="000000"/>
                <w:sz w:val="20"/>
              </w:rPr>
              <w:t>85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Повышение эффективности науки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внутренних затрат на научно-исследовательские и опытно-конструкторские работы от валового внутреннего продукта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международно-признанных патентов (по нарастающей, по Всемирной организации интеллектуальной собственности)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научных сотрудников на 1 млн. населения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высших учебных заведений Казахстана, отмеченных в рейтинге лучших мировых университетов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профессорско-преподавательского состава высших учебных заведений и научных работников, имеющих публикации в научных журналах с высоким импакт-фактором в течение последних 5 лет</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учащихся казахстанской общеобразовательной школы в международных сравнительных исследованиях,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PISA</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PIRLS</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Инновационно-ориентированные университеты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Развитие эффективной системы коммерциализации технологий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проектов коммерциализированных и вышедших на внедрение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отобранных на обоснование Концепции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отобранных на коммерциализацию технологий (по нарастающей)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Стимулирование инновационной активности бизнеса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 активных предприятий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p>
            <w:pPr>
              <w:spacing w:after="20"/>
              <w:ind w:left="20"/>
              <w:jc w:val="both"/>
            </w:pPr>
            <w:r>
              <w:rPr>
                <w:rFonts w:ascii="Times New Roman"/>
                <w:b w:val="false"/>
                <w:i w:val="false"/>
                <w:color w:val="000000"/>
                <w:sz w:val="20"/>
              </w:rPr>
              <w:t>(2010)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инновационной продукции в общем объеме валового внутреннего продукта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p>
            <w:pPr>
              <w:spacing w:after="20"/>
              <w:ind w:left="20"/>
              <w:jc w:val="both"/>
            </w:pPr>
            <w:r>
              <w:rPr>
                <w:rFonts w:ascii="Times New Roman"/>
                <w:b w:val="false"/>
                <w:i w:val="false"/>
                <w:color w:val="000000"/>
                <w:sz w:val="20"/>
              </w:rPr>
              <w:t>(2010)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 создавших и использующих новые технологии и объекты техники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p>
            <w:pPr>
              <w:spacing w:after="20"/>
              <w:ind w:left="20"/>
              <w:jc w:val="both"/>
            </w:pPr>
            <w:r>
              <w:rPr>
                <w:rFonts w:ascii="Times New Roman"/>
                <w:b w:val="false"/>
                <w:i w:val="false"/>
                <w:color w:val="000000"/>
                <w:sz w:val="20"/>
              </w:rPr>
              <w:t>(2010)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инновационной продукции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w:t>
            </w:r>
          </w:p>
          <w:p>
            <w:pPr>
              <w:spacing w:after="20"/>
              <w:ind w:left="20"/>
              <w:jc w:val="both"/>
            </w:pPr>
            <w:r>
              <w:rPr>
                <w:rFonts w:ascii="Times New Roman"/>
                <w:b w:val="false"/>
                <w:i w:val="false"/>
                <w:color w:val="000000"/>
                <w:sz w:val="20"/>
              </w:rPr>
              <w:t>(2010)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технологические инновации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тенге</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p>
            <w:pPr>
              <w:spacing w:after="20"/>
              <w:ind w:left="20"/>
              <w:jc w:val="both"/>
            </w:pPr>
            <w:r>
              <w:rPr>
                <w:rFonts w:ascii="Times New Roman"/>
                <w:b w:val="false"/>
                <w:i w:val="false"/>
                <w:color w:val="000000"/>
                <w:sz w:val="20"/>
              </w:rPr>
              <w:t>(2010)</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частного сектора в финансировании исследований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 прибыли национальных компаний, направляемой на финансирование науки и инноваций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Построение региональных инновационных систем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финансирования из регионального бюджета на поддержку деятельности инновационной инфраструктуры и перспективных инновационных проектов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количества новых инновационных проектов в каждом регионе к 2011 году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Средний удельный вес инновационной продукции в общем объеме реализованной продукции производства промышленных предприятий региона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центров поддержки инноваций по принципу «одного окна»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Развитие инновационной инфраструктуры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центров коммерциализации в научных организациях и высших учебных заведениях (по нарастающей)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получивших поддержку через программу технологического бизнес-инкубирования (по нарастающей)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освоенных при содействии отраслевых конструкторских бюро новых наименований продукции (по нарастающей)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венчурных фондов</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проектов, получивших финансирование через отечественные венчурные фонды (по нарастающей)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Международная интеграция для развития инноваций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совместных высокотехнологических производств с транснациональными компаниями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привлеченных зарубежных малых инновационных компаний</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полученных международных грантов на исследования и разработку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bl>
    <w:p>
      <w:pPr>
        <w:spacing w:after="0"/>
        <w:ind w:left="0"/>
        <w:jc w:val="both"/>
      </w:pPr>
      <w:r>
        <w:rPr>
          <w:rFonts w:ascii="Times New Roman"/>
          <w:b w:val="false"/>
          <w:i w:val="false"/>
          <w:color w:val="000000"/>
          <w:sz w:val="28"/>
        </w:rPr>
        <w:t>      </w:t>
      </w:r>
      <w:r>
        <w:rPr>
          <w:rFonts w:ascii="Times New Roman"/>
          <w:b/>
          <w:i w:val="false"/>
          <w:color w:val="000000"/>
          <w:sz w:val="28"/>
        </w:rPr>
        <w:t>2. Основные принципы и общие подходы к инновационному развитию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 xml:space="preserve">2.1 Основные принципы инновационного развития </w:t>
      </w:r>
    </w:p>
    <w:p>
      <w:pPr>
        <w:spacing w:after="0"/>
        <w:ind w:left="0"/>
        <w:jc w:val="both"/>
      </w:pPr>
      <w:r>
        <w:rPr>
          <w:rFonts w:ascii="Times New Roman"/>
          <w:b w:val="false"/>
          <w:i w:val="false"/>
          <w:color w:val="000000"/>
          <w:sz w:val="28"/>
        </w:rPr>
        <w:t>      Реализация Концепции основывается на следующих принципах:</w:t>
      </w:r>
      <w:r>
        <w:br/>
      </w:r>
      <w:r>
        <w:rPr>
          <w:rFonts w:ascii="Times New Roman"/>
          <w:b w:val="false"/>
          <w:i w:val="false"/>
          <w:color w:val="000000"/>
          <w:sz w:val="28"/>
        </w:rPr>
        <w:t xml:space="preserve">
      1) постоянное развитие компетенций в инновационной деятельности; </w:t>
      </w:r>
      <w:r>
        <w:br/>
      </w:r>
      <w:r>
        <w:rPr>
          <w:rFonts w:ascii="Times New Roman"/>
          <w:b w:val="false"/>
          <w:i w:val="false"/>
          <w:color w:val="000000"/>
          <w:sz w:val="28"/>
        </w:rPr>
        <w:t xml:space="preserve">
      2) формирование приоритетов инновационного развития на основе технологического прогнозирования; </w:t>
      </w:r>
      <w:r>
        <w:br/>
      </w:r>
      <w:r>
        <w:rPr>
          <w:rFonts w:ascii="Times New Roman"/>
          <w:b w:val="false"/>
          <w:i w:val="false"/>
          <w:color w:val="000000"/>
          <w:sz w:val="28"/>
        </w:rPr>
        <w:t xml:space="preserve">
      3) развитие критических для Казахстана технологий при тесном взаимодействии государства, бизнеса и науки; </w:t>
      </w:r>
      <w:r>
        <w:br/>
      </w:r>
      <w:r>
        <w:rPr>
          <w:rFonts w:ascii="Times New Roman"/>
          <w:b w:val="false"/>
          <w:i w:val="false"/>
          <w:color w:val="000000"/>
          <w:sz w:val="28"/>
        </w:rPr>
        <w:t xml:space="preserve">
      4) повышение инвестиционной и кадровой привлекательности инновационной деятельности; </w:t>
      </w:r>
      <w:r>
        <w:br/>
      </w:r>
      <w:r>
        <w:rPr>
          <w:rFonts w:ascii="Times New Roman"/>
          <w:b w:val="false"/>
          <w:i w:val="false"/>
          <w:color w:val="000000"/>
          <w:sz w:val="28"/>
        </w:rPr>
        <w:t xml:space="preserve">
      5) стимулирование конкуренции как ключевого фактора инновационного поведения; </w:t>
      </w:r>
      <w:r>
        <w:br/>
      </w:r>
      <w:r>
        <w:rPr>
          <w:rFonts w:ascii="Times New Roman"/>
          <w:b w:val="false"/>
          <w:i w:val="false"/>
          <w:color w:val="000000"/>
          <w:sz w:val="28"/>
        </w:rPr>
        <w:t xml:space="preserve">
      6) развитие восприимчивости отечественных компаний к инновациям; </w:t>
      </w:r>
      <w:r>
        <w:br/>
      </w:r>
      <w:r>
        <w:rPr>
          <w:rFonts w:ascii="Times New Roman"/>
          <w:b w:val="false"/>
          <w:i w:val="false"/>
          <w:color w:val="000000"/>
          <w:sz w:val="28"/>
        </w:rPr>
        <w:t xml:space="preserve">
      7) развитие и максимальное использование информационно-коммуникационных технологий в развитии инноваций; </w:t>
      </w:r>
      <w:r>
        <w:br/>
      </w:r>
      <w:r>
        <w:rPr>
          <w:rFonts w:ascii="Times New Roman"/>
          <w:b w:val="false"/>
          <w:i w:val="false"/>
          <w:color w:val="000000"/>
          <w:sz w:val="28"/>
        </w:rPr>
        <w:t xml:space="preserve">
      8) обеспечение координации бюджетного, налогового и других направлений социально-экономической политики как необходимое условие решения ключевых задач инновационного развития; </w:t>
      </w:r>
      <w:r>
        <w:br/>
      </w:r>
      <w:r>
        <w:rPr>
          <w:rFonts w:ascii="Times New Roman"/>
          <w:b w:val="false"/>
          <w:i w:val="false"/>
          <w:color w:val="000000"/>
          <w:sz w:val="28"/>
        </w:rPr>
        <w:t xml:space="preserve">
      9) максимальное вовлечение регионов в вопросы формирования и реализации инновационной политики; </w:t>
      </w:r>
      <w:r>
        <w:br/>
      </w:r>
      <w:r>
        <w:rPr>
          <w:rFonts w:ascii="Times New Roman"/>
          <w:b w:val="false"/>
          <w:i w:val="false"/>
          <w:color w:val="000000"/>
          <w:sz w:val="28"/>
        </w:rPr>
        <w:t xml:space="preserve">
      10) получение участниками инновационного процесса максимальной экономической выгоды от коммерциализации результатов научных разработок, новых продуктов, процессов и услуг; </w:t>
      </w:r>
      <w:r>
        <w:br/>
      </w:r>
      <w:r>
        <w:rPr>
          <w:rFonts w:ascii="Times New Roman"/>
          <w:b w:val="false"/>
          <w:i w:val="false"/>
          <w:color w:val="000000"/>
          <w:sz w:val="28"/>
        </w:rPr>
        <w:t xml:space="preserve">
      11) активное участие Казахстана и его интеграция в глобальных инновационных процессах. </w:t>
      </w:r>
    </w:p>
    <w:p>
      <w:pPr>
        <w:spacing w:after="0"/>
        <w:ind w:left="0"/>
        <w:jc w:val="both"/>
      </w:pPr>
      <w:r>
        <w:rPr>
          <w:rFonts w:ascii="Times New Roman"/>
          <w:b w:val="false"/>
          <w:i w:val="false"/>
          <w:color w:val="000000"/>
          <w:sz w:val="28"/>
        </w:rPr>
        <w:t>      </w:t>
      </w:r>
      <w:r>
        <w:rPr>
          <w:rFonts w:ascii="Times New Roman"/>
          <w:b/>
          <w:i w:val="false"/>
          <w:color w:val="000000"/>
          <w:sz w:val="28"/>
        </w:rPr>
        <w:t>2.2 Развитие критических для Казахстана технологий, определенных по результатам технологического прогнозирования</w:t>
      </w:r>
    </w:p>
    <w:p>
      <w:pPr>
        <w:spacing w:after="0"/>
        <w:ind w:left="0"/>
        <w:jc w:val="both"/>
      </w:pPr>
      <w:r>
        <w:rPr>
          <w:rFonts w:ascii="Times New Roman"/>
          <w:b w:val="false"/>
          <w:i w:val="false"/>
          <w:color w:val="000000"/>
          <w:sz w:val="28"/>
        </w:rPr>
        <w:t xml:space="preserve">      2.2.1 Планирование инновационной политики </w:t>
      </w:r>
    </w:p>
    <w:p>
      <w:pPr>
        <w:spacing w:after="0"/>
        <w:ind w:left="0"/>
        <w:jc w:val="both"/>
      </w:pPr>
      <w:r>
        <w:rPr>
          <w:rFonts w:ascii="Times New Roman"/>
          <w:b w:val="false"/>
          <w:i w:val="false"/>
          <w:color w:val="000000"/>
          <w:sz w:val="28"/>
        </w:rPr>
        <w:t>      Наиболее развитые страны стремятся к технологическому лидерству и повышению эффективности своих инновационных систем. При этом, как показывает практика, ни одна страна, включая США, Японию и Южную Корею, расходующая на науку значительные объемы финансовых ресурсов, не ведет полномасштабные исследования по всем научным направлениям. Это обусловлено тем, что получение новых знаний предусматривает существенные расходы на оборудование и подготовку специалистов. В этих условиях данные страны эффективно используют систему определения приоритетов научно-технического и инновационного развития на основе технологического прогнозирования.</w:t>
      </w:r>
      <w:r>
        <w:br/>
      </w:r>
      <w:r>
        <w:rPr>
          <w:rFonts w:ascii="Times New Roman"/>
          <w:b w:val="false"/>
          <w:i w:val="false"/>
          <w:color w:val="000000"/>
          <w:sz w:val="28"/>
        </w:rPr>
        <w:t xml:space="preserve">
      Технологическое прогнозирование представляет собой систему методов экспертной оценки стратегических направлений социально-экономического и инновационного развития, выявления технологических прорывов, способных оказать воздействие на экономику и общество в средне- и долгосрочной перспективе. На основе технологического прогнозирования каждые пять лет разрабатываются долгосрочные, на 15–20 лет, стратегии развития экономики, науки, технологий, нацеленные на повышение конкурентоспособности страны. </w:t>
      </w:r>
      <w:r>
        <w:br/>
      </w:r>
      <w:r>
        <w:rPr>
          <w:rFonts w:ascii="Times New Roman"/>
          <w:b w:val="false"/>
          <w:i w:val="false"/>
          <w:color w:val="000000"/>
          <w:sz w:val="28"/>
        </w:rPr>
        <w:t xml:space="preserve">
      В Казахстане в целях определения приоритетов научно-технологического развития в период 2010 – 2011 годы при методологическом сопровождении Корейского института оценки и планирования науки и технологий (КИСТЕП) была осуществлена работа по проведению первого научно-технологического прогнозирования на период до 2020 года. </w:t>
      </w:r>
      <w:r>
        <w:br/>
      </w:r>
      <w:r>
        <w:rPr>
          <w:rFonts w:ascii="Times New Roman"/>
          <w:b w:val="false"/>
          <w:i w:val="false"/>
          <w:color w:val="000000"/>
          <w:sz w:val="28"/>
        </w:rPr>
        <w:t>
      На основании детального анализа глобальных и внутренних трендов развития науки и технологий, а также результатов позиционирования уровня конкурентоспособности Казахстана в сравнении с другими странами экспертные группы сформулировали видение, цели и задачи научно-технологического развития Казахстана до 2020 года. Определены ключевые научно-технологические направления и технологии, необходимые стране для достижения видения и целей научно-технологического развития.</w:t>
      </w:r>
      <w:r>
        <w:br/>
      </w:r>
      <w:r>
        <w:rPr>
          <w:rFonts w:ascii="Times New Roman"/>
          <w:b w:val="false"/>
          <w:i w:val="false"/>
          <w:color w:val="000000"/>
          <w:sz w:val="28"/>
        </w:rPr>
        <w:t xml:space="preserve">
      Выявление тенденций в развитии отраслей отечественной экономики в координатах мировых технологических мегатрендов показало следующее. </w:t>
      </w:r>
      <w:r>
        <w:br/>
      </w:r>
      <w:r>
        <w:rPr>
          <w:rFonts w:ascii="Times New Roman"/>
          <w:b w:val="false"/>
          <w:i w:val="false"/>
          <w:color w:val="000000"/>
          <w:sz w:val="28"/>
        </w:rPr>
        <w:t>
      В стране наблюдаются проникновение новых технологий во многие отрасли и формирование на их основе новых отраслей, однако этот процесс еще не приобрел значительные масштабы.</w:t>
      </w:r>
      <w:r>
        <w:br/>
      </w:r>
      <w:r>
        <w:rPr>
          <w:rFonts w:ascii="Times New Roman"/>
          <w:b w:val="false"/>
          <w:i w:val="false"/>
          <w:color w:val="000000"/>
          <w:sz w:val="28"/>
        </w:rPr>
        <w:t xml:space="preserve">
      В целом, наблюдается восприимчивость экономики к новым технологиям, распространяющимся в мире, но процесс этот требует поддержки и корректирования со стороны государства. </w:t>
      </w:r>
      <w:r>
        <w:br/>
      </w:r>
      <w:r>
        <w:rPr>
          <w:rFonts w:ascii="Times New Roman"/>
          <w:b w:val="false"/>
          <w:i w:val="false"/>
          <w:color w:val="000000"/>
          <w:sz w:val="28"/>
        </w:rPr>
        <w:t>
      Результаты проведенного анализа свидетельствуют о том, что для перехода к «устойчивому инновационному развитию» в будущем Казахстану необходимо комбинировать разработку прорывных технологий с концентрацией усилий на «индустриально-инновационном развитии». Именно прорывные технологии будут основным фактором вхождения Казахстана в группу технологических лидеров.</w:t>
      </w:r>
      <w:r>
        <w:br/>
      </w:r>
      <w:r>
        <w:rPr>
          <w:rFonts w:ascii="Times New Roman"/>
          <w:b w:val="false"/>
          <w:i w:val="false"/>
          <w:color w:val="000000"/>
          <w:sz w:val="28"/>
        </w:rPr>
        <w:t xml:space="preserve">
      По результатам проведенных исследований в число приоритетных для Казахстана на период до 2020 года вошли такие отрасли как – агропромышленный комплекс, горно-металлургический комплекс, энергетический сектор, сектор нефти и газа, машиностроение, информационно-коммуникационные технологии, химия и нефтехимия. </w:t>
      </w:r>
      <w:r>
        <w:br/>
      </w:r>
      <w:r>
        <w:rPr>
          <w:rFonts w:ascii="Times New Roman"/>
          <w:b w:val="false"/>
          <w:i w:val="false"/>
          <w:color w:val="000000"/>
          <w:sz w:val="28"/>
        </w:rPr>
        <w:t xml:space="preserve">
      С целью концентрации имеющихся ресурсов на стратегических приоритетах республики, в рамках выявленных отраслей были определены более 60 критических технологий, которые дадут толчок дальнейшему развитию Казахстана и позволят вывести страну на новый технологический уровень. Эти и другие критические технологии лягут в основу будущих казахстанских абсолютных инноваций. </w:t>
      </w:r>
      <w:r>
        <w:br/>
      </w:r>
      <w:r>
        <w:rPr>
          <w:rFonts w:ascii="Times New Roman"/>
          <w:b w:val="false"/>
          <w:i w:val="false"/>
          <w:color w:val="000000"/>
          <w:sz w:val="28"/>
        </w:rPr>
        <w:t xml:space="preserve">
      Основным инструментом развития критических технологий будут целевые технологические программы, которые будут реализовываться посредством объединения усилий государства, науки и бизнеса. Порядок разработки и мониторинга целевых технологических программ определяется Правительством Республики Казахстан. </w:t>
      </w:r>
      <w:r>
        <w:br/>
      </w:r>
      <w:r>
        <w:rPr>
          <w:rFonts w:ascii="Times New Roman"/>
          <w:b w:val="false"/>
          <w:i w:val="false"/>
          <w:color w:val="000000"/>
          <w:sz w:val="28"/>
        </w:rPr>
        <w:t>
      Исследования по технологическому прогнозированию будут проводиться с периодичностью 1 раз в 3 года, в рамках которых будет актуализироваться перечень критических для Казахстана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2.2.2 Итоги технологического прогнозирования </w:t>
      </w:r>
    </w:p>
    <w:p>
      <w:pPr>
        <w:spacing w:after="0"/>
        <w:ind w:left="0"/>
        <w:jc w:val="both"/>
      </w:pPr>
      <w:r>
        <w:rPr>
          <w:rFonts w:ascii="Times New Roman"/>
          <w:b w:val="false"/>
          <w:i w:val="false"/>
          <w:color w:val="000000"/>
          <w:sz w:val="28"/>
        </w:rPr>
        <w:t>      По результатам технологического прогнозирования в 2010 – 2011 годах определены ключевые отрасли, которые обеспечат Казахстану наибольший социально экономический эффект, а также позволят занять ниши на мировых рынках. Такими отраслями являются агропромышленный комплекс, горно-металлургический комплекс, энергетический сектор, сектор нефти и газа, машиностроение, информационно-коммуникационные технологии, химия и нефтехимия, входящие в число двенадцати приоритетных отраслей Государственной программы по форсированному индустриально-инновационному развитию Республики Казахстан на 2010 – 2014 годы.</w:t>
      </w:r>
      <w:r>
        <w:br/>
      </w:r>
      <w:r>
        <w:rPr>
          <w:rFonts w:ascii="Times New Roman"/>
          <w:b w:val="false"/>
          <w:i w:val="false"/>
          <w:color w:val="000000"/>
          <w:sz w:val="28"/>
        </w:rPr>
        <w:t>
      По каждой ключевой отрасли определены для реализации в долгосрочной перспективе базовые критические технологии. Учитывая, что процесс технологического прогнозирования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осуществляется на постоянной основе, ключевые отрасли и критические технологии по ним могут дополняться по решению Совета по технологической политике при Правительстве Республики Казахстан.</w:t>
      </w:r>
    </w:p>
    <w:p>
      <w:pPr>
        <w:spacing w:after="0"/>
        <w:ind w:left="0"/>
        <w:jc w:val="both"/>
      </w:pPr>
      <w:r>
        <w:rPr>
          <w:rFonts w:ascii="Times New Roman"/>
          <w:b w:val="false"/>
          <w:i w:val="false"/>
          <w:color w:val="000000"/>
          <w:sz w:val="28"/>
        </w:rPr>
        <w:t>      Нефтегазовая отрасль</w:t>
      </w:r>
    </w:p>
    <w:p>
      <w:pPr>
        <w:spacing w:after="0"/>
        <w:ind w:left="0"/>
        <w:jc w:val="both"/>
      </w:pPr>
      <w:r>
        <w:rPr>
          <w:rFonts w:ascii="Times New Roman"/>
          <w:b w:val="false"/>
          <w:i w:val="false"/>
          <w:color w:val="000000"/>
          <w:sz w:val="28"/>
        </w:rPr>
        <w:t>      Приоритеты научно-исследовательской деятельности в нефтегазовой отрасли должны быть сконцентрированы на удовлетворении текущих потребностей производства в научно-технологических разработках, а также на развитии новых прогрессивных технологий в соответствии с глобальными тенденциями.</w:t>
      </w:r>
      <w:r>
        <w:br/>
      </w:r>
      <w:r>
        <w:rPr>
          <w:rFonts w:ascii="Times New Roman"/>
          <w:b w:val="false"/>
          <w:i w:val="false"/>
          <w:color w:val="000000"/>
          <w:sz w:val="28"/>
        </w:rPr>
        <w:t>
      В настоящее время перед нефтегазовой отраслью Казахстана стоит ряд задач технологического характера. Специфика физико-химических свойств казахстанской нефти предопределяет необходимость выбора технологии, с помощью которой можно добиться комплексного эффективного использования сырья.</w:t>
      </w:r>
      <w:r>
        <w:br/>
      </w:r>
      <w:r>
        <w:rPr>
          <w:rFonts w:ascii="Times New Roman"/>
          <w:b w:val="false"/>
          <w:i w:val="false"/>
          <w:color w:val="000000"/>
          <w:sz w:val="28"/>
        </w:rPr>
        <w:t xml:space="preserve">
      В настоящее время остается актуальным вопрос низкого уровня нефтеотдачи пластов, образования амбарной нефти и сжигания попутного газа. </w:t>
      </w:r>
      <w:r>
        <w:br/>
      </w:r>
      <w:r>
        <w:rPr>
          <w:rFonts w:ascii="Times New Roman"/>
          <w:b w:val="false"/>
          <w:i w:val="false"/>
          <w:color w:val="000000"/>
          <w:sz w:val="28"/>
        </w:rPr>
        <w:t>
      Анализ тематик проводимых исследований указывает на то, что основной объем работ приходится на исследования в области организации систем управления технологическими процессами при производстве, экономической оценки комплексного развития нефтяной и газовой промышленности, разведки новых и уточнении запасов имеющихся месторождений углеводородного сырья.</w:t>
      </w:r>
      <w:r>
        <w:br/>
      </w:r>
      <w:r>
        <w:rPr>
          <w:rFonts w:ascii="Times New Roman"/>
          <w:b w:val="false"/>
          <w:i w:val="false"/>
          <w:color w:val="000000"/>
          <w:sz w:val="28"/>
        </w:rPr>
        <w:t>
      При этом практически не охвачены исследованиями такие направления, как проблемы совершенствования методов поиска нефти и газа, проблемы повышения нефтеотдачи пластов, вопросы, связанные с разработкой и эксплуатацией месторождений, технологии сбора и подготовки нефти.</w:t>
      </w:r>
      <w:r>
        <w:br/>
      </w:r>
      <w:r>
        <w:rPr>
          <w:rFonts w:ascii="Times New Roman"/>
          <w:b w:val="false"/>
          <w:i w:val="false"/>
          <w:color w:val="000000"/>
          <w:sz w:val="28"/>
        </w:rPr>
        <w:t>
      Исходя из указанных проблем и глобальных тенденций развития отрасли, в рамках проведенного технологического прогнозирования в качестве критических технологий развития нефтегазовой отрасли были определены следующие: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13460"/>
      </w:tblGrid>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Критические технологии в нефтегазовой отрасли</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повышения нефтеотдачи пластов оншорных и оффшорных месторождений</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Технологии поддержания пластового давления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Технологии бурения скважин в особых условиях </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сейсморазведки с высокой разрешающей способностью</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интегрированной интерпретации данных сейсморазведки для создания детальной модели месторождения</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оптимизации и повышения энергоэффективности транспортировки нефти и газа</w:t>
            </w:r>
          </w:p>
        </w:tc>
      </w:tr>
      <w:tr>
        <w:trPr>
          <w:trHeight w:val="30"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каталитического крекинга, алкилирования, изомеризации, гидроочистки</w:t>
            </w:r>
          </w:p>
        </w:tc>
      </w:tr>
    </w:tbl>
    <w:p>
      <w:pPr>
        <w:spacing w:after="0"/>
        <w:ind w:left="0"/>
        <w:jc w:val="both"/>
      </w:pPr>
      <w:r>
        <w:rPr>
          <w:rFonts w:ascii="Times New Roman"/>
          <w:b w:val="false"/>
          <w:i w:val="false"/>
          <w:color w:val="000000"/>
          <w:sz w:val="28"/>
        </w:rPr>
        <w:t>      Горно-металлургическая отрасль</w:t>
      </w:r>
    </w:p>
    <w:p>
      <w:pPr>
        <w:spacing w:after="0"/>
        <w:ind w:left="0"/>
        <w:jc w:val="both"/>
      </w:pPr>
      <w:r>
        <w:rPr>
          <w:rFonts w:ascii="Times New Roman"/>
          <w:b w:val="false"/>
          <w:i w:val="false"/>
          <w:color w:val="000000"/>
          <w:sz w:val="28"/>
        </w:rPr>
        <w:t>      Основной объем научно-исследовательских работ осуществляется по традиционным тематикам, посвященным изучению тех или иных свойств металлов и сплавов.</w:t>
      </w:r>
      <w:r>
        <w:br/>
      </w:r>
      <w:r>
        <w:rPr>
          <w:rFonts w:ascii="Times New Roman"/>
          <w:b w:val="false"/>
          <w:i w:val="false"/>
          <w:color w:val="000000"/>
          <w:sz w:val="28"/>
        </w:rPr>
        <w:t>
      При этом, исследования по таким ключевым направлениям, как разработка ресурсо-энергосберегающих технологий в горно-металлургической отрасли, освоение и переработка отходов, подготовка сырьевых материалов горно-металлургического комплекса, электрохимические процессы в металлургии практически не проводятся.</w:t>
      </w:r>
      <w:r>
        <w:br/>
      </w:r>
      <w:r>
        <w:rPr>
          <w:rFonts w:ascii="Times New Roman"/>
          <w:b w:val="false"/>
          <w:i w:val="false"/>
          <w:color w:val="000000"/>
          <w:sz w:val="28"/>
        </w:rPr>
        <w:t>
      Кроме того, в горно-металлургической отрасли наблюдается низкий процент внедрения научно-исследовательских и опытно-конструкторских работ. Так, в 2009 году от общего количества научно-исследовательских и опытно-конструкторских работ в металлургии (790) лишь 9 % имели патенты.</w:t>
      </w:r>
      <w:r>
        <w:br/>
      </w:r>
      <w:r>
        <w:rPr>
          <w:rFonts w:ascii="Times New Roman"/>
          <w:b w:val="false"/>
          <w:i w:val="false"/>
          <w:color w:val="000000"/>
          <w:sz w:val="28"/>
        </w:rPr>
        <w:t>
      В соответствии с этим в рамках проведенного технологического прогнозирования в 2010 – 2011 годах качестве критических технологий развития горно-металлургической отрасли были определены следующие: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331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Критические технологии в горно-металлургическом комплексе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производства комплексных ферросплавов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прямого восстановления железа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выщелачивания металлов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выплавки износостойких сплавов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отливки износостойких и жаропрочных изделий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литья изделий из чугуна, стали, цветных металлов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геолого-геофизических методов поиска и разведки месторождений полезных ископаемых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переработки техногенных месторождений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получения коллективных концентратов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производства сплавов цветных металлов</w:t>
            </w:r>
          </w:p>
        </w:tc>
      </w:tr>
    </w:tbl>
    <w:p>
      <w:pPr>
        <w:spacing w:after="0"/>
        <w:ind w:left="0"/>
        <w:jc w:val="both"/>
      </w:pPr>
      <w:r>
        <w:rPr>
          <w:rFonts w:ascii="Times New Roman"/>
          <w:b w:val="false"/>
          <w:i w:val="false"/>
          <w:color w:val="000000"/>
          <w:sz w:val="28"/>
        </w:rPr>
        <w:t>      Агропромышленный комплекс</w:t>
      </w:r>
    </w:p>
    <w:p>
      <w:pPr>
        <w:spacing w:after="0"/>
        <w:ind w:left="0"/>
        <w:jc w:val="both"/>
      </w:pPr>
      <w:r>
        <w:rPr>
          <w:rFonts w:ascii="Times New Roman"/>
          <w:b w:val="false"/>
          <w:i w:val="false"/>
          <w:color w:val="000000"/>
          <w:sz w:val="28"/>
        </w:rPr>
        <w:t xml:space="preserve">      Научное обеспечение эффективного развития агропромышленного комплекса как стратегическая цель деятельности аграрной науки отличается структурой своих специфических задач, обусловленных огромным разнообразием природно-климатических и почвенных условий, уровнем биоклиматического потенциала в регионах Казахстана. </w:t>
      </w:r>
      <w:r>
        <w:br/>
      </w:r>
      <w:r>
        <w:rPr>
          <w:rFonts w:ascii="Times New Roman"/>
          <w:b w:val="false"/>
          <w:i w:val="false"/>
          <w:color w:val="000000"/>
          <w:sz w:val="28"/>
        </w:rPr>
        <w:t xml:space="preserve">
      В Казахстане имеются большой научный потенциал и положительные результаты по проведению научных исследований в области агропромышленного комплекса, включающих широкий спектр исследований, в том числе в области земледелия и растениеводства, животноводства и ветеринарии, в области хранения и переработки сельскохозяйственного сырья, в области механизации и электрификации сельского хозяйства, в области управления природными ресурсами. </w:t>
      </w:r>
      <w:r>
        <w:br/>
      </w:r>
      <w:r>
        <w:rPr>
          <w:rFonts w:ascii="Times New Roman"/>
          <w:b w:val="false"/>
          <w:i w:val="false"/>
          <w:color w:val="000000"/>
          <w:sz w:val="28"/>
        </w:rPr>
        <w:t>
      Вместе с тем, в данной отрасли наблюдаются такие явления, как недостаточное внедрение инновационных технологий, слабая техническая оснащенность сельхозтоваропроизводителей, мелкотоварность, низкий уровень инновационной активности в предпринимательском секторе и другие.</w:t>
      </w:r>
      <w:r>
        <w:br/>
      </w:r>
      <w:r>
        <w:rPr>
          <w:rFonts w:ascii="Times New Roman"/>
          <w:b w:val="false"/>
          <w:i w:val="false"/>
          <w:color w:val="000000"/>
          <w:sz w:val="28"/>
        </w:rPr>
        <w:t>
      Проведение технологического прогнозирования в области агропромышленного комплекса позволило определить следующие критические технологии: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331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Критические технологии в агропромышленном комплексе</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Воспроизводство плодородия почв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Прогрессивные системы орошения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интенсивного развития животноводства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глубокой переработки сельскохозяйственного сырья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Биотехнологии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Инженерная энзимология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Клеточная и геномная селекция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Клеточная и молекулярная инженерия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создания биопрепаратов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Методы обеспечения биобезопасности продукции </w:t>
            </w:r>
          </w:p>
        </w:tc>
      </w:tr>
    </w:tbl>
    <w:p>
      <w:pPr>
        <w:spacing w:after="0"/>
        <w:ind w:left="0"/>
        <w:jc w:val="both"/>
      </w:pPr>
      <w:r>
        <w:rPr>
          <w:rFonts w:ascii="Times New Roman"/>
          <w:b w:val="false"/>
          <w:i w:val="false"/>
          <w:color w:val="000000"/>
          <w:sz w:val="28"/>
        </w:rPr>
        <w:t>      Информационно-коммуникационные технологии</w:t>
      </w:r>
    </w:p>
    <w:p>
      <w:pPr>
        <w:spacing w:after="0"/>
        <w:ind w:left="0"/>
        <w:jc w:val="both"/>
      </w:pPr>
      <w:r>
        <w:rPr>
          <w:rFonts w:ascii="Times New Roman"/>
          <w:b w:val="false"/>
          <w:i w:val="false"/>
          <w:color w:val="000000"/>
          <w:sz w:val="28"/>
        </w:rPr>
        <w:t>      Информационно-коммуникационные технологии необходимо рассматривать не просто как отдельную отрасль экономики, а как основной инструмент развития инноваций и главный фактор роста производительности во всех секторах экономики. В современном мире информационно-коммуникационные технологии и информационная инфраструктура способствуют созданию новых бизнес-моделей, товаров и услуг, новых открытий и изобретений, в целом являются научно-технологическим ключом к фундаментальной перестройке организации бизнес-моделей, опосредованно повышая общую конкурентоспособность экономики.</w:t>
      </w:r>
      <w:r>
        <w:br/>
      </w:r>
      <w:r>
        <w:rPr>
          <w:rFonts w:ascii="Times New Roman"/>
          <w:b w:val="false"/>
          <w:i w:val="false"/>
          <w:color w:val="000000"/>
          <w:sz w:val="28"/>
        </w:rPr>
        <w:t>
      Вместе с тем, основная часть научно-исследовательских институтов Казахстана ориентирована на фундаментальные и прикладные вопросы математики, механики, информатики. Сравнительно незначительная часть тематик их исследований может быть использована предприятиями отрасли информационно-коммуникационных технологий. Это объясняется, в первую очередь, особенностями деятельности существующих научно-исследовательских институтов – они не готовы и не ориентированы на производство готового коммерческого продукта для информационно-коммуникационных технологий.</w:t>
      </w:r>
      <w:r>
        <w:br/>
      </w:r>
      <w:r>
        <w:rPr>
          <w:rFonts w:ascii="Times New Roman"/>
          <w:b w:val="false"/>
          <w:i w:val="false"/>
          <w:color w:val="000000"/>
          <w:sz w:val="28"/>
        </w:rPr>
        <w:t xml:space="preserve">
      Учитывая важность отрасли информационно-коммуникационных технологий, как одного из ключевых факторов повышения эффективности экономического потенциала страны, становится очевидной необходимость развивать современные научно-технологические направления в данной отрасли. </w:t>
      </w:r>
      <w:r>
        <w:br/>
      </w:r>
      <w:r>
        <w:rPr>
          <w:rFonts w:ascii="Times New Roman"/>
          <w:b w:val="false"/>
          <w:i w:val="false"/>
          <w:color w:val="000000"/>
          <w:sz w:val="28"/>
        </w:rPr>
        <w:t>
      В этой связи, в результате проведения технологического прогнозирования в отрасли информационно-коммуникационных технологий определены следующие критические технологии: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331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Критические технологии в отрасли информационно-коммуникационных технологий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Облачные вычисления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Мобильные технологии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Мультимедийные технологии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распознавания образов и речи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информационной безопасности</w:t>
            </w:r>
          </w:p>
        </w:tc>
      </w:tr>
    </w:tbl>
    <w:p>
      <w:pPr>
        <w:spacing w:after="0"/>
        <w:ind w:left="0"/>
        <w:jc w:val="both"/>
      </w:pPr>
      <w:r>
        <w:rPr>
          <w:rFonts w:ascii="Times New Roman"/>
          <w:b w:val="false"/>
          <w:i w:val="false"/>
          <w:color w:val="000000"/>
          <w:sz w:val="28"/>
        </w:rPr>
        <w:t>      Химия и нефтехимия</w:t>
      </w:r>
    </w:p>
    <w:p>
      <w:pPr>
        <w:spacing w:after="0"/>
        <w:ind w:left="0"/>
        <w:jc w:val="both"/>
      </w:pPr>
      <w:r>
        <w:rPr>
          <w:rFonts w:ascii="Times New Roman"/>
          <w:b w:val="false"/>
          <w:i w:val="false"/>
          <w:color w:val="000000"/>
          <w:sz w:val="28"/>
        </w:rPr>
        <w:t xml:space="preserve">      Химическая промышленность наряду с нефтехимическим и горно-металлургическим комплексами, энергетикой оказывает решающее влияние на социально-экономическое развитие Республики Казахстан, так как химическое производство включает в себя целый комплекс отраслей производства. Применяемые методы переработки сырья позволяют решать многие технологические и экономические проблемы, а также организовывать производство товаров с заранее заданными свойствами, повышать производительность труда и снижать негативное воздействие промышленных предприятий на окружающую среду. </w:t>
      </w:r>
      <w:r>
        <w:br/>
      </w:r>
      <w:r>
        <w:rPr>
          <w:rFonts w:ascii="Times New Roman"/>
          <w:b w:val="false"/>
          <w:i w:val="false"/>
          <w:color w:val="000000"/>
          <w:sz w:val="28"/>
        </w:rPr>
        <w:t>
      Химизация позволяет увеличить выпуск продукции при одновременном повышении ее качества и снижении издержек производства. Химическая промышленность является поставщиком химической продукции для других отраслей реального сектора экономики, при этом смежные отрасли также являются поставщиками сырья и вспомогательных материалов для нее.</w:t>
      </w:r>
      <w:r>
        <w:br/>
      </w:r>
      <w:r>
        <w:rPr>
          <w:rFonts w:ascii="Times New Roman"/>
          <w:b w:val="false"/>
          <w:i w:val="false"/>
          <w:color w:val="000000"/>
          <w:sz w:val="28"/>
        </w:rPr>
        <w:t>
      В этой связи на основании результатов технологического прогнозирования в отрасли химии и нефтехимии предложены следующие критические технологии: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327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Критические технологии в области химии и нефтехимии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получения композиционных и керамических материалов для замещения металлических изделий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Биохимические технологии получения продукции из биомассы (биоэтанол второго поколения, биоразлагаемые полимеры)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получения химической продукции из угля (метанол, олефины, аммиак, карбамид)</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Каталитические технологии для процессов получения полимеров и эластомеров (полиэтилен, полипропилен, синтетический каучук)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нанокатализаторов для процессов нефте-, газопереработки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получения сложных (комплексных) минеральных и органоминеральных удобрений</w:t>
            </w:r>
          </w:p>
        </w:tc>
      </w:tr>
    </w:tbl>
    <w:p>
      <w:pPr>
        <w:spacing w:after="0"/>
        <w:ind w:left="0"/>
        <w:jc w:val="both"/>
      </w:pPr>
      <w:r>
        <w:rPr>
          <w:rFonts w:ascii="Times New Roman"/>
          <w:b w:val="false"/>
          <w:i w:val="false"/>
          <w:color w:val="000000"/>
          <w:sz w:val="28"/>
        </w:rPr>
        <w:t>      Энергетика</w:t>
      </w:r>
    </w:p>
    <w:p>
      <w:pPr>
        <w:spacing w:after="0"/>
        <w:ind w:left="0"/>
        <w:jc w:val="both"/>
      </w:pPr>
      <w:r>
        <w:rPr>
          <w:rFonts w:ascii="Times New Roman"/>
          <w:b w:val="false"/>
          <w:i w:val="false"/>
          <w:color w:val="000000"/>
          <w:sz w:val="28"/>
        </w:rPr>
        <w:t>      Стремительное увеличение потребления электроэнергии в Казахстане и других странах послужит ключевым катализатором дальнейшего роста мирового энергетического рынка.</w:t>
      </w:r>
      <w:r>
        <w:br/>
      </w:r>
      <w:r>
        <w:rPr>
          <w:rFonts w:ascii="Times New Roman"/>
          <w:b w:val="false"/>
          <w:i w:val="false"/>
          <w:color w:val="000000"/>
          <w:sz w:val="28"/>
        </w:rPr>
        <w:t xml:space="preserve">
      Приоритетными задачами энергетики являются энергосбережение, энергоэффективность и развитие альтернативных источников энергии. </w:t>
      </w:r>
      <w:r>
        <w:br/>
      </w:r>
      <w:r>
        <w:rPr>
          <w:rFonts w:ascii="Times New Roman"/>
          <w:b w:val="false"/>
          <w:i w:val="false"/>
          <w:color w:val="000000"/>
          <w:sz w:val="28"/>
        </w:rPr>
        <w:t>
      Наиболее связанной с энергетикой являются научная проблематика по энергосбережению и внедрению отечественных разработок по возобновляемым источникам энергии, анализ современного состояния и перспектив научно-технического развития в области государственной системы энергосбережения и использования возобновляемых источников энергии, оценка перспектив энергосбережения в различных отраслях промышленности, жилищно-коммунального хозяйства, роли альтернативных источников энергии в энергетической стратегии Республики Казахстан.</w:t>
      </w:r>
      <w:r>
        <w:br/>
      </w:r>
      <w:r>
        <w:rPr>
          <w:rFonts w:ascii="Times New Roman"/>
          <w:b w:val="false"/>
          <w:i w:val="false"/>
          <w:color w:val="000000"/>
          <w:sz w:val="28"/>
        </w:rPr>
        <w:t>
      На основании результатов технологического прогнозирования в отрасли энергетики предложены следующие критические технологии: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13233"/>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Критические технологии в отрасли энергетики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ионисторов и конденсаторов нового типа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аккумуляторов нового поколения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для производства тепловыделяющих сборок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для создания нового вида топлива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получения различной радиоизотопной продукции (для ядерной медицины и других отраслей экономики)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газификации угля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котлоагрегатов, использующие пиролиз и газификацию угля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малых котлоагрегатов на всех видах топлива</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вихревых ветровых агрегатов, которые могут принимать энергию скоростного напора ветра с любым направлением, а также для вращения турбины используется тяга за счет перепада давлений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ветровых агрегатов, использующих концентраторы воздушных потоков</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Технологии по выпуску термоэлементов и (солнечных) фотоэлементов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Технологии по выпуску новых материалов на основе нанотехнологий для выработки энергии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теплоснабжению и генерации электрической энергии за счет солнечных лучей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концентраторов солнечных лучей</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безнапорных гидроэлектростанций с прямоточными гидротурбинами</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прямоточных гидротурбин на магистральных трубопроводах</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светодиодных ламп освещения</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выпуску датчиков контроля и учета режимов работы энергоустановок</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по экономическому стимулированию снижения выбросов парниковых газов и внедрения возобновляемых источников энергии</w:t>
            </w:r>
          </w:p>
        </w:tc>
      </w:tr>
    </w:tbl>
    <w:p>
      <w:pPr>
        <w:spacing w:after="0"/>
        <w:ind w:left="0"/>
        <w:jc w:val="both"/>
      </w:pPr>
      <w:r>
        <w:rPr>
          <w:rFonts w:ascii="Times New Roman"/>
          <w:b w:val="false"/>
          <w:i w:val="false"/>
          <w:color w:val="000000"/>
          <w:sz w:val="28"/>
        </w:rPr>
        <w:t>      Машиностроение</w:t>
      </w:r>
    </w:p>
    <w:p>
      <w:pPr>
        <w:spacing w:after="0"/>
        <w:ind w:left="0"/>
        <w:jc w:val="both"/>
      </w:pPr>
      <w:r>
        <w:rPr>
          <w:rFonts w:ascii="Times New Roman"/>
          <w:b w:val="false"/>
          <w:i w:val="false"/>
          <w:color w:val="000000"/>
          <w:sz w:val="28"/>
        </w:rPr>
        <w:t>      Машиностроение – интегрирующая отрасль промышленного производства, влияющая на развитие других сфер хозяйственной деятельности и отражающая уровень научно-технического состояния и обороноспособности страны.</w:t>
      </w:r>
      <w:r>
        <w:br/>
      </w:r>
      <w:r>
        <w:rPr>
          <w:rFonts w:ascii="Times New Roman"/>
          <w:b w:val="false"/>
          <w:i w:val="false"/>
          <w:color w:val="000000"/>
          <w:sz w:val="28"/>
        </w:rPr>
        <w:t>
      Основные причины низкой конкурентоспособности машиностроительной продукции казахстанского производства по сравнению с аналогичными зарубежными изделиями – ее более высокая стоимость и низкое качество, вызванные применением на большинстве предприятий республики устаревших ресурсно и энергозатратных технологий производства, чрезмерно высокой долей использования импортируемых комплектующих, материалов. Кроме того, большая часть изделий отечественных заводов устарела морально и намного уступает зарубежным аналогам по техническим и эксплуатационным показателям и несоответствует мировым стандартам.</w:t>
      </w:r>
      <w:r>
        <w:br/>
      </w:r>
      <w:r>
        <w:rPr>
          <w:rFonts w:ascii="Times New Roman"/>
          <w:b w:val="false"/>
          <w:i w:val="false"/>
          <w:color w:val="000000"/>
          <w:sz w:val="28"/>
        </w:rPr>
        <w:t>
      Реализация задач требует мобилизации всех интеллектуальных ресурсов страны. Научные, научно-технические и технологические исследования отечественных ученых и специалистов должны воплощаться в новые технологии, изобретения, патенты.</w:t>
      </w:r>
      <w:r>
        <w:br/>
      </w:r>
      <w:r>
        <w:rPr>
          <w:rFonts w:ascii="Times New Roman"/>
          <w:b w:val="false"/>
          <w:i w:val="false"/>
          <w:color w:val="000000"/>
          <w:sz w:val="28"/>
        </w:rPr>
        <w:t>
      На основании результатов технологического прогнозирования в машиностроительной отрасли предложены следующие критические технологии: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2177"/>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Критические технологии в отрасли машиностроения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механоактивации</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производства композитных деталей</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защиты материалов от механических воздействий (наплавка, напыление, футеровка защитного слоя)</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защиты материалов от химического воздействия (антикоррозионные покрытия; лакокрасочные, оксидные )</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сборки узлов ( сборочных единиц)</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защиты материалов от термического воздействия (электрохимический способ нанесения термоизоляции, наплавка композитов)</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Технологии изготовления цельнокатаных колес и центров</w:t>
            </w:r>
          </w:p>
        </w:tc>
      </w:tr>
    </w:tbl>
    <w:p>
      <w:pPr>
        <w:spacing w:after="0"/>
        <w:ind w:left="0"/>
        <w:jc w:val="both"/>
      </w:pPr>
      <w:r>
        <w:rPr>
          <w:rFonts w:ascii="Times New Roman"/>
          <w:b w:val="false"/>
          <w:i w:val="false"/>
          <w:color w:val="000000"/>
          <w:sz w:val="28"/>
        </w:rPr>
        <w:t>      </w:t>
      </w:r>
      <w:r>
        <w:rPr>
          <w:rFonts w:ascii="Times New Roman"/>
          <w:b/>
          <w:i w:val="false"/>
          <w:color w:val="000000"/>
          <w:sz w:val="28"/>
        </w:rPr>
        <w:t>2.2.3 Реформирование государственной системы управления инновационной политикой</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Успех инновационной политики также зависит от построения скоординированной системы ее реализации. </w:t>
      </w:r>
      <w:r>
        <w:br/>
      </w:r>
      <w:r>
        <w:rPr>
          <w:rFonts w:ascii="Times New Roman"/>
          <w:b w:val="false"/>
          <w:i w:val="false"/>
          <w:color w:val="000000"/>
          <w:sz w:val="28"/>
        </w:rPr>
        <w:t>
      В настоящее время вопросы развития науки входят в компетенцию Министерства образования и науки Республики Казахстан, которое является рабочим органом Высшей научно-технической комиссии при Правительстве Республики Казахстан. В 2011 году принят соответствующий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науке», который регулирует общественные отношения в области науки и научно-технической деятельности, определяет основные принципы и механизмы функционирования и развития национальной научной системы Республики Казахстан. </w:t>
      </w:r>
      <w:r>
        <w:br/>
      </w:r>
      <w:r>
        <w:rPr>
          <w:rFonts w:ascii="Times New Roman"/>
          <w:b w:val="false"/>
          <w:i w:val="false"/>
          <w:color w:val="000000"/>
          <w:sz w:val="28"/>
        </w:rPr>
        <w:t>
      В целях содействия развитию приоритетных, инициативных, рисковых исследований и опытно–конструкторских работ в 2006 году был создан специализированный институт развития акционерное общество «Фонд науки».</w:t>
      </w:r>
      <w:r>
        <w:br/>
      </w:r>
      <w:r>
        <w:rPr>
          <w:rFonts w:ascii="Times New Roman"/>
          <w:b w:val="false"/>
          <w:i w:val="false"/>
          <w:color w:val="000000"/>
          <w:sz w:val="28"/>
        </w:rPr>
        <w:t>
      Уполномоченным органом в сфере индустриально-инновационного развития является Министерство индустрии и новых технологий Республики Казахстан, которое является рабочим органом Совета по технологической политике при Правительстве Республики Казахстан. В 2012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который направлен на повышение конкурентоспособности национальной экономики на основе стимулирования развития приоритетных секторов экономики.</w:t>
      </w:r>
      <w:r>
        <w:br/>
      </w:r>
      <w:r>
        <w:rPr>
          <w:rFonts w:ascii="Times New Roman"/>
          <w:b w:val="false"/>
          <w:i w:val="false"/>
          <w:color w:val="000000"/>
          <w:sz w:val="28"/>
        </w:rPr>
        <w:t xml:space="preserve">
      В целях обеспечения межотраслевой координации в реализации государственной поддержки индустриально-инновационной деятельности Министерство индустрии и новых технологий Республики Казахстан согласовывает отраслевые программы государственных органов, а также стратегии и планы развития национальных управляющих холдингов, национальных холдингов, национальных компаний и аффилиированных с ними юридических лиц в части развития технологий и инноваций. </w:t>
      </w:r>
      <w:r>
        <w:br/>
      </w:r>
      <w:r>
        <w:rPr>
          <w:rFonts w:ascii="Times New Roman"/>
          <w:b w:val="false"/>
          <w:i w:val="false"/>
          <w:color w:val="000000"/>
          <w:sz w:val="28"/>
        </w:rPr>
        <w:t>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в целях реализации механизмов государственной поддержки инноваций в 2012 году создано акционерное общество «Национальное агентство по технологическому развитию». Основными инструментами поддержки инновационной деятельности являются: венчурное и проектное финансирование; развитие технопарков, центров коммерциализации технологий, отраслевых конструкторских бюро, международных центров трансферта технологий; услуги по технологическому бизнес-инкубированию, коммерциализации технологий и трансферту технологий; предоставление инновационных грантов.</w:t>
      </w:r>
      <w:r>
        <w:br/>
      </w:r>
      <w:r>
        <w:rPr>
          <w:rFonts w:ascii="Times New Roman"/>
          <w:b w:val="false"/>
          <w:i w:val="false"/>
          <w:color w:val="000000"/>
          <w:sz w:val="28"/>
        </w:rPr>
        <w:t xml:space="preserve">
      На переходном этапе развития инновационной системы страны будет функционировать существующая система управления вопросами науки, технологий и инноваций с постепенным приведением ее в соответствие с международной практикой. </w:t>
      </w:r>
      <w:r>
        <w:br/>
      </w:r>
      <w:r>
        <w:rPr>
          <w:rFonts w:ascii="Times New Roman"/>
          <w:b w:val="false"/>
          <w:i w:val="false"/>
          <w:color w:val="000000"/>
          <w:sz w:val="28"/>
        </w:rPr>
        <w:t>
      В частности, к 2015 году будет создан Национальный совет по науке и технологиям при Президенте Республики Казахстан, что позволит обеспечить общую координацию реализации государственной политики в области развития науки, технологий и инноваций.</w:t>
      </w:r>
      <w:r>
        <w:br/>
      </w:r>
      <w:r>
        <w:rPr>
          <w:rFonts w:ascii="Times New Roman"/>
          <w:b w:val="false"/>
          <w:i w:val="false"/>
          <w:color w:val="000000"/>
          <w:sz w:val="28"/>
        </w:rPr>
        <w:t xml:space="preserve">
      В каждом регионе и ведомстве будет отдельный заместитель руководителя, ответственный за вопросы развития науки, технологий и инноваций. Данные лица будут иметь особый статус и представлять свои ведомства в составе Национального совета по науке и технологиям. </w:t>
      </w:r>
      <w:r>
        <w:br/>
      </w:r>
      <w:r>
        <w:rPr>
          <w:rFonts w:ascii="Times New Roman"/>
          <w:b w:val="false"/>
          <w:i w:val="false"/>
          <w:color w:val="000000"/>
          <w:sz w:val="28"/>
        </w:rPr>
        <w:t>
      По опыту Южной Кореи Министерство индустрии и новых технологий Республики Казахстан будет выполнять функции секретариата Национального совета по науке и технологиям, который одобряет итоги технологического прогнозирования.</w:t>
      </w:r>
      <w:r>
        <w:br/>
      </w:r>
      <w:r>
        <w:rPr>
          <w:rFonts w:ascii="Times New Roman"/>
          <w:b w:val="false"/>
          <w:i w:val="false"/>
          <w:color w:val="000000"/>
          <w:sz w:val="28"/>
        </w:rPr>
        <w:t>
      Результаты технологического прогнозирования будут обязательными к исполнению для всех государственных органов и их бюджетные программы исследований будут ориентированы на реализацию критических технологий.</w:t>
      </w:r>
      <w:r>
        <w:br/>
      </w:r>
      <w:r>
        <w:rPr>
          <w:rFonts w:ascii="Times New Roman"/>
          <w:b w:val="false"/>
          <w:i w:val="false"/>
          <w:color w:val="000000"/>
          <w:sz w:val="28"/>
        </w:rPr>
        <w:t>
      Таким образом, благодаря обеспечению координации всех инструментов поддержки науки и технологий будет создана замкнутая система генерации абсолютных инноваций в Казахстане. При такой системе проекты по реализации критических технологий будут поддерживаться на всех этапах развития.</w:t>
      </w:r>
      <w:r>
        <w:br/>
      </w:r>
      <w:r>
        <w:rPr>
          <w:rFonts w:ascii="Times New Roman"/>
          <w:b w:val="false"/>
          <w:i w:val="false"/>
          <w:color w:val="000000"/>
          <w:sz w:val="28"/>
        </w:rPr>
        <w:t xml:space="preserve">
      Ход реализации таких проектов будет постоянно оцениваться Национальным советом по науке и технологиям при Президенте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 xml:space="preserve">2.3 Формирование системы поддержки инновационной деятельности </w:t>
      </w:r>
    </w:p>
    <w:p>
      <w:pPr>
        <w:spacing w:after="0"/>
        <w:ind w:left="0"/>
        <w:jc w:val="both"/>
      </w:pPr>
      <w:r>
        <w:rPr>
          <w:rFonts w:ascii="Times New Roman"/>
          <w:b w:val="false"/>
          <w:i w:val="false"/>
          <w:color w:val="000000"/>
          <w:sz w:val="28"/>
        </w:rPr>
        <w:t>      </w:t>
      </w:r>
      <w:r>
        <w:rPr>
          <w:rFonts w:ascii="Times New Roman"/>
          <w:b/>
          <w:i w:val="false"/>
          <w:color w:val="000000"/>
          <w:sz w:val="28"/>
        </w:rPr>
        <w:t>2.3.1 Внедрение инноваций в государственном секторе</w:t>
      </w:r>
    </w:p>
    <w:p>
      <w:pPr>
        <w:spacing w:after="0"/>
        <w:ind w:left="0"/>
        <w:jc w:val="both"/>
      </w:pPr>
      <w:r>
        <w:rPr>
          <w:rFonts w:ascii="Times New Roman"/>
          <w:b w:val="false"/>
          <w:i w:val="false"/>
          <w:color w:val="000000"/>
          <w:sz w:val="28"/>
        </w:rPr>
        <w:t xml:space="preserve">      В государственном секторе будет продолжена работа по модернизации системы государственного управления и совершенствованию сферы предоставления государственных услуг населению в соответствие с задачами инновационного развития страны. </w:t>
      </w:r>
      <w:r>
        <w:br/>
      </w:r>
      <w:r>
        <w:rPr>
          <w:rFonts w:ascii="Times New Roman"/>
          <w:b w:val="false"/>
          <w:i w:val="false"/>
          <w:color w:val="000000"/>
          <w:sz w:val="28"/>
        </w:rPr>
        <w:t>
      Вместе с тем, для объективной оценки результатов инновационного развития будет продолжена работа по адаптации казахстанских статистических показателей к мировым стандартам, в том числе согласно методологии статистики науки и инновации руководства «Фраскати» и «Осло».  </w:t>
      </w:r>
    </w:p>
    <w:p>
      <w:pPr>
        <w:spacing w:after="0"/>
        <w:ind w:left="0"/>
        <w:jc w:val="both"/>
      </w:pPr>
      <w:r>
        <w:rPr>
          <w:rFonts w:ascii="Times New Roman"/>
          <w:b w:val="false"/>
          <w:i w:val="false"/>
          <w:color w:val="000000"/>
          <w:sz w:val="28"/>
        </w:rPr>
        <w:t>      Внедрение инноваций в системе государственного управления</w:t>
      </w:r>
    </w:p>
    <w:p>
      <w:pPr>
        <w:spacing w:after="0"/>
        <w:ind w:left="0"/>
        <w:jc w:val="both"/>
      </w:pPr>
      <w:r>
        <w:rPr>
          <w:rFonts w:ascii="Times New Roman"/>
          <w:b w:val="false"/>
          <w:i w:val="false"/>
          <w:color w:val="000000"/>
          <w:sz w:val="28"/>
        </w:rPr>
        <w:t>      Для построения эффективной экономики знаний будет недостаточным введение инноваций в сферах производства товаров, услуг. Важным направлением является внедрение новых технологий и новаторских решений в системе государственного управления, то есть внедрение инноваций, которые бы сами напрямую влияли на выработку новых решений.</w:t>
      </w:r>
      <w:r>
        <w:br/>
      </w:r>
      <w:r>
        <w:rPr>
          <w:rFonts w:ascii="Times New Roman"/>
          <w:b w:val="false"/>
          <w:i w:val="false"/>
          <w:color w:val="000000"/>
          <w:sz w:val="28"/>
        </w:rPr>
        <w:t>
      В целях соответствия текущим тенденциям развития будет продолжена работа по активному внедрению:</w:t>
      </w:r>
      <w:r>
        <w:br/>
      </w:r>
      <w:r>
        <w:rPr>
          <w:rFonts w:ascii="Times New Roman"/>
          <w:b w:val="false"/>
          <w:i w:val="false"/>
          <w:color w:val="000000"/>
          <w:sz w:val="28"/>
        </w:rPr>
        <w:t xml:space="preserve">
      1) организационных инноваций, включающих внедрение новых рабочих процедур или методов руководства в сфере государственного управления; </w:t>
      </w:r>
      <w:r>
        <w:br/>
      </w:r>
      <w:r>
        <w:rPr>
          <w:rFonts w:ascii="Times New Roman"/>
          <w:b w:val="false"/>
          <w:i w:val="false"/>
          <w:color w:val="000000"/>
          <w:sz w:val="28"/>
        </w:rPr>
        <w:t xml:space="preserve">
      2) инноваций в форме совершенствования процессов, когда основное внимание уделяется повышению качества предоставляемых государством услуг; </w:t>
      </w:r>
      <w:r>
        <w:br/>
      </w:r>
      <w:r>
        <w:rPr>
          <w:rFonts w:ascii="Times New Roman"/>
          <w:b w:val="false"/>
          <w:i w:val="false"/>
          <w:color w:val="000000"/>
          <w:sz w:val="28"/>
        </w:rPr>
        <w:t xml:space="preserve">
      3) концептуальных инноваций, направленных на внедрение новых форм управления (интерактивное формирование политики, управление на основе широкого участия населения и т.п.). </w:t>
      </w:r>
      <w:r>
        <w:br/>
      </w:r>
      <w:r>
        <w:rPr>
          <w:rFonts w:ascii="Times New Roman"/>
          <w:b w:val="false"/>
          <w:i w:val="false"/>
          <w:color w:val="000000"/>
          <w:sz w:val="28"/>
        </w:rPr>
        <w:t xml:space="preserve">
      Существует также несколько областей, в которых возможны инновации. Это развитие человеческих ресурсов и управление ими, применение современных информационно-коммуникационных технологий управления. </w:t>
      </w:r>
      <w:r>
        <w:br/>
      </w:r>
      <w:r>
        <w:rPr>
          <w:rFonts w:ascii="Times New Roman"/>
          <w:b w:val="false"/>
          <w:i w:val="false"/>
          <w:color w:val="000000"/>
          <w:sz w:val="28"/>
        </w:rPr>
        <w:t>
      На сегодняшний день внедрение инноваций в системе государственного управления в Республике Казахстан в большинстве случаев связано с развитием информационных ресурсов и технологий, то есть формированием электронного правительства, деятельностью государственных органов по оказанию электронных услуг населению.</w:t>
      </w:r>
      <w:r>
        <w:br/>
      </w:r>
      <w:r>
        <w:rPr>
          <w:rFonts w:ascii="Times New Roman"/>
          <w:b w:val="false"/>
          <w:i w:val="false"/>
          <w:color w:val="000000"/>
          <w:sz w:val="28"/>
        </w:rPr>
        <w:t>
      Необходимо проведение постепенной реорганизации деятельности государственных органов с внедрением принципов менеджмента, характерных для компаний частного сектора, включая использование индикаторов эффективности, планов развития и смещение акцентов в сторону достижения конкретных целей. Такие показатели эффективности как производительность труда и качество предоставляемых услуг, применяемые в большинстве случаев для оценки производственных подразделений, должны стать показателями эффективности также и для системы государственного управления.</w:t>
      </w:r>
    </w:p>
    <w:p>
      <w:pPr>
        <w:spacing w:after="0"/>
        <w:ind w:left="0"/>
        <w:jc w:val="both"/>
      </w:pPr>
      <w:r>
        <w:rPr>
          <w:rFonts w:ascii="Times New Roman"/>
          <w:b w:val="false"/>
          <w:i w:val="false"/>
          <w:color w:val="000000"/>
          <w:sz w:val="28"/>
        </w:rPr>
        <w:t>      Внедрение инноваций в сфере предоставления социально значимых услуг населению.</w:t>
      </w:r>
    </w:p>
    <w:p>
      <w:pPr>
        <w:spacing w:after="0"/>
        <w:ind w:left="0"/>
        <w:jc w:val="both"/>
      </w:pPr>
      <w:r>
        <w:rPr>
          <w:rFonts w:ascii="Times New Roman"/>
          <w:b w:val="false"/>
          <w:i w:val="false"/>
          <w:color w:val="000000"/>
          <w:sz w:val="28"/>
        </w:rPr>
        <w:t>      Особое внимание будет уделено внедрению инноваций в сферах образования, здравоохранения, социального обслуживания населения, жилищного строительства и коммунального хозяйства, которые будут направлены на улучшение качества услуг, предоставляемых населению, сокращение сроков их предоставления, обеспечение обратной связи с населением, а также повышение их доступности.</w:t>
      </w:r>
      <w:r>
        <w:br/>
      </w:r>
      <w:r>
        <w:rPr>
          <w:rFonts w:ascii="Times New Roman"/>
          <w:b w:val="false"/>
          <w:i w:val="false"/>
          <w:color w:val="000000"/>
          <w:sz w:val="28"/>
        </w:rPr>
        <w:t xml:space="preserve">
      Система образования должна быть ориентирована на внедрение передовых методик обучения. Это должно быть обеспечено на всех уровнях образовательного процесса. </w:t>
      </w:r>
      <w:r>
        <w:br/>
      </w:r>
      <w:r>
        <w:rPr>
          <w:rFonts w:ascii="Times New Roman"/>
          <w:b w:val="false"/>
          <w:i w:val="false"/>
          <w:color w:val="000000"/>
          <w:sz w:val="28"/>
        </w:rPr>
        <w:t>
      В здравоохранении внедрение инноваций будет нацелено на улучшение качества медицинских услуг и развитие высокотехнологичной системы медицинского обслуживания.</w:t>
      </w:r>
      <w:r>
        <w:br/>
      </w:r>
      <w:r>
        <w:rPr>
          <w:rFonts w:ascii="Times New Roman"/>
          <w:b w:val="false"/>
          <w:i w:val="false"/>
          <w:color w:val="000000"/>
          <w:sz w:val="28"/>
        </w:rPr>
        <w:t xml:space="preserve">
      Продолжится поэтапное внедрение института профессиональных менеджеров и транспарентных форм управления организациями здравоохранения, включая современные управленческие технологии. </w:t>
      </w:r>
      <w:r>
        <w:br/>
      </w:r>
      <w:r>
        <w:rPr>
          <w:rFonts w:ascii="Times New Roman"/>
          <w:b w:val="false"/>
          <w:i w:val="false"/>
          <w:color w:val="000000"/>
          <w:sz w:val="28"/>
        </w:rPr>
        <w:t>
      Будет совершенствоваться единая национальная система здравоохранения, основными принципами которой являются обеспечение свободного выбора пациентом врача и медицинской организации, формирование конкурентной среды оказания медицинских услуг, работа медицинских организаций, направленная на достижение конечных результатов и оплату медицинских услуг по фактическим затратам.</w:t>
      </w:r>
      <w:r>
        <w:br/>
      </w:r>
      <w:r>
        <w:rPr>
          <w:rFonts w:ascii="Times New Roman"/>
          <w:b w:val="false"/>
          <w:i w:val="false"/>
          <w:color w:val="000000"/>
          <w:sz w:val="28"/>
        </w:rPr>
        <w:t>
      Таким образом, внедрение инноваций в организационно-управленческой системе здравоохранения позволит минимизировать стоимость услуг при сохранении высокого качества медицинской помощи, существенно повысить эффективность, в том числе и экономическую и управленческую, функционирования системы в целом.</w:t>
      </w:r>
      <w:r>
        <w:br/>
      </w:r>
      <w:r>
        <w:rPr>
          <w:rFonts w:ascii="Times New Roman"/>
          <w:b w:val="false"/>
          <w:i w:val="false"/>
          <w:color w:val="000000"/>
          <w:sz w:val="28"/>
        </w:rPr>
        <w:t xml:space="preserve">
      В сфере жилищно-коммунального хозяйства внедрение инноваций будет обеспечивать создание качественных условий проживания граждан, а также снижение издержек производителей услуг и, соответственно, тарифов предоставляемых услуг. </w:t>
      </w:r>
      <w:r>
        <w:br/>
      </w:r>
      <w:r>
        <w:rPr>
          <w:rFonts w:ascii="Times New Roman"/>
          <w:b w:val="false"/>
          <w:i w:val="false"/>
          <w:color w:val="000000"/>
          <w:sz w:val="28"/>
        </w:rPr>
        <w:t xml:space="preserve">
      При этом ключевыми аспектами проводимой политики будут повышение энергоресурсосбережения, разработка и внедрение отечественных технологий, и содействие трансферту передовых технологий. </w:t>
      </w:r>
      <w:r>
        <w:br/>
      </w:r>
      <w:r>
        <w:rPr>
          <w:rFonts w:ascii="Times New Roman"/>
          <w:b w:val="false"/>
          <w:i w:val="false"/>
          <w:color w:val="000000"/>
          <w:sz w:val="28"/>
        </w:rPr>
        <w:t>
      Принимая во внимание, что системы водоснабжения и водоотведения, теплоснабжения в силу своей значимости отнесены к объектам жизнеобеспечения, необходимо применение только высококачественной продукции в соответствии с предъявляемыми требованиями, которые зачастую отсутствуют у отечественных производителей (например, насосы, технологии и др.).</w:t>
      </w:r>
      <w:r>
        <w:br/>
      </w:r>
      <w:r>
        <w:rPr>
          <w:rFonts w:ascii="Times New Roman"/>
          <w:b w:val="false"/>
          <w:i w:val="false"/>
          <w:color w:val="000000"/>
          <w:sz w:val="28"/>
        </w:rPr>
        <w:t>
      Отечественные товаропроизводители не всегда производят продукцию, которая отвечала бы требованиям мирового класса, что крайне необходимо для качественного функционирования объектов жизнеобеспечения.</w:t>
      </w:r>
      <w:r>
        <w:br/>
      </w:r>
      <w:r>
        <w:rPr>
          <w:rFonts w:ascii="Times New Roman"/>
          <w:b w:val="false"/>
          <w:i w:val="false"/>
          <w:color w:val="000000"/>
          <w:sz w:val="28"/>
        </w:rPr>
        <w:t>
      Учитывая вышеизложенное, в ряде случаев необходимо обьективно применять продукцию зарубежных производителей с дальнейшим стимулированием иностранных и казахстанских производителей, владеющих современными и передовыми технологиями, материалами и оборудованием, обеспечивающих надежность и ремонтопригодность систем водоснабжения, водоотведения и теплоснабжения, для размещения подобных производств на территории Республики Казахстан.</w:t>
      </w:r>
      <w:r>
        <w:br/>
      </w:r>
      <w:r>
        <w:rPr>
          <w:rFonts w:ascii="Times New Roman"/>
          <w:b w:val="false"/>
          <w:i w:val="false"/>
          <w:color w:val="000000"/>
          <w:sz w:val="28"/>
        </w:rPr>
        <w:t xml:space="preserve">
      Экономия затрат на объектах жилищно-коммунального хозяйства будет достигаться путем внедрения более экономичных схем и процессов, инновационных решений, устранения недопустимых потерь энергии, использования постоянно действующей системы учета расхода и анализа энергопотребления. </w:t>
      </w:r>
      <w:r>
        <w:br/>
      </w:r>
      <w:r>
        <w:rPr>
          <w:rFonts w:ascii="Times New Roman"/>
          <w:b w:val="false"/>
          <w:i w:val="false"/>
          <w:color w:val="000000"/>
          <w:sz w:val="28"/>
        </w:rPr>
        <w:t xml:space="preserve">
      На постоянной основе будет проводиться работа по совершенствованию системы оценки и мониторинга энергоэффективности, установлению показателей эффективности источников производства и распределения энергии, других объектов жилищно-коммунального хозяйства, а также внедрению современных требований и стандартов в этой сфере. </w:t>
      </w:r>
      <w:r>
        <w:br/>
      </w:r>
      <w:r>
        <w:rPr>
          <w:rFonts w:ascii="Times New Roman"/>
          <w:b w:val="false"/>
          <w:i w:val="false"/>
          <w:color w:val="000000"/>
          <w:sz w:val="28"/>
        </w:rPr>
        <w:t>
      В целом повышение эффективности и применение современных методов управления жилищно-коммунального хозяйства позволят значительно снизить себестоимость продукции и услуг, как следствие, повысить конкурентоспособность отечественных товаров и услуг, как на внутреннем рынке, так и за его пределами.</w:t>
      </w:r>
      <w:r>
        <w:br/>
      </w:r>
      <w:r>
        <w:rPr>
          <w:rFonts w:ascii="Times New Roman"/>
          <w:b w:val="false"/>
          <w:i w:val="false"/>
          <w:color w:val="000000"/>
          <w:sz w:val="28"/>
        </w:rPr>
        <w:t xml:space="preserve">
      Для успешной реализации мер, направленных на поддержку и стимулирование инноваций в системе государственного управления, общественном секторе и инфраструктурных отраслях, будет проведена работа по внесению необходимых изменений и дополнений в соответствующие программные документы. </w:t>
      </w:r>
    </w:p>
    <w:p>
      <w:pPr>
        <w:spacing w:after="0"/>
        <w:ind w:left="0"/>
        <w:jc w:val="both"/>
      </w:pPr>
      <w:r>
        <w:rPr>
          <w:rFonts w:ascii="Times New Roman"/>
          <w:b w:val="false"/>
          <w:i w:val="false"/>
          <w:color w:val="000000"/>
          <w:sz w:val="28"/>
        </w:rPr>
        <w:t>      Политика развития информационно-коммуникационных технологий</w:t>
      </w:r>
    </w:p>
    <w:p>
      <w:pPr>
        <w:spacing w:after="0"/>
        <w:ind w:left="0"/>
        <w:jc w:val="both"/>
      </w:pPr>
      <w:r>
        <w:rPr>
          <w:rFonts w:ascii="Times New Roman"/>
          <w:b w:val="false"/>
          <w:i w:val="false"/>
          <w:color w:val="000000"/>
          <w:sz w:val="28"/>
        </w:rPr>
        <w:t>      Государственная политика развития информационно-коммуникационных технологий будет включать в себя следующие основные направления: развитие инфраструктуры информационно-коммуникационных технологий, развитие е-Правительства, развитие человеческих ресурсов, усиление потенциала сектора информационно-коммуникационных технологий и создание благоприятных условий для устойчивого роста электронной экономики.</w:t>
      </w:r>
      <w:r>
        <w:br/>
      </w:r>
      <w:r>
        <w:rPr>
          <w:rFonts w:ascii="Times New Roman"/>
          <w:b w:val="false"/>
          <w:i w:val="false"/>
          <w:color w:val="000000"/>
          <w:sz w:val="28"/>
        </w:rPr>
        <w:t>
      Дальнейшее развитие электронного правительства будет направлено на создание благоприятных условий для прямого взаимодействия населения и бизнеса с органами государственного и местного управления, повышение производительности и эффективности работы государственных и местных органов власти путем внедрения передовых информационно-коммуникационных технологий. В связи с этим, будет проработана возможность включения в функции каждого отраслевого государственного органа вопросов по развитию внутренней инфраструктуры информационно-коммуникационных технологий и автоматизации бизнес-процессов. Кроме того, в целях максимального вовлечения государственных органов в развитие и внедрение информационно-коммуникационных технологий во все сектора экономики, одной из приоритетных задач каждого отраслевого государственного органа будут внедрение и широкое применение информационно-коммуникационных технологий в курируемой отрасли и производстве.</w:t>
      </w:r>
      <w:r>
        <w:br/>
      </w:r>
      <w:r>
        <w:rPr>
          <w:rFonts w:ascii="Times New Roman"/>
          <w:b w:val="false"/>
          <w:i w:val="false"/>
          <w:color w:val="000000"/>
          <w:sz w:val="28"/>
        </w:rPr>
        <w:t>
      В целях совершенствования правовых основ для широкого использования информационно-коммуникационных технологий в гражданском обществе, экономике, государственном управлении, во взаимоотношениях государства с гражданами и организациями государством будет продолжена работа по совершенствованию законодательства, регулирующего сферу информационно-коммуникационных технологий.</w:t>
      </w:r>
    </w:p>
    <w:p>
      <w:pPr>
        <w:spacing w:after="0"/>
        <w:ind w:left="0"/>
        <w:jc w:val="both"/>
      </w:pPr>
      <w:r>
        <w:rPr>
          <w:rFonts w:ascii="Times New Roman"/>
          <w:b w:val="false"/>
          <w:i w:val="false"/>
          <w:color w:val="000000"/>
          <w:sz w:val="28"/>
        </w:rPr>
        <w:t>      </w:t>
      </w:r>
      <w:r>
        <w:rPr>
          <w:rFonts w:ascii="Times New Roman"/>
          <w:b/>
          <w:i w:val="false"/>
          <w:color w:val="000000"/>
          <w:sz w:val="28"/>
        </w:rPr>
        <w:t xml:space="preserve">2.3.2 Формирование инновационной среды </w:t>
      </w:r>
    </w:p>
    <w:p>
      <w:pPr>
        <w:spacing w:after="0"/>
        <w:ind w:left="0"/>
        <w:jc w:val="both"/>
      </w:pPr>
      <w:r>
        <w:rPr>
          <w:rFonts w:ascii="Times New Roman"/>
          <w:b w:val="false"/>
          <w:i w:val="false"/>
          <w:color w:val="000000"/>
          <w:sz w:val="28"/>
        </w:rPr>
        <w:t xml:space="preserve">      Для устойчивого инновационного развития будут проведены структурные реформы системы образования, профессионального обучения и наращивания компетенций казахстанских кадров. Эти реформы позволят создать среду, которая будет стимулировать непрерывное обучение человека и формировать инновационную культуру общества. </w:t>
      </w:r>
      <w:r>
        <w:br/>
      </w:r>
      <w:r>
        <w:rPr>
          <w:rFonts w:ascii="Times New Roman"/>
          <w:b w:val="false"/>
          <w:i w:val="false"/>
          <w:color w:val="000000"/>
          <w:sz w:val="28"/>
        </w:rPr>
        <w:t>
      Государство будет стимулировать выработку инновационного мышления через образование, науку, профессиональное обучение и формирование положительного имиджа инноватора.</w:t>
      </w:r>
      <w:r>
        <w:br/>
      </w:r>
      <w:r>
        <w:rPr>
          <w:rFonts w:ascii="Times New Roman"/>
          <w:b w:val="false"/>
          <w:i w:val="false"/>
          <w:color w:val="000000"/>
          <w:sz w:val="28"/>
        </w:rPr>
        <w:t xml:space="preserve">
      Основные акценты образования будут направлены на дошкольное воспитание таких качеств, как инициатива и принятие риска, которые оказывают сильное влияние на будущих предпринимателей. Опыт стран, принявших эту успешную стратегию, показывает ее эффективное влияние на рост инноваций не только в промышленных секторах, но и во всех сферах экономической деятельности общества. </w:t>
      </w:r>
      <w:r>
        <w:br/>
      </w:r>
      <w:r>
        <w:rPr>
          <w:rFonts w:ascii="Times New Roman"/>
          <w:b w:val="false"/>
          <w:i w:val="false"/>
          <w:color w:val="000000"/>
          <w:sz w:val="28"/>
        </w:rPr>
        <w:t xml:space="preserve">
      Кроме того, развитие конкуренции будет способствовать формированию инновационной среды как ключевого фактора мотивации инновационного поведения. Конкуренция формирует необходимый набор стимулов для компаний с целью представления ими новых продуктов и процессов для сохранения или продвижения своего положения на рынке. </w:t>
      </w:r>
    </w:p>
    <w:p>
      <w:pPr>
        <w:spacing w:after="0"/>
        <w:ind w:left="0"/>
        <w:jc w:val="both"/>
      </w:pPr>
      <w:r>
        <w:rPr>
          <w:rFonts w:ascii="Times New Roman"/>
          <w:b w:val="false"/>
          <w:i w:val="false"/>
          <w:color w:val="000000"/>
          <w:sz w:val="28"/>
        </w:rPr>
        <w:t>      Инновационная ментальность через образование, науку и профессиональное обучение</w:t>
      </w:r>
    </w:p>
    <w:p>
      <w:pPr>
        <w:spacing w:after="0"/>
        <w:ind w:left="0"/>
        <w:jc w:val="both"/>
      </w:pPr>
      <w:r>
        <w:rPr>
          <w:rFonts w:ascii="Times New Roman"/>
          <w:b w:val="false"/>
          <w:i w:val="false"/>
          <w:color w:val="000000"/>
          <w:sz w:val="28"/>
        </w:rPr>
        <w:t>      Основная цель системы образования состоит не только в процессе обучения знаниям, но и прививании навыков и компетенций, необходимых для инновационной деятельности.</w:t>
      </w:r>
      <w:r>
        <w:br/>
      </w:r>
      <w:r>
        <w:rPr>
          <w:rFonts w:ascii="Times New Roman"/>
          <w:b w:val="false"/>
          <w:i w:val="false"/>
          <w:color w:val="000000"/>
          <w:sz w:val="28"/>
        </w:rPr>
        <w:t xml:space="preserve">
      Овладение обучающимися на уровне общего среднего образования системой ключевых компетенций, позволяющих молодым людям эффективно применять усвоенные знания в практической ситуации и успешно использовать в процессе социальной адаптации, будет осуществляться через развитие функциональной грамотности школьников. </w:t>
      </w:r>
      <w:r>
        <w:br/>
      </w:r>
      <w:r>
        <w:rPr>
          <w:rFonts w:ascii="Times New Roman"/>
          <w:b w:val="false"/>
          <w:i w:val="false"/>
          <w:color w:val="000000"/>
          <w:sz w:val="28"/>
        </w:rPr>
        <w:t xml:space="preserve">
      Ключевыми компетенциями у граждан будут способность к критическому и созидательному мышлению; навыки и готовность к постоянному самосовершенствованию, включая навыки самообучения, переобучения и самостоятельной работы; инициативность и способность к риску; владение иностранными языками, включая обязательное трехязычие. </w:t>
      </w:r>
      <w:r>
        <w:br/>
      </w:r>
      <w:r>
        <w:rPr>
          <w:rFonts w:ascii="Times New Roman"/>
          <w:b w:val="false"/>
          <w:i w:val="false"/>
          <w:color w:val="000000"/>
          <w:sz w:val="28"/>
        </w:rPr>
        <w:t xml:space="preserve">
      Основа таких навыков в силу физиологического устройства человека будет закладываться на уровне дошкольного образования. В этой связи будут проработаны вопросы формирования стандартов передовых обучающих методик в детских садах. </w:t>
      </w:r>
      <w:r>
        <w:br/>
      </w:r>
      <w:r>
        <w:rPr>
          <w:rFonts w:ascii="Times New Roman"/>
          <w:b w:val="false"/>
          <w:i w:val="false"/>
          <w:color w:val="000000"/>
          <w:sz w:val="28"/>
        </w:rPr>
        <w:t>
      На уровне школьного образования основной мерой поддержки будет обеспечение современных условий процесса обучения, включающего не только техническое оснащение школ, но и внедрение передовых практик стимулирования исследовательских навыков учащихся.</w:t>
      </w:r>
      <w:r>
        <w:br/>
      </w:r>
      <w:r>
        <w:rPr>
          <w:rFonts w:ascii="Times New Roman"/>
          <w:b w:val="false"/>
          <w:i w:val="false"/>
          <w:color w:val="000000"/>
          <w:sz w:val="28"/>
        </w:rPr>
        <w:t xml:space="preserve">
      В системе школьного образования акцент будет направлен на развитие навыков созидательного мышления и интенсивного обучения иностранным языкам. Для изучения иностранного языка с более раннего возраста в пилотном режиме будет осуществлен переход с 2013 – 2014 учебного года на преподавание английского языка с 1 класса школы. </w:t>
      </w:r>
      <w:r>
        <w:br/>
      </w:r>
      <w:r>
        <w:rPr>
          <w:rFonts w:ascii="Times New Roman"/>
          <w:b w:val="false"/>
          <w:i w:val="false"/>
          <w:color w:val="000000"/>
          <w:sz w:val="28"/>
        </w:rPr>
        <w:t xml:space="preserve">
      В системе дополнительного образования акцент будет направлен на создание условий для популяризации и развития детской творческой и научно-исследовательской деятельности, так например, будут проработаны вопросы об открытии в организациях дополнительного образования интерактивных парков, об оснащении цифровыми исследовательскими лабораториями, о создании Фонда детской науки на основе государственно-частного партнерства. </w:t>
      </w:r>
      <w:r>
        <w:br/>
      </w:r>
      <w:r>
        <w:rPr>
          <w:rFonts w:ascii="Times New Roman"/>
          <w:b w:val="false"/>
          <w:i w:val="false"/>
          <w:color w:val="000000"/>
          <w:sz w:val="28"/>
        </w:rPr>
        <w:t xml:space="preserve">
      На уровне образования высших учебных заведений вне зависимости от специализации основной акцент будет направлен на раскрытие заложенных навыков в дошкольном и школьном образовании. В частности это предполагает организацию программ стажировок студентов в инновационных компаниях, программ поощрения студенческого предпринимательства и обучения основам делового администрирования за счет средств компаний. </w:t>
      </w:r>
      <w:r>
        <w:br/>
      </w:r>
      <w:r>
        <w:rPr>
          <w:rFonts w:ascii="Times New Roman"/>
          <w:b w:val="false"/>
          <w:i w:val="false"/>
          <w:color w:val="000000"/>
          <w:sz w:val="28"/>
        </w:rPr>
        <w:t xml:space="preserve">
      Для повышения качества образования высших учебных заведений будет проработан комплекс мер, направленный на привлечение высокопрофессионального зарубежного профессорско-преподавательского состава. </w:t>
      </w:r>
      <w:r>
        <w:br/>
      </w:r>
      <w:r>
        <w:rPr>
          <w:rFonts w:ascii="Times New Roman"/>
          <w:b w:val="false"/>
          <w:i w:val="false"/>
          <w:color w:val="000000"/>
          <w:sz w:val="28"/>
        </w:rPr>
        <w:t xml:space="preserve">
      Для более активного вовлечения студентов в проводимые научные исследования будет проработан вопрос по созданию научно-исследовательских институтов и лабораторий при ведущих высших учебных заведениях соответствующего профиля. </w:t>
      </w:r>
      <w:r>
        <w:br/>
      </w:r>
      <w:r>
        <w:rPr>
          <w:rFonts w:ascii="Times New Roman"/>
          <w:b w:val="false"/>
          <w:i w:val="false"/>
          <w:color w:val="000000"/>
          <w:sz w:val="28"/>
        </w:rPr>
        <w:t>
      Для вовлечения отечественной науки в решение мировых научных проблем будет проработана возможность создания зеркальных лабораторий при ведущих отечественных высших учебных заведениях, что предполагает оказание поддержки в кадровом и инфраструктурном вопросе организации подобных лабораторий в Казахстане.</w:t>
      </w:r>
      <w:r>
        <w:br/>
      </w:r>
      <w:r>
        <w:rPr>
          <w:rFonts w:ascii="Times New Roman"/>
          <w:b w:val="false"/>
          <w:i w:val="false"/>
          <w:color w:val="000000"/>
          <w:sz w:val="28"/>
        </w:rPr>
        <w:t xml:space="preserve">
      В целях формирования эффективной системы профессионального образования государство будет не только предоставлять качественные программы переподготовки и повышения квалификации, но и создаст механизмы стимулирования предприятий в повышении компетенции собственных кадров. </w:t>
      </w:r>
      <w:r>
        <w:br/>
      </w:r>
      <w:r>
        <w:rPr>
          <w:rFonts w:ascii="Times New Roman"/>
          <w:b w:val="false"/>
          <w:i w:val="false"/>
          <w:color w:val="000000"/>
          <w:sz w:val="28"/>
        </w:rPr>
        <w:t xml:space="preserve">
      Вся территория Казахстана будет охвачена центрами распространения знаний, созданными на базе государственно-частного партнерства. В таких центрах по фиксированной стоимости будут предлагаться программы отраслевого и общепредпринимательского направления. Кроме того, по отдельным направлениям будет изучена возможность создания технологических полигонов с привлечением специалистов, имеющих опыт работы в ведущих компаниях мира соответствующего профиля. </w:t>
      </w:r>
      <w:r>
        <w:br/>
      </w:r>
      <w:r>
        <w:rPr>
          <w:rFonts w:ascii="Times New Roman"/>
          <w:b w:val="false"/>
          <w:i w:val="false"/>
          <w:color w:val="000000"/>
          <w:sz w:val="28"/>
        </w:rPr>
        <w:t xml:space="preserve">
      Для повышения качественного уровня руководителей малого и среднего бизнеса будут реализовываться программы стажировок на аналогичных успешных предприятиях за рубежом. </w:t>
      </w:r>
    </w:p>
    <w:p>
      <w:pPr>
        <w:spacing w:after="0"/>
        <w:ind w:left="0"/>
        <w:jc w:val="both"/>
      </w:pPr>
      <w:r>
        <w:rPr>
          <w:rFonts w:ascii="Times New Roman"/>
          <w:b w:val="false"/>
          <w:i w:val="false"/>
          <w:color w:val="000000"/>
          <w:sz w:val="28"/>
        </w:rPr>
        <w:t>      Формирование положительного имиджа инноватора</w:t>
      </w:r>
    </w:p>
    <w:p>
      <w:pPr>
        <w:spacing w:after="0"/>
        <w:ind w:left="0"/>
        <w:jc w:val="both"/>
      </w:pPr>
      <w:r>
        <w:rPr>
          <w:rFonts w:ascii="Times New Roman"/>
          <w:b w:val="false"/>
          <w:i w:val="false"/>
          <w:color w:val="000000"/>
          <w:sz w:val="28"/>
        </w:rPr>
        <w:t xml:space="preserve">      Государство будет вести активную информационную политику по формированию экспертного сообщества в области развития инноваций и популяризации инновационной деятельности. </w:t>
      </w:r>
      <w:r>
        <w:br/>
      </w:r>
      <w:r>
        <w:rPr>
          <w:rFonts w:ascii="Times New Roman"/>
          <w:b w:val="false"/>
          <w:i w:val="false"/>
          <w:color w:val="000000"/>
          <w:sz w:val="28"/>
        </w:rPr>
        <w:t>
      Информационное воздействие будет направлено на формирование положительного имиджа инноватора как «двигателя прогресса», содействие широкому обсуждению вопросов развития инноваций среди экспертов и широких слоев населения, а также популяризацию мероприятий инновационной тематики через средства массовой информации.</w:t>
      </w:r>
      <w:r>
        <w:br/>
      </w:r>
      <w:r>
        <w:rPr>
          <w:rFonts w:ascii="Times New Roman"/>
          <w:b w:val="false"/>
          <w:i w:val="false"/>
          <w:color w:val="000000"/>
          <w:sz w:val="28"/>
        </w:rPr>
        <w:t xml:space="preserve">
      На конкурсной основе будет осуществлена поддержка тематическим передачам в интернете и на телевизионных каналах страны. Тематические проекты будут включать широкие дискуссии по вопросам поддержки инноваций, обсуждение достижений в области науки и техники, инновационного предпринимательства. </w:t>
      </w:r>
      <w:r>
        <w:br/>
      </w:r>
      <w:r>
        <w:rPr>
          <w:rFonts w:ascii="Times New Roman"/>
          <w:b w:val="false"/>
          <w:i w:val="false"/>
          <w:color w:val="000000"/>
          <w:sz w:val="28"/>
        </w:rPr>
        <w:t>
      Будет проработана возможность создания постоянно действующей выставки высоких технологий в городе Астане, на которой будут выставляться достижения казахстанских инноваторов и высокотехнологичные проекты зарубежных компаний. Для формирования технического мышления будет проработан вопрос по открытию музеев технической революции во всех областных центрах и средних и крупных городах. В них будет представлена эволюция технической мысли человека, а также будут действовать кружки научно-технического творчества, учебные и экспериментальные лаборатории, где учащиеся смогут приобрести практические навыки проведения научных экспериментов.</w:t>
      </w:r>
      <w:r>
        <w:br/>
      </w:r>
      <w:r>
        <w:rPr>
          <w:rFonts w:ascii="Times New Roman"/>
          <w:b w:val="false"/>
          <w:i w:val="false"/>
          <w:color w:val="000000"/>
          <w:sz w:val="28"/>
        </w:rPr>
        <w:t xml:space="preserve">
      В рамках государственного заказа будет предоставляться поддержка на организацию национальных конкурсов инновационных бизнес-планов, стимулирование рационализаторского движения и поощрение лучших инновационных предпринимателей. </w:t>
      </w:r>
    </w:p>
    <w:p>
      <w:pPr>
        <w:spacing w:after="0"/>
        <w:ind w:left="0"/>
        <w:jc w:val="both"/>
      </w:pPr>
      <w:r>
        <w:rPr>
          <w:rFonts w:ascii="Times New Roman"/>
          <w:b w:val="false"/>
          <w:i w:val="false"/>
          <w:color w:val="000000"/>
          <w:sz w:val="28"/>
        </w:rPr>
        <w:t>      Усиление конкуренции как условия для развития инноваций</w:t>
      </w:r>
    </w:p>
    <w:p>
      <w:pPr>
        <w:spacing w:after="0"/>
        <w:ind w:left="0"/>
        <w:jc w:val="both"/>
      </w:pPr>
      <w:r>
        <w:rPr>
          <w:rFonts w:ascii="Times New Roman"/>
          <w:b w:val="false"/>
          <w:i w:val="false"/>
          <w:color w:val="000000"/>
          <w:sz w:val="28"/>
        </w:rPr>
        <w:t>      Дальнейшие меры по стимулированию инноваций будут включать создание конкурентных внутренних рынков и устранение существующих доминирующих позиций некоторых компаний в ключевых отраслях промышленности.</w:t>
      </w:r>
      <w:r>
        <w:br/>
      </w:r>
      <w:r>
        <w:rPr>
          <w:rFonts w:ascii="Times New Roman"/>
          <w:b w:val="false"/>
          <w:i w:val="false"/>
          <w:color w:val="000000"/>
          <w:sz w:val="28"/>
        </w:rPr>
        <w:t>
      Для этого будут приняты меры по увеличению конкуренции в секторах с монополистической или олигополистической структурой рынка, которые не подвергаются конкуренции импорта и сами не являются конкурентоспособными на мировых рынках.</w:t>
      </w:r>
      <w:r>
        <w:br/>
      </w:r>
      <w:r>
        <w:rPr>
          <w:rFonts w:ascii="Times New Roman"/>
          <w:b w:val="false"/>
          <w:i w:val="false"/>
          <w:color w:val="000000"/>
          <w:sz w:val="28"/>
        </w:rPr>
        <w:t xml:space="preserve">
      При этом, одновременно будет проводиться работа по формированию в Казахстане благоприятных условий для производства товаров с защищенными правами интеллектуальной собственности и торговой маркой. </w:t>
      </w:r>
      <w:r>
        <w:br/>
      </w:r>
      <w:r>
        <w:rPr>
          <w:rFonts w:ascii="Times New Roman"/>
          <w:b w:val="false"/>
          <w:i w:val="false"/>
          <w:color w:val="000000"/>
          <w:sz w:val="28"/>
        </w:rPr>
        <w:t xml:space="preserve">
      В стране будет реализована широкая публичная кампания, направленная на создание нетерпимого отношения к контрафактной продукции, приняты меры административного и уголовного преследования за нарушение прав интеллектуальной собственности и подделку торговых марок. Эти меры получат одобрение и поддержку мировых производителей высокотехнологичной и наукоемкой продукции и обернутся притоком новых инвестиций и диверсификацией экономики Казахстана. </w:t>
      </w:r>
      <w:r>
        <w:br/>
      </w:r>
      <w:r>
        <w:rPr>
          <w:rFonts w:ascii="Times New Roman"/>
          <w:b w:val="false"/>
          <w:i w:val="false"/>
          <w:color w:val="000000"/>
          <w:sz w:val="28"/>
        </w:rPr>
        <w:t xml:space="preserve">
      Конкуренция является критическим фактором для развития инновационного предпринимательства. </w:t>
      </w:r>
      <w:r>
        <w:br/>
      </w:r>
      <w:r>
        <w:rPr>
          <w:rFonts w:ascii="Times New Roman"/>
          <w:b w:val="false"/>
          <w:i w:val="false"/>
          <w:color w:val="000000"/>
          <w:sz w:val="28"/>
        </w:rPr>
        <w:t xml:space="preserve">
      Государство будет прилагать все усилия для развития конкуренции в приоритетных отраслях и на региональном уровне как мерами прямого, так и косвенного воздействия. Прямое воздействие будет направлено на снижение экономической концентрации монополий в отраслях и регионах через уменьшение административных барьеров и выведение непрофильных активов государственных компаний в конкурентную среду. Мерами косвенного воздействия на стимулирование конкуренции будут меры, направленные на формирование условий для быстрого внедрения инноваций в технологические процессы предприятий. </w:t>
      </w:r>
      <w:r>
        <w:br/>
      </w:r>
      <w:r>
        <w:rPr>
          <w:rFonts w:ascii="Times New Roman"/>
          <w:b w:val="false"/>
          <w:i w:val="false"/>
          <w:color w:val="000000"/>
          <w:sz w:val="28"/>
        </w:rPr>
        <w:t xml:space="preserve">
      Стимулирование конкуренции будет идти по ее трем основным составляющим: </w:t>
      </w:r>
      <w:r>
        <w:br/>
      </w:r>
      <w:r>
        <w:rPr>
          <w:rFonts w:ascii="Times New Roman"/>
          <w:b w:val="false"/>
          <w:i w:val="false"/>
          <w:color w:val="000000"/>
          <w:sz w:val="28"/>
        </w:rPr>
        <w:t xml:space="preserve">
      1) между отечественными компаниями на отечественном рынке; </w:t>
      </w:r>
      <w:r>
        <w:br/>
      </w:r>
      <w:r>
        <w:rPr>
          <w:rFonts w:ascii="Times New Roman"/>
          <w:b w:val="false"/>
          <w:i w:val="false"/>
          <w:color w:val="000000"/>
          <w:sz w:val="28"/>
        </w:rPr>
        <w:t xml:space="preserve">
      2) между отечественными и иностранными компаниями на отечественном рынке; </w:t>
      </w:r>
      <w:r>
        <w:br/>
      </w:r>
      <w:r>
        <w:rPr>
          <w:rFonts w:ascii="Times New Roman"/>
          <w:b w:val="false"/>
          <w:i w:val="false"/>
          <w:color w:val="000000"/>
          <w:sz w:val="28"/>
        </w:rPr>
        <w:t xml:space="preserve">
      3) между отечественными и иностранными компаниями на зарубежных рынках. </w:t>
      </w:r>
      <w:r>
        <w:br/>
      </w:r>
      <w:r>
        <w:rPr>
          <w:rFonts w:ascii="Times New Roman"/>
          <w:b w:val="false"/>
          <w:i w:val="false"/>
          <w:color w:val="000000"/>
          <w:sz w:val="28"/>
        </w:rPr>
        <w:t xml:space="preserve">
      В связи с образованием Единого экономического пространства существенно вырастает вопрос поддержки отечественного предпринимателя в рамках интеграционных процессов. В этих условиях приоритетной становится задача поддержки лучших казахстанских компаний, представляющих отечественную промышленность в условиях открытой конкуренции с иностранными компаниями. </w:t>
      </w:r>
    </w:p>
    <w:p>
      <w:pPr>
        <w:spacing w:after="0"/>
        <w:ind w:left="0"/>
        <w:jc w:val="both"/>
      </w:pPr>
      <w:r>
        <w:rPr>
          <w:rFonts w:ascii="Times New Roman"/>
          <w:b w:val="false"/>
          <w:i w:val="false"/>
          <w:color w:val="000000"/>
          <w:sz w:val="28"/>
        </w:rPr>
        <w:t>      Информационно-коммуникационные технологии как неотъемлемая часть инновационного развития</w:t>
      </w:r>
    </w:p>
    <w:p>
      <w:pPr>
        <w:spacing w:after="0"/>
        <w:ind w:left="0"/>
        <w:jc w:val="both"/>
      </w:pPr>
      <w:r>
        <w:rPr>
          <w:rFonts w:ascii="Times New Roman"/>
          <w:b w:val="false"/>
          <w:i w:val="false"/>
          <w:color w:val="000000"/>
          <w:sz w:val="28"/>
        </w:rPr>
        <w:t>      Для формирования экономики знаний будут проработаны вопросы по созданию благоприятных условий для активного использования информационно-коммуникационных технологий с целью эффективного ведения бизнеса и более полного удовлетворения запросов потребителей в продуктах и услугах. Основные задачи по развитию человеческих ресурсов в отрасли информационно-коммуникационных технологий будут направлены на максимальную информатизацию образования и менеджмента знаний, актуализацию действующих и локализацию международных образовательных стандартов для подготовки специалистов отрасли информационно-коммуникационных технологий, обучение компьютерной грамотности в образовательных учреждения всех уровней, внедрение компьютеризированных технологий обучения. В целях развития научно-исследовательского потенциала в отрасли информационно-коммуникационных технологий будет рассмотрена возможность создания национальных и корпоративных сетей для научных и образовательных целей с постепенным формированием единого виртуального научно-образовательного пространства, создания новых информационных продуктов, накопления научно-образовательных информационных ресурсов, содействия расширению научных связей, обеспечения доступа к мировым информационным ресурсам и интеграции в мировое научно-образовательное пространство.</w:t>
      </w:r>
      <w:r>
        <w:br/>
      </w:r>
      <w:r>
        <w:rPr>
          <w:rFonts w:ascii="Times New Roman"/>
          <w:b w:val="false"/>
          <w:i w:val="false"/>
          <w:color w:val="000000"/>
          <w:sz w:val="28"/>
        </w:rPr>
        <w:t>
      Важно отметить особую роль информационно-коммуникационных технологий в развитии бизнеса. Развитие сети Интернет предоставляет огромные возможности для ведения бизнеса в электронном формате (е-коммерция), облачные вычисления позволяют исключить лишние операционные затраты на приобретение оборудования и программного обеспечения, мобильные технологии предоставляют мобильность и многое другое. Применение информационно-коммуникационных технологий предоставляет бизнесу и национальным компаниям новые перспективы, влияя, таким образом, на качество предоставляемых услуг, повышение производительности через автоматизацию имеющихся бизнес-процессов, создание новых продуктов и эффективность корпоративного управления. Поэтому бизнес и государственные компании, как и само государство, должны уделять особое внимание развитию и применению информационно-коммуникационных технологий, уделяя, при этом, особое внимание автоматизации своих производственных процессов.</w:t>
      </w:r>
      <w:r>
        <w:br/>
      </w:r>
      <w:r>
        <w:rPr>
          <w:rFonts w:ascii="Times New Roman"/>
          <w:b w:val="false"/>
          <w:i w:val="false"/>
          <w:color w:val="000000"/>
          <w:sz w:val="28"/>
        </w:rPr>
        <w:t>
      Успешная реализация данных задач будет способствовать формированию в Казахстане информационного общества – основной движущей силы экономики, основанной на знаниях.</w:t>
      </w:r>
    </w:p>
    <w:p>
      <w:pPr>
        <w:spacing w:after="0"/>
        <w:ind w:left="0"/>
        <w:jc w:val="both"/>
      </w:pPr>
      <w:r>
        <w:rPr>
          <w:rFonts w:ascii="Times New Roman"/>
          <w:b w:val="false"/>
          <w:i w:val="false"/>
          <w:color w:val="000000"/>
          <w:sz w:val="28"/>
        </w:rPr>
        <w:t>      </w:t>
      </w:r>
      <w:r>
        <w:rPr>
          <w:rFonts w:ascii="Times New Roman"/>
          <w:b/>
          <w:i w:val="false"/>
          <w:color w:val="000000"/>
          <w:sz w:val="28"/>
        </w:rPr>
        <w:t xml:space="preserve">2.3.3 Повышение эффективности науки </w:t>
      </w:r>
    </w:p>
    <w:p>
      <w:pPr>
        <w:spacing w:after="0"/>
        <w:ind w:left="0"/>
        <w:jc w:val="both"/>
      </w:pPr>
      <w:r>
        <w:rPr>
          <w:rFonts w:ascii="Times New Roman"/>
          <w:b w:val="false"/>
          <w:i w:val="false"/>
          <w:color w:val="000000"/>
          <w:sz w:val="28"/>
        </w:rPr>
        <w:t xml:space="preserve">      Для построения современной экономики, основанной на знаниях, государству необходимо создать необходимые условия и стимулы для развития научно-инновационной деятельности с учетом нужд реальной экономики. </w:t>
      </w:r>
      <w:r>
        <w:br/>
      </w:r>
      <w:r>
        <w:rPr>
          <w:rFonts w:ascii="Times New Roman"/>
          <w:b w:val="false"/>
          <w:i w:val="false"/>
          <w:color w:val="000000"/>
          <w:sz w:val="28"/>
        </w:rPr>
        <w:t>
      Государственное участие в финансировании прикладных научных проектов и частных инвестиций обеспечит ускоренное развитие научно-инновационной деятельности и будет способствовать запуску механизма саморазвития инновационной системы, интеграции бизнес сообщества и науки, реальной востребованности науки со стороны экономики страны.</w:t>
      </w:r>
    </w:p>
    <w:p>
      <w:pPr>
        <w:spacing w:after="0"/>
        <w:ind w:left="0"/>
        <w:jc w:val="both"/>
      </w:pPr>
      <w:r>
        <w:rPr>
          <w:rFonts w:ascii="Times New Roman"/>
          <w:b w:val="false"/>
          <w:i w:val="false"/>
          <w:color w:val="000000"/>
          <w:sz w:val="28"/>
        </w:rPr>
        <w:t>      Развитие потенциала науки</w:t>
      </w:r>
    </w:p>
    <w:p>
      <w:pPr>
        <w:spacing w:after="0"/>
        <w:ind w:left="0"/>
        <w:jc w:val="both"/>
      </w:pPr>
      <w:r>
        <w:rPr>
          <w:rFonts w:ascii="Times New Roman"/>
          <w:b w:val="false"/>
          <w:i w:val="false"/>
          <w:color w:val="000000"/>
          <w:sz w:val="28"/>
        </w:rPr>
        <w:t>      Одними из важных приоритетных направлений государственной политики в области развития науки будут:</w:t>
      </w:r>
      <w:r>
        <w:br/>
      </w:r>
      <w:r>
        <w:rPr>
          <w:rFonts w:ascii="Times New Roman"/>
          <w:b w:val="false"/>
          <w:i w:val="false"/>
          <w:color w:val="000000"/>
          <w:sz w:val="28"/>
        </w:rPr>
        <w:t xml:space="preserve">
      1) определение науки в качестве одного из основных стратегических приоритетов развития инновационной экономики и общества; </w:t>
      </w:r>
      <w:r>
        <w:br/>
      </w:r>
      <w:r>
        <w:rPr>
          <w:rFonts w:ascii="Times New Roman"/>
          <w:b w:val="false"/>
          <w:i w:val="false"/>
          <w:color w:val="000000"/>
          <w:sz w:val="28"/>
        </w:rPr>
        <w:t xml:space="preserve">
      2) разработка технологий, ориентированных на получение конкурентоспособной продукции и обеспечение интересов национальной экономической безопасности за счет сохранения и развития промышленного и научно-технического потенциала республики; </w:t>
      </w:r>
      <w:r>
        <w:br/>
      </w:r>
      <w:r>
        <w:rPr>
          <w:rFonts w:ascii="Times New Roman"/>
          <w:b w:val="false"/>
          <w:i w:val="false"/>
          <w:color w:val="000000"/>
          <w:sz w:val="28"/>
        </w:rPr>
        <w:t xml:space="preserve">
      3) формирование и развитие технологий VI технологического уклада, которые позволят осуществить «прорыв» в инновационном развитии страны; </w:t>
      </w:r>
      <w:r>
        <w:br/>
      </w:r>
      <w:r>
        <w:rPr>
          <w:rFonts w:ascii="Times New Roman"/>
          <w:b w:val="false"/>
          <w:i w:val="false"/>
          <w:color w:val="000000"/>
          <w:sz w:val="28"/>
        </w:rPr>
        <w:t xml:space="preserve">
      4) стимулирование генерации и передачи новых знаний. </w:t>
      </w:r>
      <w:r>
        <w:br/>
      </w:r>
      <w:r>
        <w:rPr>
          <w:rFonts w:ascii="Times New Roman"/>
          <w:b w:val="false"/>
          <w:i w:val="false"/>
          <w:color w:val="000000"/>
          <w:sz w:val="28"/>
        </w:rPr>
        <w:t xml:space="preserve">
      В этой связи будет предусмотрен комплекс мер, направленных на развитие научной сферы страны и ее интеграцию с производственными секторами экономики, а также качественно пересмотрена функциональная деятельность акционерного общества «Национальный научно-технологический холдинг «Парасат». </w:t>
      </w:r>
      <w:r>
        <w:br/>
      </w:r>
      <w:r>
        <w:rPr>
          <w:rFonts w:ascii="Times New Roman"/>
          <w:b w:val="false"/>
          <w:i w:val="false"/>
          <w:color w:val="000000"/>
          <w:sz w:val="28"/>
        </w:rPr>
        <w:t>
      Вместе с тем будет введена система рейтинговой оценки научно-исследовательских организаций и высших учебных заведений. Данный рейтинг позволит государству отслеживать эффективность и повысить продуктивность научно-исследовательской работы. Для рейтинговой оценки будет предусмотрен целый ряд критериев, включая количество публикаций в научных журналах сотрудников научно-исследовательских организаций, высших учебных заведений (дополнительно будет учтен импакт фактор журналов, цитируемость статей), наличие международных патентов, объем научных грантов, полученных от зарубежных организаций и фондов на исследования, полученные международные премии и награды.</w:t>
      </w:r>
      <w:r>
        <w:br/>
      </w:r>
      <w:r>
        <w:rPr>
          <w:rFonts w:ascii="Times New Roman"/>
          <w:b w:val="false"/>
          <w:i w:val="false"/>
          <w:color w:val="000000"/>
          <w:sz w:val="28"/>
        </w:rPr>
        <w:t>
      Будут совершенствоваться законодательные акты для поднятия статуса ученого, повысится объем выделяемых из бюджета на научные исследования средств, так например, к 2015 году поставлена задача вывести расходы на науку на уровень 1 %* от валового внутреннего продукта. Продолжится работа по оснащению современным оборудованием национальных лабораторий открытого типа и лабораторий инженерного профиля, доступных для всех казахстанских и зарубежных ученых.</w:t>
      </w:r>
      <w:r>
        <w:br/>
      </w:r>
      <w:r>
        <w:rPr>
          <w:rFonts w:ascii="Times New Roman"/>
          <w:b w:val="false"/>
          <w:i w:val="false"/>
          <w:color w:val="000000"/>
          <w:sz w:val="28"/>
        </w:rPr>
        <w:t>
      Образование – как основа научного потенциала страны является одним из приоритетных направлений развития страны. В связи с этим будет продолжена работа над совершенствованием системы высшего и послевузовского образования. Повысится количество высших учебных заведений, прошедших международную аккредитацию, будет проработан вопрос об увеличении количества работающих в Казахстане преподавателей из ведущих международных учебных заведений.</w:t>
      </w:r>
    </w:p>
    <w:p>
      <w:pPr>
        <w:spacing w:after="0"/>
        <w:ind w:left="0"/>
        <w:jc w:val="both"/>
      </w:pPr>
      <w:r>
        <w:rPr>
          <w:rFonts w:ascii="Times New Roman"/>
          <w:b w:val="false"/>
          <w:i w:val="false"/>
          <w:color w:val="000000"/>
          <w:sz w:val="28"/>
        </w:rPr>
        <w:t>      Ориентация прикладных исследований на потребности экономики, определение мер по стимулированию науки для продвижения востребованных исследований</w:t>
      </w:r>
    </w:p>
    <w:p>
      <w:pPr>
        <w:spacing w:after="0"/>
        <w:ind w:left="0"/>
        <w:jc w:val="both"/>
      </w:pPr>
      <w:r>
        <w:rPr>
          <w:rFonts w:ascii="Times New Roman"/>
          <w:b w:val="false"/>
          <w:i w:val="false"/>
          <w:color w:val="000000"/>
          <w:sz w:val="28"/>
        </w:rPr>
        <w:t xml:space="preserve">      В рамках стимулирования собственной технологической базы акценты государственной инновационной политики будут направлены на способность отраслевой науки удовлетворять технологические потребности крупного и среднего бизнеса за счет собственных разработок. </w:t>
      </w:r>
      <w:r>
        <w:br/>
      </w:r>
      <w:r>
        <w:rPr>
          <w:rFonts w:ascii="Times New Roman"/>
          <w:b w:val="false"/>
          <w:i w:val="false"/>
          <w:color w:val="000000"/>
          <w:sz w:val="28"/>
        </w:rPr>
        <w:t xml:space="preserve">
      Для этого основные усилия будут направлены на определение перспективных технологических ниш, реализацию программ развития головных исследовательских организаций, реализацию целевых технологических программ и развитие инфраструктуры экспериментальных и опытных участков. </w:t>
      </w:r>
      <w:r>
        <w:br/>
      </w:r>
      <w:r>
        <w:rPr>
          <w:rFonts w:ascii="Times New Roman"/>
          <w:b w:val="false"/>
          <w:i w:val="false"/>
          <w:color w:val="000000"/>
          <w:sz w:val="28"/>
        </w:rPr>
        <w:t xml:space="preserve">
      Стимулирование будет оказываться на условиях разделения рисков и государство будет брать на себя значительный объем затрат, связанных с созданием собственной технологической базы. </w:t>
      </w:r>
      <w:r>
        <w:br/>
      </w:r>
      <w:r>
        <w:rPr>
          <w:rFonts w:ascii="Times New Roman"/>
          <w:b w:val="false"/>
          <w:i w:val="false"/>
          <w:color w:val="000000"/>
          <w:sz w:val="28"/>
        </w:rPr>
        <w:t xml:space="preserve">
      Благодаря внедряемой системе государственного планирования, в частности, технологическое прогнозирование государства на начальных этапах будет связующим звеном между наукой и бизнесом. Направления и тематики исследований будут определяться совместно с бизнесом и наукой, при этом, государство будет частично покрывать риски бизнеса, при этом стимулируя науку на проведение именно выбранных исследований. Для этих целей будут усовершенствованы условия предоставления финансовой поддержки научной и (или) научно-технической деятельности, где основным показателем станет востребованность на разработку и исследования отечественным бизнесом. </w:t>
      </w:r>
      <w:r>
        <w:br/>
      </w:r>
      <w:r>
        <w:rPr>
          <w:rFonts w:ascii="Times New Roman"/>
          <w:b w:val="false"/>
          <w:i w:val="false"/>
          <w:color w:val="000000"/>
          <w:sz w:val="28"/>
        </w:rPr>
        <w:t xml:space="preserve">
      Будут усовершенствованы механизмы стимулирования создания совместных проектов бизнеса и научных организаций, проведения совместных научно-исследовательских и опытно-конструкторских работ. </w:t>
      </w:r>
      <w:r>
        <w:br/>
      </w:r>
      <w:r>
        <w:rPr>
          <w:rFonts w:ascii="Times New Roman"/>
          <w:b w:val="false"/>
          <w:i w:val="false"/>
          <w:color w:val="000000"/>
          <w:sz w:val="28"/>
        </w:rPr>
        <w:t>
      На базе крупных компаний, в том числе крупных недропользователей будут созданы собственные R&amp;D центры, в которых на ряду с сотрудниками компаний будут работать представители государственных научно-исследовательских организаций, научные сотрудники высших учебных заведений.</w:t>
      </w:r>
      <w:r>
        <w:br/>
      </w:r>
      <w:r>
        <w:rPr>
          <w:rFonts w:ascii="Times New Roman"/>
          <w:b w:val="false"/>
          <w:i w:val="false"/>
          <w:color w:val="000000"/>
          <w:sz w:val="28"/>
        </w:rPr>
        <w:t>
      В соответствии с нормой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недрах и недропользовании» Правительством Республики Казахстан будет определен порядок расходования 1 % совокупного годового дохода недропользователей по контрактной деятельности на научно-исследовательские и опытно-конструкторские работы и развитие элементов индустриально-инновационной инфраструктуры.</w:t>
      </w:r>
      <w:r>
        <w:br/>
      </w:r>
      <w:r>
        <w:rPr>
          <w:rFonts w:ascii="Times New Roman"/>
          <w:b w:val="false"/>
          <w:i w:val="false"/>
          <w:color w:val="000000"/>
          <w:sz w:val="28"/>
        </w:rPr>
        <w:t>
      Кроме того, для обеспечения нужд экономики основной приоритет при предоставлении государственных грантов на образование будет отдаваться инженерным специальностям и изучению естественных наук в пределах предусмотренных средств в бюджете.</w:t>
      </w:r>
      <w:r>
        <w:br/>
      </w:r>
      <w:r>
        <w:rPr>
          <w:rFonts w:ascii="Times New Roman"/>
          <w:b w:val="false"/>
          <w:i w:val="false"/>
          <w:color w:val="000000"/>
          <w:sz w:val="28"/>
        </w:rPr>
        <w:t>
      В целом научно-техническая политика страны будет направлена на активизацию инновационных процессов, развитие новых технологических укладов, активизацию национального научно-технического потенциала, преодоление разрыва между наукой и производством, обеспечение трансферта передовых технологий и внедрение международных стандартов.</w:t>
      </w:r>
    </w:p>
    <w:p>
      <w:pPr>
        <w:spacing w:after="0"/>
        <w:ind w:left="0"/>
        <w:jc w:val="both"/>
      </w:pPr>
      <w:r>
        <w:rPr>
          <w:rFonts w:ascii="Times New Roman"/>
          <w:b w:val="false"/>
          <w:i w:val="false"/>
          <w:color w:val="000000"/>
          <w:sz w:val="28"/>
        </w:rPr>
        <w:t>      Создание интеллектуально-инновационного кластера вокруг Назарбаев Университета и других высших учебных заведений</w:t>
      </w:r>
    </w:p>
    <w:p>
      <w:pPr>
        <w:spacing w:after="0"/>
        <w:ind w:left="0"/>
        <w:jc w:val="both"/>
      </w:pPr>
      <w:r>
        <w:rPr>
          <w:rFonts w:ascii="Times New Roman"/>
          <w:b w:val="false"/>
          <w:i w:val="false"/>
          <w:color w:val="000000"/>
          <w:sz w:val="28"/>
        </w:rPr>
        <w:t>      Вокруг Назарбаев университета будет создан интеллектуально-инновационный кластер с территорией высоких технологий и испытательным полигоном. Формирование такого кластера станет ключевым фактором выработки и реализации Казахстаном современных механизмов интеграции науки и бизнеса в инновационном процессе, в том числе будут созданы условия для роста высокотехнологичного бизнеса вокруг Назарбаев университета, привлечения и размещения высокотехнологичных и R&amp;D компаний. Кроме того, будут созданы условия для старт-ап компаний Назарбаев Университета.</w:t>
      </w:r>
      <w:r>
        <w:br/>
      </w:r>
      <w:r>
        <w:rPr>
          <w:rFonts w:ascii="Times New Roman"/>
          <w:b w:val="false"/>
          <w:i w:val="false"/>
          <w:color w:val="000000"/>
          <w:sz w:val="28"/>
        </w:rPr>
        <w:t xml:space="preserve">
      Данный кластер будет создаваться на открытых условиях, это значит, что любой научный сотрудник или студент смогут создать свою собственную компанию посредством системы коммерциализации, бизнес-инкубирования и других инструментов, предусмотренных данным кластером. Кроме того, будет предусмотрено стимулирование крупных отечественных и иностранных недропользователей, работающих в Казахстане, размещать свои R&amp;D центры в создаваемом интеллектуально-инновационном кластере, что позволит недропользователям использовать научный потенциал отечественной науки и станет дополнительным стимулом для людей, занятых наукой, заниматься востребованными исследованиями. </w:t>
      </w:r>
      <w:r>
        <w:br/>
      </w:r>
      <w:r>
        <w:rPr>
          <w:rFonts w:ascii="Times New Roman"/>
          <w:b w:val="false"/>
          <w:i w:val="false"/>
          <w:color w:val="000000"/>
          <w:sz w:val="28"/>
        </w:rPr>
        <w:t>
      Распространение опыта Назарбаев университета в данном направлении будет осуществляться через проработку вопросов формирования инновационной инфраструктуры исследовательских университетов и инновационно-ориентированных университетов в соответствии с программами их развития, учетом данного опыта при формировании и развитии инновационной инфраструктуры крупных казахстанских исследовательских центров. Данные структуры будут тесно взаимодействовать с венчурными фондами, институтами развития, бизнесом.</w:t>
      </w:r>
      <w:r>
        <w:br/>
      </w:r>
      <w:r>
        <w:rPr>
          <w:rFonts w:ascii="Times New Roman"/>
          <w:b w:val="false"/>
          <w:i w:val="false"/>
          <w:color w:val="000000"/>
          <w:sz w:val="28"/>
        </w:rPr>
        <w:t xml:space="preserve">
      Интеграция науки с образованием и производством, придание ведущим высшим учебным заведениям страны нового качества позволит их выпускникам и ученым создавать новые инновационные предприятия и новые рабочие места, привлекать к этому средства бизнеса, вносить реальный и возрастающий вклад в индустриально-инновационное развитие страны. </w:t>
      </w:r>
    </w:p>
    <w:p>
      <w:pPr>
        <w:spacing w:after="0"/>
        <w:ind w:left="0"/>
        <w:jc w:val="both"/>
      </w:pPr>
      <w:r>
        <w:rPr>
          <w:rFonts w:ascii="Times New Roman"/>
          <w:b w:val="false"/>
          <w:i w:val="false"/>
          <w:color w:val="000000"/>
          <w:sz w:val="28"/>
        </w:rPr>
        <w:t>      </w:t>
      </w:r>
      <w:r>
        <w:rPr>
          <w:rFonts w:ascii="Times New Roman"/>
          <w:b/>
          <w:i w:val="false"/>
          <w:color w:val="000000"/>
          <w:sz w:val="28"/>
        </w:rPr>
        <w:t>2.3.4 Развитие эффективной системы коммерциализации технологий</w:t>
      </w:r>
    </w:p>
    <w:p>
      <w:pPr>
        <w:spacing w:after="0"/>
        <w:ind w:left="0"/>
        <w:jc w:val="both"/>
      </w:pPr>
      <w:r>
        <w:rPr>
          <w:rFonts w:ascii="Times New Roman"/>
          <w:b w:val="false"/>
          <w:i w:val="false"/>
          <w:color w:val="000000"/>
          <w:sz w:val="28"/>
        </w:rPr>
        <w:t>      Коммерциализация технологий будет непосредственно связана с практическим применением результатов научной и (или) научно-технической деятельности с целью вывода на рынок новых или улучшенных товаров, процессов и услуг и получения положительного экономического эффекта.</w:t>
      </w:r>
      <w:r>
        <w:br/>
      </w:r>
      <w:r>
        <w:rPr>
          <w:rFonts w:ascii="Times New Roman"/>
          <w:b w:val="false"/>
          <w:i w:val="false"/>
          <w:color w:val="000000"/>
          <w:sz w:val="28"/>
        </w:rPr>
        <w:t>
      Государственная политика в сфере коммерциализации будет тесно координироваться с политикой в сфере исследований, разработок и мерами по поддержке инновационного развития бизнеса.</w:t>
      </w:r>
      <w:r>
        <w:br/>
      </w:r>
      <w:r>
        <w:rPr>
          <w:rFonts w:ascii="Times New Roman"/>
          <w:b w:val="false"/>
          <w:i w:val="false"/>
          <w:color w:val="000000"/>
          <w:sz w:val="28"/>
        </w:rPr>
        <w:t>
      Взаимовыгодное сотрудничество всех участников инновационного процесса является решающим фактором для успешной коммерциализации технологий. При таком способе все заинтересованные стороны, будь то ученые, разработчики инноваций или инвесторы, экономически заинтересованы и имеют высокую мотивацию для получения коммерческого эффекта от использования инноваций.</w:t>
      </w:r>
    </w:p>
    <w:p>
      <w:pPr>
        <w:spacing w:after="0"/>
        <w:ind w:left="0"/>
        <w:jc w:val="both"/>
      </w:pPr>
      <w:r>
        <w:rPr>
          <w:rFonts w:ascii="Times New Roman"/>
          <w:b w:val="false"/>
          <w:i w:val="false"/>
          <w:color w:val="000000"/>
          <w:sz w:val="28"/>
        </w:rPr>
        <w:t>      Развитие эффективной системы коммерциализации технологий</w:t>
      </w:r>
    </w:p>
    <w:p>
      <w:pPr>
        <w:spacing w:after="0"/>
        <w:ind w:left="0"/>
        <w:jc w:val="both"/>
      </w:pPr>
      <w:r>
        <w:rPr>
          <w:rFonts w:ascii="Times New Roman"/>
          <w:b w:val="false"/>
          <w:i w:val="false"/>
          <w:color w:val="000000"/>
          <w:sz w:val="28"/>
        </w:rPr>
        <w:t xml:space="preserve">      Развитие системы коммерциализации технологий будет являться важным компонентом всего инновационного процесса. Эффективная система коммерциализации научных исследований и ее устойчивое функционирование позволят укрепить конкурентные позиции Казахстана на мировом рынке. </w:t>
      </w:r>
      <w:r>
        <w:br/>
      </w:r>
      <w:r>
        <w:rPr>
          <w:rFonts w:ascii="Times New Roman"/>
          <w:b w:val="false"/>
          <w:i w:val="false"/>
          <w:color w:val="000000"/>
          <w:sz w:val="28"/>
        </w:rPr>
        <w:t>
      Системный подход к развитию коммерциализации технологий даст существенный импульс для оперативного введения результатов научной и(или)научно-технической деятельности в экономический оборот, что в конечном счете позволит государству создать новые рабочие места, вернуть в бюджет через систему налогообложения средства, вложенные в научно-исследовательские и опытно-конструкторские работы, и в целом повысить конкурентоспособность Казахстана на мировом рынке технологий.</w:t>
      </w:r>
      <w:r>
        <w:br/>
      </w:r>
      <w:r>
        <w:rPr>
          <w:rFonts w:ascii="Times New Roman"/>
          <w:b w:val="false"/>
          <w:i w:val="false"/>
          <w:color w:val="000000"/>
          <w:sz w:val="28"/>
        </w:rPr>
        <w:t>
      Главным инструментом обеспечения координации станет эффективное функционирование системы обмена информацией – сети созданных государством институтов инновационного развития, поддерживающих инновационные проекты на всех этапах. В рамках такой системы обмена информацией будет создан механизм передачи информации о перспективных инновационных проектах между институтами инновационного развития. Система обмена информацией также должна стать эффективным инструментом «стыковки» сферы исследований и разработок с бизнесом, формирования новых предприятий на основе результатов прикладных исследований.</w:t>
      </w:r>
    </w:p>
    <w:p>
      <w:pPr>
        <w:spacing w:after="0"/>
        <w:ind w:left="0"/>
        <w:jc w:val="both"/>
      </w:pPr>
      <w:r>
        <w:rPr>
          <w:rFonts w:ascii="Times New Roman"/>
          <w:b w:val="false"/>
          <w:i w:val="false"/>
          <w:color w:val="000000"/>
          <w:sz w:val="28"/>
        </w:rPr>
        <w:t>      Совершенствование законодательства в области коммерциализации технологий</w:t>
      </w:r>
    </w:p>
    <w:p>
      <w:pPr>
        <w:spacing w:after="0"/>
        <w:ind w:left="0"/>
        <w:jc w:val="both"/>
      </w:pPr>
      <w:r>
        <w:rPr>
          <w:rFonts w:ascii="Times New Roman"/>
          <w:b w:val="false"/>
          <w:i w:val="false"/>
          <w:color w:val="000000"/>
          <w:sz w:val="28"/>
        </w:rPr>
        <w:t xml:space="preserve">      Для создания нормативно-правовой базы по развитию системы коммерциализации объектов интеллектуальной собственности в Республике Казахстан необходимо учесть интересы всех заинтересованных сторон в коммерциализации интеллектуальной собственности для обеспечения стабильности и безопасности инвестиций. Данная мера позволит научно-исследовательским учреждениям участвовать во всех формах коммерциализации интеллектуальной собственности, а исследователям работать как в государственном исследовательском учреждении, так и руководить и владеть долей акций в инновационной компании, тем самым снижая риск для научных кругов, создающих собственный бизнес на основе интеллектуальной собственности. </w:t>
      </w:r>
      <w:r>
        <w:br/>
      </w:r>
      <w:r>
        <w:rPr>
          <w:rFonts w:ascii="Times New Roman"/>
          <w:b w:val="false"/>
          <w:i w:val="false"/>
          <w:color w:val="000000"/>
          <w:sz w:val="28"/>
        </w:rPr>
        <w:t>
      В частности, по опыту европейских стран будет разработаны меры государственной поддержки для использования коммерческого потенциала научно-исследовательских институтов/университетов, стимулирования и мотивации ученых/институтов к коммерциализации своих знаний/технологий, непрерывной передаче знаний от государственного сектора к частному. Будут проведены мероприятия по признанию отечественных патентов за рубежом, развитию системы внедрения объектов интеллектуальной собственности в хозяйственный оборот, разработке государственной системы оценки интеллектуальной собственности.</w:t>
      </w:r>
      <w:r>
        <w:br/>
      </w:r>
      <w:r>
        <w:rPr>
          <w:rFonts w:ascii="Times New Roman"/>
          <w:b w:val="false"/>
          <w:i w:val="false"/>
          <w:color w:val="000000"/>
          <w:sz w:val="28"/>
        </w:rPr>
        <w:t xml:space="preserve">
      В рамках совершенствования законодательства в области коммерциализации интеллектуальной собственности будут подготовлены предложения, предусматривающие льготы по использованию изобретений, промышленных образцов, защищенных патентом, а также проведен анализ международных конвенций и договоров в области интеллектуальной собственности. </w:t>
      </w:r>
      <w:r>
        <w:br/>
      </w:r>
      <w:r>
        <w:rPr>
          <w:rFonts w:ascii="Times New Roman"/>
          <w:b w:val="false"/>
          <w:i w:val="false"/>
          <w:color w:val="000000"/>
          <w:sz w:val="28"/>
        </w:rPr>
        <w:t>
      В связи с этим, будут приняты меры по совершенствованию законодательства по вопросам стимулирования коммерциализации технологий, которые с учетом наработанного мирового опыта будут предусматривать полный пакет стимулирующих мер и позволят создать основу для эффективной системы коммерциализации научных исследований и технологий и развития технологического предпринимательства в Казахстане.</w:t>
      </w:r>
      <w:r>
        <w:br/>
      </w:r>
      <w:r>
        <w:rPr>
          <w:rFonts w:ascii="Times New Roman"/>
          <w:b w:val="false"/>
          <w:i w:val="false"/>
          <w:color w:val="000000"/>
          <w:sz w:val="28"/>
        </w:rPr>
        <w:t>
      В рамках разработки данных мер будут также проанализированы вопросы стимулирования рынка услуг коммерциализации технологий, развития отечественного кадрового потенциала и накопления компетенций в области коммерциализации технологий, разработки эффективного механизма взаимодействия основных игроков национальной инновационной системы в области коммерциализации технологий (создания партнерских сетей) и привлечения инвестиций в реализации инновационных проектов.</w:t>
      </w:r>
    </w:p>
    <w:p>
      <w:pPr>
        <w:spacing w:after="0"/>
        <w:ind w:left="0"/>
        <w:jc w:val="both"/>
      </w:pPr>
      <w:r>
        <w:rPr>
          <w:rFonts w:ascii="Times New Roman"/>
          <w:b w:val="false"/>
          <w:i w:val="false"/>
          <w:color w:val="000000"/>
          <w:sz w:val="28"/>
        </w:rPr>
        <w:t>      Создание структур стимулирования и поддержки коммерциализации технологий в Республике Казахстан</w:t>
      </w:r>
    </w:p>
    <w:p>
      <w:pPr>
        <w:spacing w:after="0"/>
        <w:ind w:left="0"/>
        <w:jc w:val="both"/>
      </w:pPr>
      <w:r>
        <w:rPr>
          <w:rFonts w:ascii="Times New Roman"/>
          <w:b w:val="false"/>
          <w:i w:val="false"/>
          <w:color w:val="000000"/>
          <w:sz w:val="28"/>
        </w:rPr>
        <w:t>      До 2015 года будет проработан вопрос поэтапного внедрения стройной системы структур поддержки: Национальный методологический центр коммерциализации технологии, 5 региональных центров поддержки коммерциализации, создаваемых в регионах с высокими уровнями научной и бизнес активности, а также сеть из 25 офисов коммерциализации в ведущих научно-исследовательских институтах и высших учебных заведениях. Центры коммерциализации технологий станут основными поставщиками потока проектов для коммерциализации технологий и структурами обеспечения информационной поддержки инноваторов, платформой для взаимодействия и налаживания связей научных организаций с бизнес сектором посредством проведения специальных мероприятий. В связи с этим, будут разработаны единые правила функционирования центров коммерциализации технологий в Республике Казахстан.</w:t>
      </w:r>
      <w:r>
        <w:br/>
      </w:r>
      <w:r>
        <w:rPr>
          <w:rFonts w:ascii="Times New Roman"/>
          <w:b w:val="false"/>
          <w:i w:val="false"/>
          <w:color w:val="000000"/>
          <w:sz w:val="28"/>
        </w:rPr>
        <w:t>
      Эффективно действующая национальная сеть центров коммерциализации технологий с единым методологическим центром приведет к формированию и росту новых технологичных компаний, которые в свою очередь создадут рабочие места с высокой добавленной стоимостью, будут содействовать диверсификации экономики страны и способствовать развитию предпринимательской инициативы в сфере инноваций.</w:t>
      </w:r>
    </w:p>
    <w:p>
      <w:pPr>
        <w:spacing w:after="0"/>
        <w:ind w:left="0"/>
        <w:jc w:val="both"/>
      </w:pPr>
      <w:r>
        <w:rPr>
          <w:rFonts w:ascii="Times New Roman"/>
          <w:b w:val="false"/>
          <w:i w:val="false"/>
          <w:color w:val="000000"/>
          <w:sz w:val="28"/>
        </w:rPr>
        <w:t>      Механизмы финансовой поддержки коммерциализации технологий</w:t>
      </w:r>
    </w:p>
    <w:p>
      <w:pPr>
        <w:spacing w:after="0"/>
        <w:ind w:left="0"/>
        <w:jc w:val="both"/>
      </w:pPr>
      <w:r>
        <w:rPr>
          <w:rFonts w:ascii="Times New Roman"/>
          <w:b w:val="false"/>
          <w:i w:val="false"/>
          <w:color w:val="000000"/>
          <w:sz w:val="28"/>
        </w:rPr>
        <w:t>      Вопрос наличия или доступности финансовых ресурсов, необходимых для практической реализации научно-исследовательского проекта или бизнес-проекта, является одним из важнейших для осуществления эффективного процесса коммерциализации.</w:t>
      </w:r>
      <w:r>
        <w:br/>
      </w:r>
      <w:r>
        <w:rPr>
          <w:rFonts w:ascii="Times New Roman"/>
          <w:b w:val="false"/>
          <w:i w:val="false"/>
          <w:color w:val="000000"/>
          <w:sz w:val="28"/>
        </w:rPr>
        <w:t xml:space="preserve">
      Посредством грантового финансирования будет осуществляться государственная поддержка проектов по коммерциализации, что позволит сформировать поток перспективных проектов в приоритетных секторах экономики и осуществить ускоренную коммерциализацию технологий. Грант на коммерциализацию технологий позволит уменьшить разрыв между научным сообществом и бизнесом, более прагматично отбирать проекты для грантового финансирования, вовлечь в инновационный процесс представителей малого и среднего бизнеса, способствовать созданию новых высокотехнологичных компаний, доведению продукта до стадии готовности (промышленного прототипа) для успешного выведения его на рынок. </w:t>
      </w:r>
      <w:r>
        <w:br/>
      </w:r>
      <w:r>
        <w:rPr>
          <w:rFonts w:ascii="Times New Roman"/>
          <w:b w:val="false"/>
          <w:i w:val="false"/>
          <w:color w:val="000000"/>
          <w:sz w:val="28"/>
        </w:rPr>
        <w:t xml:space="preserve">
      Однако впоследствии необходимо стремиться к достижению уровня развития, при котором коммерциализация технологий будет также финансироваться за счет рыночных механизмов, и для этого необходимо уделить особое внимание созданию привлекательных условий для привлечения частных инвестиций к финансированию инновационных проектов на ранних стадиях коммерциализации и развитию инновационного предпринимательства в стране. </w:t>
      </w:r>
      <w:r>
        <w:br/>
      </w:r>
      <w:r>
        <w:rPr>
          <w:rFonts w:ascii="Times New Roman"/>
          <w:b w:val="false"/>
          <w:i w:val="false"/>
          <w:color w:val="000000"/>
          <w:sz w:val="28"/>
        </w:rPr>
        <w:t xml:space="preserve">
      Важным элементом частного финансирования ранних этапов реализации проектов коммерциализации будут являться инвестиции бизнес-ангелов, неформальных венчурных инвесторов, вкладывающих собственные средства в обмен на долю в новом бизнесе. </w:t>
      </w:r>
    </w:p>
    <w:p>
      <w:pPr>
        <w:spacing w:after="0"/>
        <w:ind w:left="0"/>
        <w:jc w:val="both"/>
      </w:pPr>
      <w:r>
        <w:rPr>
          <w:rFonts w:ascii="Times New Roman"/>
          <w:b w:val="false"/>
          <w:i w:val="false"/>
          <w:color w:val="000000"/>
          <w:sz w:val="28"/>
        </w:rPr>
        <w:t xml:space="preserve">      Создание партнерских сетей </w:t>
      </w:r>
    </w:p>
    <w:p>
      <w:pPr>
        <w:spacing w:after="0"/>
        <w:ind w:left="0"/>
        <w:jc w:val="both"/>
      </w:pPr>
      <w:r>
        <w:rPr>
          <w:rFonts w:ascii="Times New Roman"/>
          <w:b w:val="false"/>
          <w:i w:val="false"/>
          <w:color w:val="000000"/>
          <w:sz w:val="28"/>
        </w:rPr>
        <w:t>      Организация партнерских сетей для достижения взаимодействия между основными игроками является критическим элементом в процессе коммерциализации технологий.</w:t>
      </w:r>
      <w:r>
        <w:br/>
      </w:r>
      <w:r>
        <w:rPr>
          <w:rFonts w:ascii="Times New Roman"/>
          <w:b w:val="false"/>
          <w:i w:val="false"/>
          <w:color w:val="000000"/>
          <w:sz w:val="28"/>
        </w:rPr>
        <w:t xml:space="preserve">
      Коммерциализация является долгосрочным и комплексным процессом, в который вовлечено множество различных партнеров из бизнес-сектора, научного и образовательного сообщества, центральных исполнительных органов и местных властей. </w:t>
      </w:r>
      <w:r>
        <w:br/>
      </w:r>
      <w:r>
        <w:rPr>
          <w:rFonts w:ascii="Times New Roman"/>
          <w:b w:val="false"/>
          <w:i w:val="false"/>
          <w:color w:val="000000"/>
          <w:sz w:val="28"/>
        </w:rPr>
        <w:t xml:space="preserve">
      Создание единой площадки позволит совместно действовать институтам развития и частным инвесторам, которые готовы вкладывать средства на ранних стадиях в развитие инноваций. На площадке также будут проводиться встречи между инноваторами, предпринимателями и инвесторами на постоянной основе путем проведения специальных технологических брокерских событий, что откроет перед инноваторами, предпринимателями новый формат финансирования из частных источников, а инвесторам и предпринимателям обеспечит доступ к инновационным проектам и новым технологическим предприятиям. </w:t>
      </w:r>
      <w:r>
        <w:br/>
      </w:r>
      <w:r>
        <w:rPr>
          <w:rFonts w:ascii="Times New Roman"/>
          <w:b w:val="false"/>
          <w:i w:val="false"/>
          <w:color w:val="000000"/>
          <w:sz w:val="28"/>
        </w:rPr>
        <w:t>
      Кроме того в рамках площадки будет создана единая база экспертов в области коммерциализации технологий в Республике Казахстан.</w:t>
      </w:r>
    </w:p>
    <w:p>
      <w:pPr>
        <w:spacing w:after="0"/>
        <w:ind w:left="0"/>
        <w:jc w:val="both"/>
      </w:pPr>
      <w:r>
        <w:rPr>
          <w:rFonts w:ascii="Times New Roman"/>
          <w:b w:val="false"/>
          <w:i w:val="false"/>
          <w:color w:val="000000"/>
          <w:sz w:val="28"/>
        </w:rPr>
        <w:t>      Развитие отечественного кадрового потенциала и накопление компетенций в области коммерциализации технологий</w:t>
      </w:r>
    </w:p>
    <w:p>
      <w:pPr>
        <w:spacing w:after="0"/>
        <w:ind w:left="0"/>
        <w:jc w:val="both"/>
      </w:pPr>
      <w:r>
        <w:rPr>
          <w:rFonts w:ascii="Times New Roman"/>
          <w:b w:val="false"/>
          <w:i w:val="false"/>
          <w:color w:val="000000"/>
          <w:sz w:val="28"/>
        </w:rPr>
        <w:t>      Наращивание компетенций в области коммерциализации технологий сотрудниками структур поддержки коммерциализации и их основных бенефециаров является одним из приоритетов развития.</w:t>
      </w:r>
      <w:r>
        <w:br/>
      </w:r>
      <w:r>
        <w:rPr>
          <w:rFonts w:ascii="Times New Roman"/>
          <w:b w:val="false"/>
          <w:i w:val="false"/>
          <w:color w:val="000000"/>
          <w:sz w:val="28"/>
        </w:rPr>
        <w:t xml:space="preserve">
      Формирование и подготовка целого класса специалистов по коммерциализации позволят сыграть ключевую роль в развитии экономики, основанной на знаниях. Для этого будут разработаны специальные тренинги, широкий ряд образовательных и обучающих программ в соответствующих областях, которые преподаются в университетах. Такие действия помогут построить своего рода мост, закрывающий разрыв между научно-исследовательскими организациями и бизнес-сообществом, и обеспечить наличие профессиональных кадров для работы в структурах поддержки и молодых инновационных компаниях. </w:t>
      </w:r>
      <w:r>
        <w:br/>
      </w:r>
      <w:r>
        <w:rPr>
          <w:rFonts w:ascii="Times New Roman"/>
          <w:b w:val="false"/>
          <w:i w:val="false"/>
          <w:color w:val="000000"/>
          <w:sz w:val="28"/>
        </w:rPr>
        <w:t>
      Развитие кадрового потенциала, необходимого для успешной коммерциализации, посредством обучения, обмена опытом и целевого привлечения сторонних профессиональных консультаций будет играть центральную роль в создании устойчивой системы коммерциализации технологий в Республике Казахстан. В связи с этим необходимы стимулирование участия местных экспертов в различных программах по повышению компетенции в сфере коммерциализации инноваций, посещение зарубежных структур коммерциализации технологий для изучения лучшего опыта.</w:t>
      </w:r>
    </w:p>
    <w:p>
      <w:pPr>
        <w:spacing w:after="0"/>
        <w:ind w:left="0"/>
        <w:jc w:val="both"/>
      </w:pPr>
      <w:r>
        <w:rPr>
          <w:rFonts w:ascii="Times New Roman"/>
          <w:b w:val="false"/>
          <w:i w:val="false"/>
          <w:color w:val="000000"/>
          <w:sz w:val="28"/>
        </w:rPr>
        <w:t>      </w:t>
      </w:r>
      <w:r>
        <w:rPr>
          <w:rFonts w:ascii="Times New Roman"/>
          <w:b/>
          <w:i w:val="false"/>
          <w:color w:val="000000"/>
          <w:sz w:val="28"/>
        </w:rPr>
        <w:t xml:space="preserve">2.3.5 Стимулирование инновационной активности бизнеса </w:t>
      </w:r>
    </w:p>
    <w:p>
      <w:pPr>
        <w:spacing w:after="0"/>
        <w:ind w:left="0"/>
        <w:jc w:val="both"/>
      </w:pPr>
      <w:r>
        <w:rPr>
          <w:rFonts w:ascii="Times New Roman"/>
          <w:b w:val="false"/>
          <w:i w:val="false"/>
          <w:color w:val="000000"/>
          <w:sz w:val="28"/>
        </w:rPr>
        <w:t xml:space="preserve">      Инновационное развитие страны во многом определяется степенью вовлечения бизнеса в инновационную деятельность. Инновации являются фактором, который позволит обеспечить долгосрочную конкурентоспособность компаний, развитие высокотехнологичных отраслей, расширение производства конкурентоспособной наукоемкой продукции. </w:t>
      </w:r>
      <w:r>
        <w:br/>
      </w:r>
      <w:r>
        <w:rPr>
          <w:rFonts w:ascii="Times New Roman"/>
          <w:b w:val="false"/>
          <w:i w:val="false"/>
          <w:color w:val="000000"/>
          <w:sz w:val="28"/>
        </w:rPr>
        <w:t>
      Переход инновационной системы Казахстана от модели, движимой государством, к устойчивой системе, движимой частным сектором, будет обеспечиваться через развитие бизнес среды и формирование спроса на инновации.</w:t>
      </w:r>
      <w:r>
        <w:br/>
      </w:r>
      <w:r>
        <w:rPr>
          <w:rFonts w:ascii="Times New Roman"/>
          <w:b w:val="false"/>
          <w:i w:val="false"/>
          <w:color w:val="000000"/>
          <w:sz w:val="28"/>
        </w:rPr>
        <w:t>
      Для этого будут продолжена работа по снижению административных барьеров, улучшению доступа к финансам, созданию условий для привлечения инвестиций, внедрению новых стандартов в сфере технического регулирования, а также совершенствованию процедур государственных закупок.</w:t>
      </w:r>
      <w:r>
        <w:br/>
      </w:r>
      <w:r>
        <w:rPr>
          <w:rFonts w:ascii="Times New Roman"/>
          <w:b w:val="false"/>
          <w:i w:val="false"/>
          <w:color w:val="000000"/>
          <w:sz w:val="28"/>
        </w:rPr>
        <w:t>
      Снижение административных и технических барьеров совместно с улучшением доступа к финансам будет способствовать появлению большого числа инновационных компаний.</w:t>
      </w:r>
      <w:r>
        <w:br/>
      </w:r>
      <w:r>
        <w:rPr>
          <w:rFonts w:ascii="Times New Roman"/>
          <w:b w:val="false"/>
          <w:i w:val="false"/>
          <w:color w:val="000000"/>
          <w:sz w:val="28"/>
        </w:rPr>
        <w:t>
      Открытость внутренних рынков приведет к увеличению доступа к мировым знаниям и технологиям. При этом трансферт передовых знаний и технологий будет осуществляться путем создания благоприятных условий и инструментов стимулирования, в том числе по следующим важным направлениям:</w:t>
      </w:r>
      <w:r>
        <w:br/>
      </w:r>
      <w:r>
        <w:rPr>
          <w:rFonts w:ascii="Times New Roman"/>
          <w:b w:val="false"/>
          <w:i w:val="false"/>
          <w:color w:val="000000"/>
          <w:sz w:val="28"/>
        </w:rPr>
        <w:t xml:space="preserve">
      1) привлечение малых и средних зарубежных инновационных компаний и создание совместных производств с ними; </w:t>
      </w:r>
      <w:r>
        <w:br/>
      </w:r>
      <w:r>
        <w:rPr>
          <w:rFonts w:ascii="Times New Roman"/>
          <w:b w:val="false"/>
          <w:i w:val="false"/>
          <w:color w:val="000000"/>
          <w:sz w:val="28"/>
        </w:rPr>
        <w:t>
      2) максимальное использование и привлечение научного потенциала ученых – соотечественников, успешно работающих в зарубежных научно-исследовательских учреждениях;</w:t>
      </w:r>
      <w:r>
        <w:br/>
      </w:r>
      <w:r>
        <w:rPr>
          <w:rFonts w:ascii="Times New Roman"/>
          <w:b w:val="false"/>
          <w:i w:val="false"/>
          <w:color w:val="000000"/>
          <w:sz w:val="28"/>
        </w:rPr>
        <w:t xml:space="preserve">
      3) раскрытие зарубежных патентов и лицензий при трансферте передовых технологий для повышения компетенции отечественных специалистов. </w:t>
      </w:r>
      <w:r>
        <w:br/>
      </w:r>
      <w:r>
        <w:rPr>
          <w:rFonts w:ascii="Times New Roman"/>
          <w:b w:val="false"/>
          <w:i w:val="false"/>
          <w:color w:val="000000"/>
          <w:sz w:val="28"/>
        </w:rPr>
        <w:t xml:space="preserve">
      В соответствии с лучшей мировой практикой развития национальной инновационной системы будут приняты меры по определению особого статуса малых инновационных предприятий. Аналогичные меры разработаны в ряде инновационно ориентированных стран Европейского союза (Франция, Финляндия, Швеция, Норвегия). Именно малые фирмы часто принимают на себя риск при разработке новых продуктов и технологий, способны обеспечивать «критическую массу» инновационных предприятий в национальных инновационных системах. </w:t>
      </w:r>
    </w:p>
    <w:p>
      <w:pPr>
        <w:spacing w:after="0"/>
        <w:ind w:left="0"/>
        <w:jc w:val="both"/>
      </w:pPr>
      <w:r>
        <w:rPr>
          <w:rFonts w:ascii="Times New Roman"/>
          <w:b w:val="false"/>
          <w:i w:val="false"/>
          <w:color w:val="000000"/>
          <w:sz w:val="28"/>
        </w:rPr>
        <w:t>      Формирование спроса на инновации</w:t>
      </w:r>
    </w:p>
    <w:p>
      <w:pPr>
        <w:spacing w:after="0"/>
        <w:ind w:left="0"/>
        <w:jc w:val="both"/>
      </w:pPr>
      <w:r>
        <w:rPr>
          <w:rFonts w:ascii="Times New Roman"/>
          <w:b w:val="false"/>
          <w:i w:val="false"/>
          <w:color w:val="000000"/>
          <w:sz w:val="28"/>
        </w:rPr>
        <w:t xml:space="preserve">      Построение эффективной национальной инновационной системы будет сконцентрировано на реализации мер по увеличению спроса на инновации. Большинство стран, которые быстро развивали свои инновационные системы, не добились успеха из-за отсутствия спроса на инновации. </w:t>
      </w:r>
      <w:r>
        <w:br/>
      </w:r>
      <w:r>
        <w:rPr>
          <w:rFonts w:ascii="Times New Roman"/>
          <w:b w:val="false"/>
          <w:i w:val="false"/>
          <w:color w:val="000000"/>
          <w:sz w:val="28"/>
        </w:rPr>
        <w:t>
      Как показывает мировая практика центральными субъектами национальной инновационной системы являются коммерческие предприятия, обладающие собственным потенциалом для проведения исследований и разработок, позволяющим им успешно внедрять инновации.</w:t>
      </w:r>
      <w:r>
        <w:br/>
      </w:r>
      <w:r>
        <w:rPr>
          <w:rFonts w:ascii="Times New Roman"/>
          <w:b w:val="false"/>
          <w:i w:val="false"/>
          <w:color w:val="000000"/>
          <w:sz w:val="28"/>
        </w:rPr>
        <w:t xml:space="preserve">
      Сегодня слабый спрос является ключевым фактором, сдерживающим продвижение инноваций в стране. Формирование спроса на инновации будет обеспечиваться государством за счет регулирующих и поощряющих мер. </w:t>
      </w:r>
      <w:r>
        <w:br/>
      </w:r>
      <w:r>
        <w:rPr>
          <w:rFonts w:ascii="Times New Roman"/>
          <w:b w:val="false"/>
          <w:i w:val="false"/>
          <w:color w:val="000000"/>
          <w:sz w:val="28"/>
        </w:rPr>
        <w:t xml:space="preserve">
      Повышение эффективности национальной инновационной системы будет осуществляться посредством выявления отсутствующих или слабых ее элементов с последующей разработкой соответствующих регламентов (стандартов) для стимулирования их развития. </w:t>
      </w:r>
      <w:r>
        <w:br/>
      </w:r>
      <w:r>
        <w:rPr>
          <w:rFonts w:ascii="Times New Roman"/>
          <w:b w:val="false"/>
          <w:i w:val="false"/>
          <w:color w:val="000000"/>
          <w:sz w:val="28"/>
        </w:rPr>
        <w:t xml:space="preserve">
      В настоящее время действующая система технического регулирования не направлена на форсированное внедрение передовых и современных технологий поскольку ограничивается определением минимальных требований по безопасности, зачастую несоответствующих мировым экспортным стандартам. Для развития спроса и стимулирования инноваций в рамках технического регулирования будут предусмотрены обязательные нормы и стандарты по производительности, экологичности, энергоэффективности и ресурсосбережению. </w:t>
      </w:r>
      <w:r>
        <w:br/>
      </w:r>
      <w:r>
        <w:rPr>
          <w:rFonts w:ascii="Times New Roman"/>
          <w:b w:val="false"/>
          <w:i w:val="false"/>
          <w:color w:val="000000"/>
          <w:sz w:val="28"/>
        </w:rPr>
        <w:t>
      На основе международного опыта приоритетную поддержку получат инновационные компании в рамках средне-долгосрочного государственного заказа на инновационные продукты и услуги в соответствии с мировыми стандартами качества. В качестве одного из действенных инструментов предлагается перенять практику государственных закупок «Инфраструктуры качества» Европейских стран, а именно включение информации о соответствии продукции требованиям стандарта при государственных закупках.</w:t>
      </w:r>
      <w:r>
        <w:br/>
      </w:r>
      <w:r>
        <w:rPr>
          <w:rFonts w:ascii="Times New Roman"/>
          <w:b w:val="false"/>
          <w:i w:val="false"/>
          <w:color w:val="000000"/>
          <w:sz w:val="28"/>
        </w:rPr>
        <w:t>
      Ускоренное техническое перевооружение уже под новую продукцию позволит обеспечить определенное конкурентное преимущество.</w:t>
      </w:r>
      <w:r>
        <w:br/>
      </w:r>
      <w:r>
        <w:rPr>
          <w:rFonts w:ascii="Times New Roman"/>
          <w:b w:val="false"/>
          <w:i w:val="false"/>
          <w:color w:val="000000"/>
          <w:sz w:val="28"/>
        </w:rPr>
        <w:t xml:space="preserve">
      Важным направлением стимулирования высокотехнологичных предприятий и производства инновационной продукции будет являться совершенствование требований законодательства в сфере государственных закупок. </w:t>
      </w:r>
      <w:r>
        <w:br/>
      </w:r>
      <w:r>
        <w:rPr>
          <w:rFonts w:ascii="Times New Roman"/>
          <w:b w:val="false"/>
          <w:i w:val="false"/>
          <w:color w:val="000000"/>
          <w:sz w:val="28"/>
        </w:rPr>
        <w:t xml:space="preserve">
      Инструментом мониторинга и продвижения инновационных проектов является Карта инноваций Казахстана, посредством которой будет оказываться поддержка и содействие инноваторам. Соответствующий порядок мониторинга и продвижения проектов Карты инноваций будет определен Правительством Республики Казахстан. </w:t>
      </w:r>
    </w:p>
    <w:p>
      <w:pPr>
        <w:spacing w:after="0"/>
        <w:ind w:left="0"/>
        <w:jc w:val="both"/>
      </w:pPr>
      <w:r>
        <w:rPr>
          <w:rFonts w:ascii="Times New Roman"/>
          <w:b w:val="false"/>
          <w:i w:val="false"/>
          <w:color w:val="000000"/>
          <w:sz w:val="28"/>
        </w:rPr>
        <w:t>      Снижение административных барьеров и налоговое стимулирование</w:t>
      </w:r>
    </w:p>
    <w:p>
      <w:pPr>
        <w:spacing w:after="0"/>
        <w:ind w:left="0"/>
        <w:jc w:val="both"/>
      </w:pPr>
      <w:r>
        <w:rPr>
          <w:rFonts w:ascii="Times New Roman"/>
          <w:b w:val="false"/>
          <w:i w:val="false"/>
          <w:color w:val="000000"/>
          <w:sz w:val="28"/>
        </w:rPr>
        <w:t xml:space="preserve">      Государство будет использовать меры налогового и административного стимулирования в качестве одного из наиболее действенных инструментов активизации инновационной деятельности. </w:t>
      </w:r>
      <w:r>
        <w:br/>
      </w:r>
      <w:r>
        <w:rPr>
          <w:rFonts w:ascii="Times New Roman"/>
          <w:b w:val="false"/>
          <w:i w:val="false"/>
          <w:color w:val="000000"/>
          <w:sz w:val="28"/>
        </w:rPr>
        <w:t xml:space="preserve">
      Сегодня в Казахстане действует принцип единства налогового законодательства, обеспечивающий единый режим для всех предприятий вне зависимости от инновационной составляющей их продукции. </w:t>
      </w:r>
      <w:r>
        <w:br/>
      </w:r>
      <w:r>
        <w:rPr>
          <w:rFonts w:ascii="Times New Roman"/>
          <w:b w:val="false"/>
          <w:i w:val="false"/>
          <w:color w:val="000000"/>
          <w:sz w:val="28"/>
        </w:rPr>
        <w:t xml:space="preserve">
      В то же время, инновационные предприятия нуждаются в беспрецедентном правовом режиме, который снизит до минимума административные барьеры. </w:t>
      </w:r>
      <w:r>
        <w:br/>
      </w:r>
      <w:r>
        <w:rPr>
          <w:rFonts w:ascii="Times New Roman"/>
          <w:b w:val="false"/>
          <w:i w:val="false"/>
          <w:color w:val="000000"/>
          <w:sz w:val="28"/>
        </w:rPr>
        <w:t>
      В настоящее время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государственной поддержке индустриально-инновационной деятельности» предусматривает ряд мер налогового стимулирования инновационной инфраструктуры и предприятий, нацеленных на производство высокотехнологичной продукции. </w:t>
      </w:r>
      <w:r>
        <w:br/>
      </w:r>
      <w:r>
        <w:rPr>
          <w:rFonts w:ascii="Times New Roman"/>
          <w:b w:val="false"/>
          <w:i w:val="false"/>
          <w:color w:val="000000"/>
          <w:sz w:val="28"/>
        </w:rPr>
        <w:t>
      Совершенствование законодательства в сфере государственно-частного партнерства позволит нацелить научно-исследовательскую деятельность на восприимчивость к потребностям промышленности.</w:t>
      </w:r>
      <w:r>
        <w:br/>
      </w:r>
      <w:r>
        <w:rPr>
          <w:rFonts w:ascii="Times New Roman"/>
          <w:b w:val="false"/>
          <w:i w:val="false"/>
          <w:color w:val="000000"/>
          <w:sz w:val="28"/>
        </w:rPr>
        <w:t>
      С целью выработки возможных направлений административного и налогового стимулирования инновационной деятельности необходимы:</w:t>
      </w:r>
      <w:r>
        <w:br/>
      </w:r>
      <w:r>
        <w:rPr>
          <w:rFonts w:ascii="Times New Roman"/>
          <w:b w:val="false"/>
          <w:i w:val="false"/>
          <w:color w:val="000000"/>
          <w:sz w:val="28"/>
        </w:rPr>
        <w:t xml:space="preserve">
      1) изучение возможности разработки и внедрения механизма, обеспечивающего стимулирование предприятий для работы в правовом поле; </w:t>
      </w:r>
      <w:r>
        <w:br/>
      </w:r>
      <w:r>
        <w:rPr>
          <w:rFonts w:ascii="Times New Roman"/>
          <w:b w:val="false"/>
          <w:i w:val="false"/>
          <w:color w:val="000000"/>
          <w:sz w:val="28"/>
        </w:rPr>
        <w:t xml:space="preserve">
      2) рассмотрение целесообразности введения особого налогового режима, облегчающего условия инновационному предприятию в течение первых пяти лет развития. </w:t>
      </w:r>
    </w:p>
    <w:p>
      <w:pPr>
        <w:spacing w:after="0"/>
        <w:ind w:left="0"/>
        <w:jc w:val="both"/>
      </w:pPr>
      <w:r>
        <w:rPr>
          <w:rFonts w:ascii="Times New Roman"/>
          <w:b w:val="false"/>
          <w:i w:val="false"/>
          <w:color w:val="000000"/>
          <w:sz w:val="28"/>
        </w:rPr>
        <w:t>      Расширение доступа к финансам</w:t>
      </w:r>
    </w:p>
    <w:p>
      <w:pPr>
        <w:spacing w:after="0"/>
        <w:ind w:left="0"/>
        <w:jc w:val="both"/>
      </w:pPr>
      <w:r>
        <w:rPr>
          <w:rFonts w:ascii="Times New Roman"/>
          <w:b w:val="false"/>
          <w:i w:val="false"/>
          <w:color w:val="000000"/>
          <w:sz w:val="28"/>
        </w:rPr>
        <w:t xml:space="preserve">      Доступ к финансам остается ключевым ограничивающим фактором для развития предпринимательства в Казахстане. Это обуславливается нежеланием банковского сектора финансировать рискованные и инновационные проекты. В частности, это проекты, принадлежащие субъектам малого и среднего бизнеса, которые, в большинстве случаев, могут предоставить лишь ограниченные ресурсы для обеспечения займа. </w:t>
      </w:r>
      <w:r>
        <w:br/>
      </w:r>
      <w:r>
        <w:rPr>
          <w:rFonts w:ascii="Times New Roman"/>
          <w:b w:val="false"/>
          <w:i w:val="false"/>
          <w:color w:val="000000"/>
          <w:sz w:val="28"/>
        </w:rPr>
        <w:t xml:space="preserve">
      Предоставление достаточных финансовых средств в течение жизненного цикла компании будет основным приоритетом в данном вопросе. Это будет достигаться путем проработки следующих мер: </w:t>
      </w:r>
      <w:r>
        <w:br/>
      </w:r>
      <w:r>
        <w:rPr>
          <w:rFonts w:ascii="Times New Roman"/>
          <w:b w:val="false"/>
          <w:i w:val="false"/>
          <w:color w:val="000000"/>
          <w:sz w:val="28"/>
        </w:rPr>
        <w:t xml:space="preserve">
      1) увеличение объемов выдачи микрокредитов и небольших грантов для поощрения экспериментального осуществления потенциальных возможностей и предпринимательских инициатив; </w:t>
      </w:r>
      <w:r>
        <w:br/>
      </w:r>
      <w:r>
        <w:rPr>
          <w:rFonts w:ascii="Times New Roman"/>
          <w:b w:val="false"/>
          <w:i w:val="false"/>
          <w:color w:val="000000"/>
          <w:sz w:val="28"/>
        </w:rPr>
        <w:t xml:space="preserve">
      2) развитие фондовых инструментов финансирования и инструментов, направленных на финансирование на ранней стадии развития компании; </w:t>
      </w:r>
      <w:r>
        <w:br/>
      </w:r>
      <w:r>
        <w:rPr>
          <w:rFonts w:ascii="Times New Roman"/>
          <w:b w:val="false"/>
          <w:i w:val="false"/>
          <w:color w:val="000000"/>
          <w:sz w:val="28"/>
        </w:rPr>
        <w:t>
      3) развитие корпоративного венчурного капитала через стимулирование крупных компаний, включая иностранные компании, к приобретению пакета акций в новых инновационных компаниях;</w:t>
      </w:r>
      <w:r>
        <w:br/>
      </w:r>
      <w:r>
        <w:rPr>
          <w:rFonts w:ascii="Times New Roman"/>
          <w:b w:val="false"/>
          <w:i w:val="false"/>
          <w:color w:val="000000"/>
          <w:sz w:val="28"/>
        </w:rPr>
        <w:t xml:space="preserve">
      4) стимулирование венчурной деятельности частных лиц (например, бизнес-ангелов) путем создания соответствующих базовых условий, в том числе путем обеспечения поддержки в формировании сетевых сообществ. </w:t>
      </w:r>
    </w:p>
    <w:p>
      <w:pPr>
        <w:spacing w:after="0"/>
        <w:ind w:left="0"/>
        <w:jc w:val="both"/>
      </w:pPr>
      <w:r>
        <w:rPr>
          <w:rFonts w:ascii="Times New Roman"/>
          <w:b w:val="false"/>
          <w:i w:val="false"/>
          <w:color w:val="000000"/>
          <w:sz w:val="28"/>
        </w:rPr>
        <w:t>      Обеспечение открытости внутренних рынков</w:t>
      </w:r>
    </w:p>
    <w:p>
      <w:pPr>
        <w:spacing w:after="0"/>
        <w:ind w:left="0"/>
        <w:jc w:val="both"/>
      </w:pPr>
      <w:r>
        <w:rPr>
          <w:rFonts w:ascii="Times New Roman"/>
          <w:b w:val="false"/>
          <w:i w:val="false"/>
          <w:color w:val="000000"/>
          <w:sz w:val="28"/>
        </w:rPr>
        <w:t xml:space="preserve">      Благодаря интеграционным процессам, Казахстан получит возможность расширить рынки и увеличить свой инновационный потенциал. На уровне компаний нарастающее давление в виде конкуренции может привести к большему спросу на новаторские решения и технологии. </w:t>
      </w:r>
      <w:r>
        <w:br/>
      </w:r>
      <w:r>
        <w:rPr>
          <w:rFonts w:ascii="Times New Roman"/>
          <w:b w:val="false"/>
          <w:i w:val="false"/>
          <w:color w:val="000000"/>
          <w:sz w:val="28"/>
        </w:rPr>
        <w:t xml:space="preserve">
      Будет продолжена работа по вступлению Казахстана в Всемирную торговую организацию, что весьма положительно скажется на экономике страны. Повышенная конкуренция сможет выступить в качестве дополнительного стимула для казахстанских компаний к внедрению инноваций. При этом привлекательность Казахстана для иностранных инвесторов может также повыситься с помощью улучшенного восприятия, доступа к рынкам, более прозрачной правовой основы и усовершенствованных инвестиционных процедур. </w:t>
      </w:r>
      <w:r>
        <w:br/>
      </w:r>
      <w:r>
        <w:rPr>
          <w:rFonts w:ascii="Times New Roman"/>
          <w:b w:val="false"/>
          <w:i w:val="false"/>
          <w:color w:val="000000"/>
          <w:sz w:val="28"/>
        </w:rPr>
        <w:t xml:space="preserve">
      Вместе с тем, членство во Всемирной торговой организации наложит ограничения на государственную поддержку для отраслей и государственное регулирование проектов с участием иностранного капитала. При этом, сниженная защита со стороны государства может также придать отечественным фирмам стимул усилить свою инновационную деятельность. </w:t>
      </w:r>
      <w:r>
        <w:br/>
      </w:r>
      <w:r>
        <w:rPr>
          <w:rFonts w:ascii="Times New Roman"/>
          <w:b w:val="false"/>
          <w:i w:val="false"/>
          <w:color w:val="000000"/>
          <w:sz w:val="28"/>
        </w:rPr>
        <w:t>
      Привлечение иностранных инвестиций создаст условия для реального улучшения производственной структуры экономики Казахстана, создания новых высокотехнологичных производств, модернизации основных фондов и технического перевооружения многих предприятий, внедрения передовых достижений в области менеджмента и маркетинга.</w:t>
      </w:r>
    </w:p>
    <w:p>
      <w:pPr>
        <w:spacing w:after="0"/>
        <w:ind w:left="0"/>
        <w:jc w:val="both"/>
      </w:pPr>
      <w:r>
        <w:rPr>
          <w:rFonts w:ascii="Times New Roman"/>
          <w:b w:val="false"/>
          <w:i w:val="false"/>
          <w:color w:val="000000"/>
          <w:sz w:val="28"/>
        </w:rPr>
        <w:t>      </w:t>
      </w:r>
      <w:r>
        <w:rPr>
          <w:rFonts w:ascii="Times New Roman"/>
          <w:b/>
          <w:i w:val="false"/>
          <w:color w:val="000000"/>
          <w:sz w:val="28"/>
        </w:rPr>
        <w:t>2.3.6 Развитие региональных инновационных систем</w:t>
      </w:r>
    </w:p>
    <w:p>
      <w:pPr>
        <w:spacing w:after="0"/>
        <w:ind w:left="0"/>
        <w:jc w:val="both"/>
      </w:pPr>
      <w:r>
        <w:rPr>
          <w:rFonts w:ascii="Times New Roman"/>
          <w:b w:val="false"/>
          <w:i w:val="false"/>
          <w:color w:val="000000"/>
          <w:sz w:val="28"/>
        </w:rPr>
        <w:t xml:space="preserve">      Важной предпосылкой повышения эффективности инновационной деятельности станет реализация инновационной политики, осуществляемой местными исполнительными органами. </w:t>
      </w:r>
      <w:r>
        <w:br/>
      </w:r>
      <w:r>
        <w:rPr>
          <w:rFonts w:ascii="Times New Roman"/>
          <w:b w:val="false"/>
          <w:i w:val="false"/>
          <w:color w:val="000000"/>
          <w:sz w:val="28"/>
        </w:rPr>
        <w:t>
      Реализация региональной инновационной политики будет направлена на координацию усилий по созданию инновационной инфраструктуры, развитие инновационного предпринимательства, улучшение взаимодействия с существующими элементами инновационной инфраструктуры - научно-исследовательскими и образовательными центрами, технопарками, инфраструктурой финансирования инноваций и инновационными компаниями.</w:t>
      </w:r>
    </w:p>
    <w:p>
      <w:pPr>
        <w:spacing w:after="0"/>
        <w:ind w:left="0"/>
        <w:jc w:val="both"/>
      </w:pPr>
      <w:r>
        <w:rPr>
          <w:rFonts w:ascii="Times New Roman"/>
          <w:b w:val="false"/>
          <w:i w:val="false"/>
          <w:color w:val="000000"/>
          <w:sz w:val="28"/>
        </w:rPr>
        <w:t>      Инновационная политика на региональном уровне</w:t>
      </w:r>
    </w:p>
    <w:p>
      <w:pPr>
        <w:spacing w:after="0"/>
        <w:ind w:left="0"/>
        <w:jc w:val="both"/>
      </w:pPr>
      <w:r>
        <w:rPr>
          <w:rFonts w:ascii="Times New Roman"/>
          <w:b w:val="false"/>
          <w:i w:val="false"/>
          <w:color w:val="000000"/>
          <w:sz w:val="28"/>
        </w:rPr>
        <w:t xml:space="preserve">      В регионах будут созданы полноценные инновационные системы, включающие инновационную инфраструктуру и соответствующие инструменты поддержки инноваций. В каждом регионе будет выстроена сеть развития технологий и усиления межрегионального распространения лучших практик, деятельность которых будет объединена Национальным агентством по технологическому развитию. </w:t>
      </w:r>
      <w:r>
        <w:br/>
      </w:r>
      <w:r>
        <w:rPr>
          <w:rFonts w:ascii="Times New Roman"/>
          <w:b w:val="false"/>
          <w:i w:val="false"/>
          <w:color w:val="000000"/>
          <w:sz w:val="28"/>
        </w:rPr>
        <w:t xml:space="preserve">
      Большое внимание будет уделено развитию и углублению сотрудничества региональных исследовательских центров и университетов с промышленностью. </w:t>
      </w:r>
      <w:r>
        <w:br/>
      </w:r>
      <w:r>
        <w:rPr>
          <w:rFonts w:ascii="Times New Roman"/>
          <w:b w:val="false"/>
          <w:i w:val="false"/>
          <w:color w:val="000000"/>
          <w:sz w:val="28"/>
        </w:rPr>
        <w:t>
      В целом межрегиональное партнерство в области инновационной политики и создание таких объединений будут способствовать:</w:t>
      </w:r>
      <w:r>
        <w:br/>
      </w:r>
      <w:r>
        <w:rPr>
          <w:rFonts w:ascii="Times New Roman"/>
          <w:b w:val="false"/>
          <w:i w:val="false"/>
          <w:color w:val="000000"/>
          <w:sz w:val="28"/>
        </w:rPr>
        <w:t xml:space="preserve">
      1) наилучшему использованию транспорта и коммуникаций; </w:t>
      </w:r>
      <w:r>
        <w:br/>
      </w:r>
      <w:r>
        <w:rPr>
          <w:rFonts w:ascii="Times New Roman"/>
          <w:b w:val="false"/>
          <w:i w:val="false"/>
          <w:color w:val="000000"/>
          <w:sz w:val="28"/>
        </w:rPr>
        <w:t xml:space="preserve">
      2) большой мобильности персонала; </w:t>
      </w:r>
      <w:r>
        <w:br/>
      </w:r>
      <w:r>
        <w:rPr>
          <w:rFonts w:ascii="Times New Roman"/>
          <w:b w:val="false"/>
          <w:i w:val="false"/>
          <w:color w:val="000000"/>
          <w:sz w:val="28"/>
        </w:rPr>
        <w:t xml:space="preserve">
      3) возможности привлечения базовых ресурсов. </w:t>
      </w:r>
      <w:r>
        <w:br/>
      </w:r>
      <w:r>
        <w:rPr>
          <w:rFonts w:ascii="Times New Roman"/>
          <w:b w:val="false"/>
          <w:i w:val="false"/>
          <w:color w:val="000000"/>
          <w:sz w:val="28"/>
        </w:rPr>
        <w:t>
      Участники территориальных объединений могут согласовывать свою налоговую и социальную политику по отношению к инвесторам и вместе определять магистральные направления инноваций.</w:t>
      </w:r>
      <w:r>
        <w:br/>
      </w:r>
      <w:r>
        <w:rPr>
          <w:rFonts w:ascii="Times New Roman"/>
          <w:b w:val="false"/>
          <w:i w:val="false"/>
          <w:color w:val="000000"/>
          <w:sz w:val="28"/>
        </w:rPr>
        <w:t xml:space="preserve">
      Интеграторами инновационных процессов со стороны местных исполнительных органов будут выступать социально-предпринимательские корпорации. Местные исполнительные органы в своих бюджетах будут предусматривать финансирование на поддержку деятельности инновационной инфраструктуры и перспективных инновационных проектов. </w:t>
      </w:r>
      <w:r>
        <w:br/>
      </w:r>
      <w:r>
        <w:rPr>
          <w:rFonts w:ascii="Times New Roman"/>
          <w:b w:val="false"/>
          <w:i w:val="false"/>
          <w:color w:val="000000"/>
          <w:sz w:val="28"/>
        </w:rPr>
        <w:t>
      Центральными государственными органами и институтами развития будут оказываться методологическая и информационная поддержка, а также финансирование в рамках республиканских бюджетных программ. В каждом регионе Казахстана на базе региональных технопарков и индустриальных зон будет проработан вопрос создания центров поддержки инноваций по принципу «одного окна», оснащенных необходимой инфраструктурой и имеющих достаточный ресурсный потенциал для продвижения инновационных проектов и оказания всестороннего содействия их инициаторам. Одним из основных критериев оценки эффективности деятельности технопарков является количество новых высокотехнологичных предприятий, которые начинают самостоятельную деятельность без государственной помощи и вовлекают смежные организации в экономическую активность, основанную на знаниях.</w:t>
      </w:r>
      <w:r>
        <w:br/>
      </w:r>
      <w:r>
        <w:rPr>
          <w:rFonts w:ascii="Times New Roman"/>
          <w:b w:val="false"/>
          <w:i w:val="false"/>
          <w:color w:val="000000"/>
          <w:sz w:val="28"/>
        </w:rPr>
        <w:t>
      Кроме того, в настоящее время государственные программы финансовой поддержки бизнеса включают слишком сложные процессы, препятствующие участию в данных программах широкого круга предпринимателей. В этой связи будут установлены совместно с бизнесом соответствующие механизмы контроля и оценки результатов программ региональной инновационной политики. Деятельность центральных государственных органов будет направлена на оценку инновационной деятельности в разрезе регионов.</w:t>
      </w:r>
      <w:r>
        <w:br/>
      </w:r>
      <w:r>
        <w:rPr>
          <w:rFonts w:ascii="Times New Roman"/>
          <w:b w:val="false"/>
          <w:i w:val="false"/>
          <w:color w:val="000000"/>
          <w:sz w:val="28"/>
        </w:rPr>
        <w:t xml:space="preserve">
      Мировой опыт свидетельствует о необходимости децентрализации финансовой поддержки предпринимательского сектора. Очень важно дать возможность регионам участвовать в формировании региональной инновационной политики и финансировании проектов малого и среднего бизнеса. </w:t>
      </w:r>
      <w:r>
        <w:br/>
      </w:r>
      <w:r>
        <w:rPr>
          <w:rFonts w:ascii="Times New Roman"/>
          <w:b w:val="false"/>
          <w:i w:val="false"/>
          <w:color w:val="000000"/>
          <w:sz w:val="28"/>
        </w:rPr>
        <w:t>
      Создание полновесных региональных инновационных систем в Республике Казахстан позволит сфокусироваться на развитии определенного региона с учетом его специфики, комплексно подойти к решению проблем местных предприятий, более тесно работать с предпринимателями, учеными и изобретателями. Это в целом даст значительный эффект в повышении инновационной деятельности по всей стране.</w:t>
      </w:r>
    </w:p>
    <w:p>
      <w:pPr>
        <w:spacing w:after="0"/>
        <w:ind w:left="0"/>
        <w:jc w:val="both"/>
      </w:pPr>
      <w:r>
        <w:rPr>
          <w:rFonts w:ascii="Times New Roman"/>
          <w:b w:val="false"/>
          <w:i w:val="false"/>
          <w:color w:val="000000"/>
          <w:sz w:val="28"/>
        </w:rPr>
        <w:t>      Развитие инновационных кластеров</w:t>
      </w:r>
    </w:p>
    <w:p>
      <w:pPr>
        <w:spacing w:after="0"/>
        <w:ind w:left="0"/>
        <w:jc w:val="both"/>
      </w:pPr>
      <w:r>
        <w:rPr>
          <w:rFonts w:ascii="Times New Roman"/>
          <w:b w:val="false"/>
          <w:i w:val="false"/>
          <w:color w:val="000000"/>
          <w:sz w:val="28"/>
        </w:rPr>
        <w:t>      Создание инновационных кластеров в регионах будет способствовать увеличению инновационной активности субъектов предпринимательства, а также приведет к возникновению синергии: компании-участники кластеров мотивированы на создание новых продуктов сильнее, чем предприятия-одиночки. При этом деятельность предприятий в них может пересекаться и дополнять друг друга.</w:t>
      </w:r>
      <w:r>
        <w:br/>
      </w:r>
      <w:r>
        <w:rPr>
          <w:rFonts w:ascii="Times New Roman"/>
          <w:b w:val="false"/>
          <w:i w:val="false"/>
          <w:color w:val="000000"/>
          <w:sz w:val="28"/>
        </w:rPr>
        <w:t xml:space="preserve">
      Формирование инновационных кластеров одновременно способствует взаимообмену между связанными отраслями и жесткой конкуренции внутри каждой отдельной отрасли. В них будут построены исследовательские центры, технопарки, центры высоких технологий, высокоуровневые информационные системы, активизированы совместные исследования университетов и промышленности в области высоких технологий. </w:t>
      </w:r>
      <w:r>
        <w:br/>
      </w:r>
      <w:r>
        <w:rPr>
          <w:rFonts w:ascii="Times New Roman"/>
          <w:b w:val="false"/>
          <w:i w:val="false"/>
          <w:color w:val="000000"/>
          <w:sz w:val="28"/>
        </w:rPr>
        <w:t>
      Процесс выбора этих отраслей и производств, разработка и реализация конкретных планов развития для каждого инновационного кластера будут находиться в компетенции местных исполнительных органов.</w:t>
      </w:r>
    </w:p>
    <w:p>
      <w:pPr>
        <w:spacing w:after="0"/>
        <w:ind w:left="0"/>
        <w:jc w:val="both"/>
      </w:pPr>
      <w:r>
        <w:rPr>
          <w:rFonts w:ascii="Times New Roman"/>
          <w:b w:val="false"/>
          <w:i w:val="false"/>
          <w:color w:val="000000"/>
          <w:sz w:val="28"/>
        </w:rPr>
        <w:t>      Рейтинговая оценка регионов и формирование механизмов их поддержки</w:t>
      </w:r>
    </w:p>
    <w:p>
      <w:pPr>
        <w:spacing w:after="0"/>
        <w:ind w:left="0"/>
        <w:jc w:val="both"/>
      </w:pPr>
      <w:r>
        <w:rPr>
          <w:rFonts w:ascii="Times New Roman"/>
          <w:b w:val="false"/>
          <w:i w:val="false"/>
          <w:color w:val="000000"/>
          <w:sz w:val="28"/>
        </w:rPr>
        <w:t>      В целях проведения классификации регионов по уровню инновационной активности будет продолжена работа по проведению рейтинга местных исполнительных органов по критериям оценки эффективности инновационной деятельности.</w:t>
      </w:r>
      <w:r>
        <w:br/>
      </w:r>
      <w:r>
        <w:rPr>
          <w:rFonts w:ascii="Times New Roman"/>
          <w:b w:val="false"/>
          <w:i w:val="false"/>
          <w:color w:val="000000"/>
          <w:sz w:val="28"/>
        </w:rPr>
        <w:t xml:space="preserve">
      Конечной целью рейтинга и последующего анализа является развитие инноваций через анализ факторов, влияющих на их эффективность и развитие. </w:t>
      </w:r>
      <w:r>
        <w:br/>
      </w:r>
      <w:r>
        <w:rPr>
          <w:rFonts w:ascii="Times New Roman"/>
          <w:b w:val="false"/>
          <w:i w:val="false"/>
          <w:color w:val="000000"/>
          <w:sz w:val="28"/>
        </w:rPr>
        <w:t>
      Объектом инновационного мониторинга и анализа является инновационная деятельность в широком смысле слова, т.е. не только технологические, но также организационные, управленческие, стратегические, финансовые и кадровые инновации, причем этот анализ будет осуществляться не на уровне отдельных компаний, а на уровне национальных и региональных инновационных систем.</w:t>
      </w:r>
      <w:r>
        <w:br/>
      </w:r>
      <w:r>
        <w:rPr>
          <w:rFonts w:ascii="Times New Roman"/>
          <w:b w:val="false"/>
          <w:i w:val="false"/>
          <w:color w:val="000000"/>
          <w:sz w:val="28"/>
        </w:rPr>
        <w:t>
      Рейтинг будет способствовать, прежде всего, оценке альтернативных вариантов регулирования, выработке стратегий и повышению эффективности управления. Основной его задачей являются передача передового опыта, совместный поиск наиболее удачных и успешных примеров разработки региональных инновационных систем. Рейтинг является не окончательным финальным итогом, а лишь поиском новых путей.</w:t>
      </w:r>
      <w:r>
        <w:br/>
      </w:r>
      <w:r>
        <w:rPr>
          <w:rFonts w:ascii="Times New Roman"/>
          <w:b w:val="false"/>
          <w:i w:val="false"/>
          <w:color w:val="000000"/>
          <w:sz w:val="28"/>
        </w:rPr>
        <w:t>
      В методике рейтинга местных исполнительных органов будут использованы следующие основные показатели оценки, разбитые на несколько групп: инновационная активность, инновационная активность в отраслях экономики будущего, эффективность затрат и другие.</w:t>
      </w:r>
      <w:r>
        <w:br/>
      </w:r>
      <w:r>
        <w:rPr>
          <w:rFonts w:ascii="Times New Roman"/>
          <w:b w:val="false"/>
          <w:i w:val="false"/>
          <w:color w:val="000000"/>
          <w:sz w:val="28"/>
        </w:rPr>
        <w:t>
      Посредством внедрения и развития рейтинга будет обеспечено развитие межрегиональной конкуренции в получении бюджетного финансирования, в результате чего будет происходить развитие инновационного потенциала регионов.</w:t>
      </w:r>
    </w:p>
    <w:p>
      <w:pPr>
        <w:spacing w:after="0"/>
        <w:ind w:left="0"/>
        <w:jc w:val="both"/>
      </w:pPr>
      <w:r>
        <w:rPr>
          <w:rFonts w:ascii="Times New Roman"/>
          <w:b w:val="false"/>
          <w:i w:val="false"/>
          <w:color w:val="000000"/>
          <w:sz w:val="28"/>
        </w:rPr>
        <w:t>      </w:t>
      </w:r>
      <w:r>
        <w:rPr>
          <w:rFonts w:ascii="Times New Roman"/>
          <w:b/>
          <w:i w:val="false"/>
          <w:color w:val="000000"/>
          <w:sz w:val="28"/>
        </w:rPr>
        <w:t>2.3.7 Развитие инновационной инфраструктуры</w:t>
      </w:r>
    </w:p>
    <w:p>
      <w:pPr>
        <w:spacing w:after="0"/>
        <w:ind w:left="0"/>
        <w:jc w:val="both"/>
      </w:pPr>
      <w:r>
        <w:rPr>
          <w:rFonts w:ascii="Times New Roman"/>
          <w:b w:val="false"/>
          <w:i w:val="false"/>
          <w:color w:val="000000"/>
          <w:sz w:val="28"/>
        </w:rPr>
        <w:t xml:space="preserve">      Деятельность инновационной инфраструктуры будет направлена на оказание необходимой финансовой, методологической, информационной поддержки на всех стадиях инновационного процесса, создание и продвижение новых разработок, обеспечение опережающего развития наукоемких отраслей и внедрение высокотехнологических производств. </w:t>
      </w:r>
      <w:r>
        <w:br/>
      </w:r>
      <w:r>
        <w:rPr>
          <w:rFonts w:ascii="Times New Roman"/>
          <w:b w:val="false"/>
          <w:i w:val="false"/>
          <w:color w:val="000000"/>
          <w:sz w:val="28"/>
        </w:rPr>
        <w:t>
      Основными элементами инновационной инфраструктуры будут являться:</w:t>
      </w:r>
      <w:r>
        <w:br/>
      </w:r>
      <w:r>
        <w:rPr>
          <w:rFonts w:ascii="Times New Roman"/>
          <w:b w:val="false"/>
          <w:i w:val="false"/>
          <w:color w:val="000000"/>
          <w:sz w:val="28"/>
        </w:rPr>
        <w:t xml:space="preserve">
      1) специальная экономическая зона «Парк инновационных технологий»; </w:t>
      </w:r>
      <w:r>
        <w:br/>
      </w:r>
      <w:r>
        <w:rPr>
          <w:rFonts w:ascii="Times New Roman"/>
          <w:b w:val="false"/>
          <w:i w:val="false"/>
          <w:color w:val="000000"/>
          <w:sz w:val="28"/>
        </w:rPr>
        <w:t xml:space="preserve">
      2) региональные технопарки; </w:t>
      </w:r>
      <w:r>
        <w:br/>
      </w:r>
      <w:r>
        <w:rPr>
          <w:rFonts w:ascii="Times New Roman"/>
          <w:b w:val="false"/>
          <w:i w:val="false"/>
          <w:color w:val="000000"/>
          <w:sz w:val="28"/>
        </w:rPr>
        <w:t xml:space="preserve">
      3) венчурные фонды; </w:t>
      </w:r>
      <w:r>
        <w:br/>
      </w:r>
      <w:r>
        <w:rPr>
          <w:rFonts w:ascii="Times New Roman"/>
          <w:b w:val="false"/>
          <w:i w:val="false"/>
          <w:color w:val="000000"/>
          <w:sz w:val="28"/>
        </w:rPr>
        <w:t xml:space="preserve">
      4) отраслевые конструкторские бюро; </w:t>
      </w:r>
      <w:r>
        <w:br/>
      </w:r>
      <w:r>
        <w:rPr>
          <w:rFonts w:ascii="Times New Roman"/>
          <w:b w:val="false"/>
          <w:i w:val="false"/>
          <w:color w:val="000000"/>
          <w:sz w:val="28"/>
        </w:rPr>
        <w:t xml:space="preserve">
      5) международные центры трансферта технологий. </w:t>
      </w:r>
      <w:r>
        <w:br/>
      </w:r>
      <w:r>
        <w:rPr>
          <w:rFonts w:ascii="Times New Roman"/>
          <w:b w:val="false"/>
          <w:i w:val="false"/>
          <w:color w:val="000000"/>
          <w:sz w:val="28"/>
        </w:rPr>
        <w:t>
      Взаимодействуя между собой, указанные элементы инновационной инфраструктуры обеспечат целостную систему поддержки инновационной деятельности на всех этапах ее реализации, которая позволит:</w:t>
      </w:r>
      <w:r>
        <w:br/>
      </w:r>
      <w:r>
        <w:rPr>
          <w:rFonts w:ascii="Times New Roman"/>
          <w:b w:val="false"/>
          <w:i w:val="false"/>
          <w:color w:val="000000"/>
          <w:sz w:val="28"/>
        </w:rPr>
        <w:t xml:space="preserve">
      1), максимально охватить субъекты инновационной деятельности инструментами государственной поддержки; </w:t>
      </w:r>
      <w:r>
        <w:br/>
      </w:r>
      <w:r>
        <w:rPr>
          <w:rFonts w:ascii="Times New Roman"/>
          <w:b w:val="false"/>
          <w:i w:val="false"/>
          <w:color w:val="000000"/>
          <w:sz w:val="28"/>
        </w:rPr>
        <w:t xml:space="preserve">
      2) создать действенную систему коммерциализации и продвижения инноваций, основанных на отечественных научных разработках; </w:t>
      </w:r>
      <w:r>
        <w:br/>
      </w:r>
      <w:r>
        <w:rPr>
          <w:rFonts w:ascii="Times New Roman"/>
          <w:b w:val="false"/>
          <w:i w:val="false"/>
          <w:color w:val="000000"/>
          <w:sz w:val="28"/>
        </w:rPr>
        <w:t xml:space="preserve">
      3) создать систему трансферта, локализации и распространения необходимых зарубежных технологий. </w:t>
      </w:r>
      <w:r>
        <w:br/>
      </w:r>
      <w:r>
        <w:rPr>
          <w:rFonts w:ascii="Times New Roman"/>
          <w:b w:val="false"/>
          <w:i w:val="false"/>
          <w:color w:val="000000"/>
          <w:sz w:val="28"/>
        </w:rPr>
        <w:t>
      В то же время центром образовательного и научного кластера в Центральной Азии и среди стран Содружества Независимых Государств станет Назарбаев университет. Вокруг университета будет формироваться наукоград с территорией высоких технологий и испытательным полигоном. Назарбаев университет выступит в роли основного генератора казахстанских абсолютных инноваций.</w:t>
      </w:r>
    </w:p>
    <w:p>
      <w:pPr>
        <w:spacing w:after="0"/>
        <w:ind w:left="0"/>
        <w:jc w:val="both"/>
      </w:pPr>
      <w:r>
        <w:rPr>
          <w:rFonts w:ascii="Times New Roman"/>
          <w:b w:val="false"/>
          <w:i w:val="false"/>
          <w:color w:val="000000"/>
          <w:sz w:val="28"/>
        </w:rPr>
        <w:t xml:space="preserve">      Специальная экономическая зона «Парк инновационных технологий» </w:t>
      </w:r>
    </w:p>
    <w:p>
      <w:pPr>
        <w:spacing w:after="0"/>
        <w:ind w:left="0"/>
        <w:jc w:val="both"/>
      </w:pPr>
      <w:r>
        <w:rPr>
          <w:rFonts w:ascii="Times New Roman"/>
          <w:b w:val="false"/>
          <w:i w:val="false"/>
          <w:color w:val="000000"/>
          <w:sz w:val="28"/>
        </w:rPr>
        <w:t>      Основной точкой генерации и продвижения инноваций в реальный сектор экономики станет парк инновационных технологий. К 2030 году он станет первым в Центральной Азии «умным» городом. Деятельность парка инновационных технологий будет направлена на развитие наукоемких технологий в отраслях: информационных и телекоммуникационных технологий, новых материалов, охраны окружающей среды и энергосбережения, электроники и приборостроения, нефтегазового сектора.</w:t>
      </w:r>
      <w:r>
        <w:br/>
      </w:r>
      <w:r>
        <w:rPr>
          <w:rFonts w:ascii="Times New Roman"/>
          <w:b w:val="false"/>
          <w:i w:val="false"/>
          <w:color w:val="000000"/>
          <w:sz w:val="28"/>
        </w:rPr>
        <w:t xml:space="preserve">
      Основными видами деятельности участников парка инновационных технологий будут являться проведение научных исследований, подготовка кадров по программам высшего образования, производство продукции и оказание услуг в указанных выше отраслях. </w:t>
      </w:r>
      <w:r>
        <w:br/>
      </w:r>
      <w:r>
        <w:rPr>
          <w:rFonts w:ascii="Times New Roman"/>
          <w:b w:val="false"/>
          <w:i w:val="false"/>
          <w:color w:val="000000"/>
          <w:sz w:val="28"/>
        </w:rPr>
        <w:t xml:space="preserve">
      На территории парка будут действовать специальные налоговый и таможенный режимы, предусмотренные действующим законодательством. </w:t>
      </w:r>
      <w:r>
        <w:br/>
      </w:r>
      <w:r>
        <w:rPr>
          <w:rFonts w:ascii="Times New Roman"/>
          <w:b w:val="false"/>
          <w:i w:val="false"/>
          <w:color w:val="000000"/>
          <w:sz w:val="28"/>
        </w:rPr>
        <w:t>
      В то же время, активизация работы по развитию Парка инновационных технологий диктует необходимость оперативного принятия решения, четкой регламентации деятельности участников, построения индивидуальной системы управления, дополнительных инвестиционных и налоговых преференций и т.д.</w:t>
      </w:r>
      <w:r>
        <w:br/>
      </w:r>
      <w:r>
        <w:rPr>
          <w:rFonts w:ascii="Times New Roman"/>
          <w:b w:val="false"/>
          <w:i w:val="false"/>
          <w:color w:val="000000"/>
          <w:sz w:val="28"/>
        </w:rPr>
        <w:t>
      В этой связи по аналогии с действующими законами «Об инновационном центре «Сколково» в Российской Федерации и </w:t>
      </w:r>
      <w:r>
        <w:rPr>
          <w:rFonts w:ascii="Times New Roman"/>
          <w:b w:val="false"/>
          <w:i w:val="false"/>
          <w:color w:val="000000"/>
          <w:sz w:val="28"/>
        </w:rPr>
        <w:t>«О статусе «Назарбаев Университет», «Назарбаев Интеллектуальные школы» и «Назарбаев Фонд»</w:t>
      </w:r>
      <w:r>
        <w:rPr>
          <w:rFonts w:ascii="Times New Roman"/>
          <w:b w:val="false"/>
          <w:i w:val="false"/>
          <w:color w:val="000000"/>
          <w:sz w:val="28"/>
        </w:rPr>
        <w:t xml:space="preserve"> в Республике Казахстан будет разработана концепция соответствующего закона, регулирующего деятельность парка инновационных технологий.</w:t>
      </w:r>
    </w:p>
    <w:p>
      <w:pPr>
        <w:spacing w:after="0"/>
        <w:ind w:left="0"/>
        <w:jc w:val="both"/>
      </w:pPr>
      <w:r>
        <w:rPr>
          <w:rFonts w:ascii="Times New Roman"/>
          <w:b w:val="false"/>
          <w:i w:val="false"/>
          <w:color w:val="000000"/>
          <w:sz w:val="28"/>
        </w:rPr>
        <w:t>      Региональные технопарки</w:t>
      </w:r>
    </w:p>
    <w:p>
      <w:pPr>
        <w:spacing w:after="0"/>
        <w:ind w:left="0"/>
        <w:jc w:val="both"/>
      </w:pPr>
      <w:r>
        <w:rPr>
          <w:rFonts w:ascii="Times New Roman"/>
          <w:b w:val="false"/>
          <w:i w:val="false"/>
          <w:color w:val="000000"/>
          <w:sz w:val="28"/>
        </w:rPr>
        <w:t xml:space="preserve">      Технопарки будут рассматриваться в качестве инструмента стимулирования инновационного предпринимательства с четкой ориентацией на развитие бизнеса на основе научных разработок. </w:t>
      </w:r>
      <w:r>
        <w:br/>
      </w:r>
      <w:r>
        <w:rPr>
          <w:rFonts w:ascii="Times New Roman"/>
          <w:b w:val="false"/>
          <w:i w:val="false"/>
          <w:color w:val="000000"/>
          <w:sz w:val="28"/>
        </w:rPr>
        <w:t xml:space="preserve">
      На территории технопарков будет проработан вопрос создания всего комплекса необходимых консультационных, инжиниринговых и производственных услуг бизнес-инкубирования для развития научно-исследовательской и инновационной деятельности при тесном взаимодействии с университетами или научно-исследовательскими центрами. </w:t>
      </w:r>
      <w:r>
        <w:br/>
      </w:r>
      <w:r>
        <w:rPr>
          <w:rFonts w:ascii="Times New Roman"/>
          <w:b w:val="false"/>
          <w:i w:val="false"/>
          <w:color w:val="000000"/>
          <w:sz w:val="28"/>
        </w:rPr>
        <w:t xml:space="preserve">
      Важными преимуществами деятельности технопарков будут являться: благоприятная инновационная среда (возможности для активного взаимодействия с другими инновационными, сервисными компаниями), комфортные условия для ведения бизнеса, не требующие значительных капитальных затрат, наработанная компетенция работников технопарка в вопросах продвижения инноваций и развития инновационного бизнеса. </w:t>
      </w:r>
      <w:r>
        <w:br/>
      </w:r>
      <w:r>
        <w:rPr>
          <w:rFonts w:ascii="Times New Roman"/>
          <w:b w:val="false"/>
          <w:i w:val="false"/>
          <w:color w:val="000000"/>
          <w:sz w:val="28"/>
        </w:rPr>
        <w:t>
      Эффективность деятельности технопарков будет оцениваться посредством объемов продукции, произведенной компаниями на его территории, создания новых рабочих мест, решения приоритетных технологических задач, повышения конкурентоспособности продукции, объема привлеченных частных инвестиций в научно-исследовательскую сферу, диверсификации экономики, других показателей, определяемых исходя из целей и задач экономической политики региона.</w:t>
      </w:r>
      <w:r>
        <w:br/>
      </w:r>
      <w:r>
        <w:rPr>
          <w:rFonts w:ascii="Times New Roman"/>
          <w:b w:val="false"/>
          <w:i w:val="false"/>
          <w:color w:val="000000"/>
          <w:sz w:val="28"/>
        </w:rPr>
        <w:t xml:space="preserve">
      В этой связи развитие существующих и новых технопарков будет осуществляться в направлении определения отраслевой специализации по каждому технопарку. </w:t>
      </w:r>
    </w:p>
    <w:p>
      <w:pPr>
        <w:spacing w:after="0"/>
        <w:ind w:left="0"/>
        <w:jc w:val="both"/>
      </w:pPr>
      <w:r>
        <w:rPr>
          <w:rFonts w:ascii="Times New Roman"/>
          <w:b w:val="false"/>
          <w:i w:val="false"/>
          <w:color w:val="000000"/>
          <w:sz w:val="28"/>
        </w:rPr>
        <w:t>      Отраслевые конструкторские бюро</w:t>
      </w:r>
    </w:p>
    <w:p>
      <w:pPr>
        <w:spacing w:after="0"/>
        <w:ind w:left="0"/>
        <w:jc w:val="both"/>
      </w:pPr>
      <w:r>
        <w:rPr>
          <w:rFonts w:ascii="Times New Roman"/>
          <w:b w:val="false"/>
          <w:i w:val="false"/>
          <w:color w:val="000000"/>
          <w:sz w:val="28"/>
        </w:rPr>
        <w:t>      В долгосрочной перспективе будут обеспечены создание и развитие следующих отраслевых конструкторских бюро, специализированных по отраслям промышленности: отраслевое конструкторское бюро транспортного машиностроения, отраслевое конструкторское бюро нефтегазового машиностроения, отраслевое конструкторское бюро горного и металлургического оборудования, отраслевое конструкторское бюро сельскохозяйственного машиностроения, отраслевое конструкторское бюро приборостроения, отраслевое конструкторское бюро турбостроения и электротехническое отраслевое конструкторское бюро.</w:t>
      </w:r>
      <w:r>
        <w:br/>
      </w:r>
      <w:r>
        <w:rPr>
          <w:rFonts w:ascii="Times New Roman"/>
          <w:b w:val="false"/>
          <w:i w:val="false"/>
          <w:color w:val="000000"/>
          <w:sz w:val="28"/>
        </w:rPr>
        <w:t>
      Деятельность сети отраслевых конструкторских бюро в Республике Казахстан будет направлена на преодоление технико-технологических барьеров на пути к массовому производству казахстанскими машиностроительными предприятиями машин и оборудования для отраслей экономики.</w:t>
      </w:r>
      <w:r>
        <w:br/>
      </w:r>
      <w:r>
        <w:rPr>
          <w:rFonts w:ascii="Times New Roman"/>
          <w:b w:val="false"/>
          <w:i w:val="false"/>
          <w:color w:val="000000"/>
          <w:sz w:val="28"/>
        </w:rPr>
        <w:t xml:space="preserve">
      Создаваемые отраслевые конструкторские бюро будут оказывать услуги по улучшению качественных характеристик используемого оборудования, выпускаемой продукции, техническому содействию в создании опытно-промышленных образцов. Отраслевые конструкторские бюро будет интегрировать потребности крупных компаний в машиностроительной продукции, проводить анализ возможности производства ее в Республике Казахстан, оценивать имеющиеся ресурсы, проводить поиск, трансферт, а при возможности разработку перспективных технологий и технологического оборудования, проводить софинансирование затрат запуска новой продукции на отечественных машиностроительных предприятиях. </w:t>
      </w:r>
      <w:r>
        <w:br/>
      </w:r>
      <w:r>
        <w:rPr>
          <w:rFonts w:ascii="Times New Roman"/>
          <w:b w:val="false"/>
          <w:i w:val="false"/>
          <w:color w:val="000000"/>
          <w:sz w:val="28"/>
        </w:rPr>
        <w:t xml:space="preserve">
      Таким образом, оказание содействия в передаче конструкторской и проектной документации на условиях роялти и иных финансовых механизмов будет способствовать ускоренному внедрению отечественными машиностроительными предприятиями новых видов продукции и освоению сложной современной техники. </w:t>
      </w:r>
    </w:p>
    <w:p>
      <w:pPr>
        <w:spacing w:after="0"/>
        <w:ind w:left="0"/>
        <w:jc w:val="both"/>
      </w:pPr>
      <w:r>
        <w:rPr>
          <w:rFonts w:ascii="Times New Roman"/>
          <w:b w:val="false"/>
          <w:i w:val="false"/>
          <w:color w:val="000000"/>
          <w:sz w:val="28"/>
        </w:rPr>
        <w:t>      Венчурные фонды</w:t>
      </w:r>
    </w:p>
    <w:p>
      <w:pPr>
        <w:spacing w:after="0"/>
        <w:ind w:left="0"/>
        <w:jc w:val="both"/>
      </w:pPr>
      <w:r>
        <w:rPr>
          <w:rFonts w:ascii="Times New Roman"/>
          <w:b w:val="false"/>
          <w:i w:val="false"/>
          <w:color w:val="000000"/>
          <w:sz w:val="28"/>
        </w:rPr>
        <w:t xml:space="preserve">      Фонды прямых инвестиций и венчурные фонды рисковых инвестиций будут представлять собой один из наиболее важных инструментов, обеспечивающих инновационное развитие. На пути к индустриально-инновационному развитию экономики Казахстана венчурная индустрия будет являться одной из обязательных составляющих инновационный системы. </w:t>
      </w:r>
      <w:r>
        <w:br/>
      </w:r>
      <w:r>
        <w:rPr>
          <w:rFonts w:ascii="Times New Roman"/>
          <w:b w:val="false"/>
          <w:i w:val="false"/>
          <w:color w:val="000000"/>
          <w:sz w:val="28"/>
        </w:rPr>
        <w:t>
      Государственные инвестиции в венчурные фонды позволят привлечь на рынок рисковых инвестиций частных инвесторов, тем самым развивая рынок венчурного капитала. Благодаря поддержке со стороны государства малые и средние инновационные предприятия, представляющие собой рискованные вложения, через развитие венчурного капитала получат доступ к финансированию, отличному от заемного капитала, что является стартовым механизмом для создания новых и модернизации действующих производств.</w:t>
      </w:r>
      <w:r>
        <w:br/>
      </w:r>
      <w:r>
        <w:rPr>
          <w:rFonts w:ascii="Times New Roman"/>
          <w:b w:val="false"/>
          <w:i w:val="false"/>
          <w:color w:val="000000"/>
          <w:sz w:val="28"/>
        </w:rPr>
        <w:t>
      Венчурное инвестирование, которое будет вовлекать частный капитал в управление начинающими инновационными компаниями, позволит добиться высоких темпов развития экономики страны и обеспечивать выпуск отечественной высокотехнологичной продукции.</w:t>
      </w:r>
      <w:r>
        <w:br/>
      </w:r>
      <w:r>
        <w:rPr>
          <w:rFonts w:ascii="Times New Roman"/>
          <w:b w:val="false"/>
          <w:i w:val="false"/>
          <w:color w:val="000000"/>
          <w:sz w:val="28"/>
        </w:rPr>
        <w:t>
      В целях осуществления эффективного выхода венчурных фондов у портфельных компаний будет продолжена работа по развитию отечественной фондовой биржи для развития финансовых рынков, предоставляющих возможности участия в них частных и институциональных инвесторов, которые будут драйверами развития данного инструмента.</w:t>
      </w:r>
      <w:r>
        <w:br/>
      </w:r>
      <w:r>
        <w:rPr>
          <w:rFonts w:ascii="Times New Roman"/>
          <w:b w:val="false"/>
          <w:i w:val="false"/>
          <w:color w:val="000000"/>
          <w:sz w:val="28"/>
        </w:rPr>
        <w:t>
      В целом, стимулирующие законодательные меры со стороны государства позволят ускорить развитие и повысить эффективность рынка венчурного капитала Казахстана. В свою очередь деятельность венчурных фондов будет способствовать приходу иностранных инвесторов, финансово-промышленных групп и транснациональных корпораций на рынок венчурного капитала.</w:t>
      </w:r>
    </w:p>
    <w:p>
      <w:pPr>
        <w:spacing w:after="0"/>
        <w:ind w:left="0"/>
        <w:jc w:val="both"/>
      </w:pPr>
      <w:r>
        <w:rPr>
          <w:rFonts w:ascii="Times New Roman"/>
          <w:b w:val="false"/>
          <w:i w:val="false"/>
          <w:color w:val="000000"/>
          <w:sz w:val="28"/>
        </w:rPr>
        <w:t>      Центры трансферта технологий</w:t>
      </w:r>
    </w:p>
    <w:p>
      <w:pPr>
        <w:spacing w:after="0"/>
        <w:ind w:left="0"/>
        <w:jc w:val="both"/>
      </w:pPr>
      <w:r>
        <w:rPr>
          <w:rFonts w:ascii="Times New Roman"/>
          <w:b w:val="false"/>
          <w:i w:val="false"/>
          <w:color w:val="000000"/>
          <w:sz w:val="28"/>
        </w:rPr>
        <w:t xml:space="preserve">      Дальнейшее развитие получит создаваемая казахстанская сеть трансферта технологий для содействия ускоренному поиску, передаче и внедрению инновационных решений для малого и среднего бизнеса. </w:t>
      </w:r>
      <w:r>
        <w:br/>
      </w:r>
      <w:r>
        <w:rPr>
          <w:rFonts w:ascii="Times New Roman"/>
          <w:b w:val="false"/>
          <w:i w:val="false"/>
          <w:color w:val="000000"/>
          <w:sz w:val="28"/>
        </w:rPr>
        <w:t>
      Казахстанская сеть трансферта технологий даст возможность торговли казахстанскими интеллектуальными ресурсами, открывает доступ казахстанским предпринимателям к мировым научно-техническим разработкам и позволяет использовать сеть в качестве инструмента для поддержания и модернизации производственных мощностей.</w:t>
      </w:r>
      <w:r>
        <w:br/>
      </w:r>
      <w:r>
        <w:rPr>
          <w:rFonts w:ascii="Times New Roman"/>
          <w:b w:val="false"/>
          <w:i w:val="false"/>
          <w:color w:val="000000"/>
          <w:sz w:val="28"/>
        </w:rPr>
        <w:t>
      Продолжится работа по интеграции казахстанской сети трансферта технологий с ведущими международными сетями трансферта технологий.</w:t>
      </w:r>
      <w:r>
        <w:br/>
      </w:r>
      <w:r>
        <w:rPr>
          <w:rFonts w:ascii="Times New Roman"/>
          <w:b w:val="false"/>
          <w:i w:val="false"/>
          <w:color w:val="000000"/>
          <w:sz w:val="28"/>
        </w:rPr>
        <w:t>
      Общая координация казахстанской сети трансферта технологий будет осуществляться акционерным обществом «Национальное агентство по технологическому развитию», при содействии которого продолжится создание международных центров трансферта технологий с передовыми странами.</w:t>
      </w:r>
    </w:p>
    <w:p>
      <w:pPr>
        <w:spacing w:after="0"/>
        <w:ind w:left="0"/>
        <w:jc w:val="both"/>
      </w:pPr>
      <w:r>
        <w:rPr>
          <w:rFonts w:ascii="Times New Roman"/>
          <w:b w:val="false"/>
          <w:i w:val="false"/>
          <w:color w:val="000000"/>
          <w:sz w:val="28"/>
        </w:rPr>
        <w:t>      </w:t>
      </w:r>
      <w:r>
        <w:rPr>
          <w:rFonts w:ascii="Times New Roman"/>
          <w:b/>
          <w:i w:val="false"/>
          <w:color w:val="000000"/>
          <w:sz w:val="28"/>
        </w:rPr>
        <w:t>2.3.8.Интеграция в мировую инновационную систему</w:t>
      </w:r>
      <w:r>
        <w:rPr>
          <w:rFonts w:ascii="Times New Roman"/>
          <w:b w:val="false"/>
          <w:i w:val="false"/>
          <w:color w:val="000000"/>
          <w:sz w:val="28"/>
        </w:rPr>
        <w:t> </w:t>
      </w:r>
    </w:p>
    <w:p>
      <w:pPr>
        <w:spacing w:after="0"/>
        <w:ind w:left="0"/>
        <w:jc w:val="both"/>
      </w:pPr>
      <w:r>
        <w:rPr>
          <w:rFonts w:ascii="Times New Roman"/>
          <w:b w:val="false"/>
          <w:i w:val="false"/>
          <w:color w:val="000000"/>
          <w:sz w:val="28"/>
        </w:rPr>
        <w:t>      Казахстан в будущем будет принимать более активное участие в международном сотрудничестве по вопросам развития науки, технологий и инноваций с целью получения доступа к новым знаниям, выявления передового опыта политики и развития контактов, которые приведут к повышению качества внедряемых инноваций.</w:t>
      </w:r>
      <w:r>
        <w:br/>
      </w:r>
      <w:r>
        <w:rPr>
          <w:rFonts w:ascii="Times New Roman"/>
          <w:b w:val="false"/>
          <w:i w:val="false"/>
          <w:color w:val="000000"/>
          <w:sz w:val="28"/>
        </w:rPr>
        <w:t xml:space="preserve">
      Для обеспечения комплексности, сбалансированности и таргетированности принимаемых мер будет разработана комплексная стратегия международного сотрудничества в области развития науки, технологий и инноваций. Данная стратегия должна задать четкие ориентиры по вопросам международного научно-технического сотрудничества, развития торговли как одного из важнейших факторов технологического развития страны, привлечения прямых иностранных инвестиций, обеспечивающих доступ к новейшим технологиям, развития интеграционных процессов. </w:t>
      </w:r>
    </w:p>
    <w:p>
      <w:pPr>
        <w:spacing w:after="0"/>
        <w:ind w:left="0"/>
        <w:jc w:val="both"/>
      </w:pPr>
      <w:r>
        <w:rPr>
          <w:rFonts w:ascii="Times New Roman"/>
          <w:b w:val="false"/>
          <w:i w:val="false"/>
          <w:color w:val="000000"/>
          <w:sz w:val="28"/>
        </w:rPr>
        <w:t>      Активизация международного научно-технического сотрудничества</w:t>
      </w:r>
    </w:p>
    <w:p>
      <w:pPr>
        <w:spacing w:after="0"/>
        <w:ind w:left="0"/>
        <w:jc w:val="both"/>
      </w:pPr>
      <w:r>
        <w:rPr>
          <w:rFonts w:ascii="Times New Roman"/>
          <w:b w:val="false"/>
          <w:i w:val="false"/>
          <w:color w:val="000000"/>
          <w:sz w:val="28"/>
        </w:rPr>
        <w:t>      Активизация международного научно-технического сотрудничества будет осуществляться по следующим направлениям:</w:t>
      </w:r>
      <w:r>
        <w:br/>
      </w:r>
      <w:r>
        <w:rPr>
          <w:rFonts w:ascii="Times New Roman"/>
          <w:b w:val="false"/>
          <w:i w:val="false"/>
          <w:color w:val="000000"/>
          <w:sz w:val="28"/>
        </w:rPr>
        <w:t xml:space="preserve">
      1) подписание двусторонних и многосторонних международных соглашений и меморандумов, нацеленных на развитие сотрудничества в инновационной и научно-технической сферах; </w:t>
      </w:r>
      <w:r>
        <w:br/>
      </w:r>
      <w:r>
        <w:rPr>
          <w:rFonts w:ascii="Times New Roman"/>
          <w:b w:val="false"/>
          <w:i w:val="false"/>
          <w:color w:val="000000"/>
          <w:sz w:val="28"/>
        </w:rPr>
        <w:t xml:space="preserve">
      2) активизация участия научно-исследовательских организаций и компаний в международных исследовательских программах; </w:t>
      </w:r>
      <w:r>
        <w:br/>
      </w:r>
      <w:r>
        <w:rPr>
          <w:rFonts w:ascii="Times New Roman"/>
          <w:b w:val="false"/>
          <w:i w:val="false"/>
          <w:color w:val="000000"/>
          <w:sz w:val="28"/>
        </w:rPr>
        <w:t xml:space="preserve">
      3) активизация поддержки международной мобильности докторов и старших научных сотрудников Казахстана в рамках международных программ обучения, в том числе и программы «Болашак»; </w:t>
      </w:r>
      <w:r>
        <w:br/>
      </w:r>
      <w:r>
        <w:rPr>
          <w:rFonts w:ascii="Times New Roman"/>
          <w:b w:val="false"/>
          <w:i w:val="false"/>
          <w:color w:val="000000"/>
          <w:sz w:val="28"/>
        </w:rPr>
        <w:t xml:space="preserve">
      4) для более эффективного развития сотрудничества с международными исследовательскими организациями проработка вопросов создания необходимых условий работы в рамках реализации совместных исследовательских проектов на территории Казахстана, в части упрощения визовых процедур для зарубежных исследователей, облегчения таможенного режима для устранения барьеров, препятствующих перемещению необходимого исследовательского оборудования, образцов и расходных материалов через государственную границу; </w:t>
      </w:r>
      <w:r>
        <w:br/>
      </w:r>
      <w:r>
        <w:rPr>
          <w:rFonts w:ascii="Times New Roman"/>
          <w:b w:val="false"/>
          <w:i w:val="false"/>
          <w:color w:val="000000"/>
          <w:sz w:val="28"/>
        </w:rPr>
        <w:t xml:space="preserve">
      5) вовлечение загранучреждений Казахстана в работу по привлечению и найму зарубежных специалистов высокой квалификации, формированию баз данных иностранных экспертов и международных исследовательских центров с учетом потребностей казахстанских предприятий. </w:t>
      </w:r>
    </w:p>
    <w:p>
      <w:pPr>
        <w:spacing w:after="0"/>
        <w:ind w:left="0"/>
        <w:jc w:val="both"/>
      </w:pPr>
      <w:r>
        <w:rPr>
          <w:rFonts w:ascii="Times New Roman"/>
          <w:b w:val="false"/>
          <w:i w:val="false"/>
          <w:color w:val="000000"/>
          <w:sz w:val="28"/>
        </w:rPr>
        <w:t xml:space="preserve">      Развитие торговли </w:t>
      </w:r>
    </w:p>
    <w:p>
      <w:pPr>
        <w:spacing w:after="0"/>
        <w:ind w:left="0"/>
        <w:jc w:val="both"/>
      </w:pPr>
      <w:r>
        <w:rPr>
          <w:rFonts w:ascii="Times New Roman"/>
          <w:b w:val="false"/>
          <w:i w:val="false"/>
          <w:color w:val="000000"/>
          <w:sz w:val="28"/>
        </w:rPr>
        <w:t xml:space="preserve">      Либеральный режим импорта может иметь особенно благотворное влияние на инновации для страны, поскольку это облегчает доступ к иностранным знаниям. Импорт также может быть фактором экономического динамизма, усиливая конкуренцию и, следовательно, поощряя инновационную деятельность. </w:t>
      </w:r>
      <w:r>
        <w:br/>
      </w:r>
      <w:r>
        <w:rPr>
          <w:rFonts w:ascii="Times New Roman"/>
          <w:b w:val="false"/>
          <w:i w:val="false"/>
          <w:color w:val="000000"/>
          <w:sz w:val="28"/>
        </w:rPr>
        <w:t xml:space="preserve">
      Доступ на внешние рынки также имеет значение для содействия роста предприятий, помогая им преодолеть ограничения, связанные с емкостью внутренних рынков, в том числе относительное отсутствие спроса, которое может быть сдерживающим фактором для инноваций. </w:t>
      </w:r>
      <w:r>
        <w:br/>
      </w:r>
      <w:r>
        <w:rPr>
          <w:rFonts w:ascii="Times New Roman"/>
          <w:b w:val="false"/>
          <w:i w:val="false"/>
          <w:color w:val="000000"/>
          <w:sz w:val="28"/>
        </w:rPr>
        <w:t xml:space="preserve">
      Важным условием создания и развития инновационно-активных компаний в Казахстане является устранение барьеров, препятствующих развитию инноваций и высоких технологий, созданию высокотехнологичной продукции и ее продвижению на внешние рынки, а также активному участию казахстанских компаний в международной конкуренции. </w:t>
      </w:r>
      <w:r>
        <w:br/>
      </w:r>
      <w:r>
        <w:rPr>
          <w:rFonts w:ascii="Times New Roman"/>
          <w:b w:val="false"/>
          <w:i w:val="false"/>
          <w:color w:val="000000"/>
          <w:sz w:val="28"/>
        </w:rPr>
        <w:t>
      В рамках межправительственных инициатив с ключевыми с точки зрения технологического сотрудничества странами предусматривается активизация взаимодействия на уровне бизнес-проектов.</w:t>
      </w:r>
      <w:r>
        <w:br/>
      </w:r>
      <w:r>
        <w:rPr>
          <w:rFonts w:ascii="Times New Roman"/>
          <w:b w:val="false"/>
          <w:i w:val="false"/>
          <w:color w:val="000000"/>
          <w:sz w:val="28"/>
        </w:rPr>
        <w:t xml:space="preserve">
      С целью оказания поддержки казахстанского высокотехнологичного экспорта планируются активизация мер поддержки проектов на внешнеполитическом уровне с подключением всех инструментов внешнеэкономической деятельности, а также изучение возможности оказания таможенных и налоговых послаблений при экспорте высокотехнологичной продукции. </w:t>
      </w:r>
      <w:r>
        <w:br/>
      </w:r>
      <w:r>
        <w:rPr>
          <w:rFonts w:ascii="Times New Roman"/>
          <w:b w:val="false"/>
          <w:i w:val="false"/>
          <w:color w:val="000000"/>
          <w:sz w:val="28"/>
        </w:rPr>
        <w:t xml:space="preserve">
      С целью более эффективного продвижения казахстанской высокотехнологичной продукции на международных рынках необходимо будет усилить регулярное взаимодействие заинтересованных сторон (экспортно-ориентированные инновационные и высокотехнологичные предприятия и компании, акционерное общество «Национальное агентство по технологическому развитию», акционерное общество «Фонд развития предпринимательства «Даму», акционерное общество «Национальное агентство по экспорту и инвестициям «KaznexInvest»). </w:t>
      </w:r>
    </w:p>
    <w:p>
      <w:pPr>
        <w:spacing w:after="0"/>
        <w:ind w:left="0"/>
        <w:jc w:val="both"/>
      </w:pPr>
      <w:r>
        <w:rPr>
          <w:rFonts w:ascii="Times New Roman"/>
          <w:b w:val="false"/>
          <w:i w:val="false"/>
          <w:color w:val="000000"/>
          <w:sz w:val="28"/>
        </w:rPr>
        <w:t>      Привлечение прямых иностранных инвестиций</w:t>
      </w:r>
    </w:p>
    <w:p>
      <w:pPr>
        <w:spacing w:after="0"/>
        <w:ind w:left="0"/>
        <w:jc w:val="both"/>
      </w:pPr>
      <w:r>
        <w:rPr>
          <w:rFonts w:ascii="Times New Roman"/>
          <w:b w:val="false"/>
          <w:i w:val="false"/>
          <w:color w:val="000000"/>
          <w:sz w:val="28"/>
        </w:rPr>
        <w:t xml:space="preserve">      Казахстан является ведущим получателем прямых иностранных инвестиций в Центральной Азии. В будущем будет продолжаться политика по стимулированию притока инвестиций в страну. </w:t>
      </w:r>
      <w:r>
        <w:br/>
      </w:r>
      <w:r>
        <w:rPr>
          <w:rFonts w:ascii="Times New Roman"/>
          <w:b w:val="false"/>
          <w:i w:val="false"/>
          <w:color w:val="000000"/>
          <w:sz w:val="28"/>
        </w:rPr>
        <w:t xml:space="preserve">
      Будет продолжена работа по устранению сдерживающих факторов для прямых иностранных инвестиций, таких как недостатки в инфраструктуре, в частности в области транспорта, энергетики и телекоммуникаций. </w:t>
      </w:r>
      <w:r>
        <w:br/>
      </w:r>
      <w:r>
        <w:rPr>
          <w:rFonts w:ascii="Times New Roman"/>
          <w:b w:val="false"/>
          <w:i w:val="false"/>
          <w:color w:val="000000"/>
          <w:sz w:val="28"/>
        </w:rPr>
        <w:t>
      Будут действовать механизмы сопровождения и поддержки масштабных инновационных и высокотехнологичных проектов, реализуемых в Казахстане посредством активного взаимодействия всех заинтересованных сторон в части обеспечения зарубежных компаний необходимыми условиями при создании производств.</w:t>
      </w:r>
      <w:r>
        <w:br/>
      </w:r>
      <w:r>
        <w:rPr>
          <w:rFonts w:ascii="Times New Roman"/>
          <w:b w:val="false"/>
          <w:i w:val="false"/>
          <w:color w:val="000000"/>
          <w:sz w:val="28"/>
        </w:rPr>
        <w:t>
      Привлечение транснациональных или международных высокотехнологичных компаний к размещению производств, исследовательских центров в специальных экономических зонах на территории Казахстана будет стимулироваться предоставлением льготных условий для осуществления основной деятельности, а также гарантированного спроса на продукцию со стороны компаний с государственным участием.</w:t>
      </w:r>
      <w:r>
        <w:br/>
      </w:r>
      <w:r>
        <w:rPr>
          <w:rFonts w:ascii="Times New Roman"/>
          <w:b w:val="false"/>
          <w:i w:val="false"/>
          <w:color w:val="000000"/>
          <w:sz w:val="28"/>
        </w:rPr>
        <w:t>
      Вместе с тем, в работе с иностранными партнерами необходимо предусмотреть возможность организации с казахстанскими предприятиями совместных производств с передачей им соответствующих технологий и прав на интеллектуальную собственность, а также разработку и реализацию программ сотрудничества с целью подготовки отечественных кадров.</w:t>
      </w:r>
      <w:r>
        <w:br/>
      </w:r>
      <w:r>
        <w:rPr>
          <w:rFonts w:ascii="Times New Roman"/>
          <w:b w:val="false"/>
          <w:i w:val="false"/>
          <w:color w:val="000000"/>
          <w:sz w:val="28"/>
        </w:rPr>
        <w:t>
      В целом, для увеличения масштабов прямых иностранных инвестиций не достаточно лишь участие заинтересованных сторон, имеющих непосредственное отношение к рассматриваемым задачам, но также необходимо активное содействие со стороны исполнительных органов власти, косвенно затрагивающих данную деятельность, в частности по вопросам либерализации законодательства о миграции в отношении квалифицированных иностранных кадров, снижения административных барьеров, а также защиты прав на результаты интеллектуальной деятельности.</w:t>
      </w:r>
    </w:p>
    <w:p>
      <w:pPr>
        <w:spacing w:after="0"/>
        <w:ind w:left="0"/>
        <w:jc w:val="both"/>
      </w:pPr>
      <w:r>
        <w:rPr>
          <w:rFonts w:ascii="Times New Roman"/>
          <w:b w:val="false"/>
          <w:i w:val="false"/>
          <w:color w:val="000000"/>
          <w:sz w:val="28"/>
        </w:rPr>
        <w:t>      Развитие интеграционных процессов</w:t>
      </w:r>
    </w:p>
    <w:p>
      <w:pPr>
        <w:spacing w:after="0"/>
        <w:ind w:left="0"/>
        <w:jc w:val="both"/>
      </w:pPr>
      <w:r>
        <w:rPr>
          <w:rFonts w:ascii="Times New Roman"/>
          <w:b w:val="false"/>
          <w:i w:val="false"/>
          <w:color w:val="000000"/>
          <w:sz w:val="28"/>
        </w:rPr>
        <w:t xml:space="preserve">      Казахстан имеет около 140 соглашений и договоров с различными иностранными государствами по вопросам развития науки, технологий и инноваций. Эти соглашения предусматривают проведение совместных исследований, обмен студентами и преподавателями, совместное участие в грантовых программах. </w:t>
      </w:r>
      <w:r>
        <w:br/>
      </w:r>
      <w:r>
        <w:rPr>
          <w:rFonts w:ascii="Times New Roman"/>
          <w:b w:val="false"/>
          <w:i w:val="false"/>
          <w:color w:val="000000"/>
          <w:sz w:val="28"/>
        </w:rPr>
        <w:t>
      Европейский союз (далее - ЕС) является важным торговым партнером и поэтому играет важную роль в международных инициативах сотрудничества. В области науки и техники главной задачей остается увеличение критической массы участников Казахстана в рамочных программах ЕС, а также в новой программе Евросоюза по развитию инноваций «Горизонт 2020» и других научно-исследовательских программах.</w:t>
      </w:r>
      <w:r>
        <w:br/>
      </w:r>
      <w:r>
        <w:rPr>
          <w:rFonts w:ascii="Times New Roman"/>
          <w:b w:val="false"/>
          <w:i w:val="false"/>
          <w:color w:val="000000"/>
          <w:sz w:val="28"/>
        </w:rPr>
        <w:t>
      В рамках основных интеграционных инициатив в регионе Содружества Независимых Государств (СНГ), Евразийского экономического сообщества (ЕврАзЭС) и Шанхайской организации сотрудничества (ШОС) будет уделяться больше внимания вопросам развития научно-технологического и инновационного сотрудничества.</w:t>
      </w:r>
      <w:r>
        <w:br/>
      </w:r>
      <w:r>
        <w:rPr>
          <w:rFonts w:ascii="Times New Roman"/>
          <w:b w:val="false"/>
          <w:i w:val="false"/>
          <w:color w:val="000000"/>
          <w:sz w:val="28"/>
        </w:rPr>
        <w:t>
      В рамках СНГ будет обеспечено активное участие Казахстана в Межгосударственной программе инновационного сотрудничества государств-участников СНГ на период до 2020 года. Данная программа обеспечит разработку и реализацию межгосударственных инновационных целевых программ и проектов по приоритетным направлениям науки и технологий и в дальнейшем может служить дополнением к Рамочной программе ЕС, подобным программам в Азиатско-Тихоокеанском регионе.</w:t>
      </w:r>
      <w:r>
        <w:br/>
      </w:r>
      <w:r>
        <w:rPr>
          <w:rFonts w:ascii="Times New Roman"/>
          <w:b w:val="false"/>
          <w:i w:val="false"/>
          <w:color w:val="000000"/>
          <w:sz w:val="28"/>
        </w:rPr>
        <w:t xml:space="preserve">
      По линии ЕврАзЭС будет продолжена работа по реализации Концепции создания Евразийской инновационной системы, обеспечивающей координацию и объединение усилий соответствующих национальных инновационных систем государств ЕврАзЭС на всех уровнях: от локальных инновационных центров до уровня национальной и наднациональной системы. Центр высоких технологий ЕврАзЭС будет служить в качестве основы для будущей интеграции в области науки, технологий и инноваций. </w:t>
      </w:r>
      <w:r>
        <w:br/>
      </w:r>
      <w:r>
        <w:rPr>
          <w:rFonts w:ascii="Times New Roman"/>
          <w:b w:val="false"/>
          <w:i w:val="false"/>
          <w:color w:val="000000"/>
          <w:sz w:val="28"/>
        </w:rPr>
        <w:t xml:space="preserve">
      Идея сотрудничества в инновационной деятельности также должна стать одним из основных направлений деятельности ШОС. В этой связи будет продолжена работа по продвижению инициативы по созданию Центра ШОС по инновациям, которая обсуждалась в июле 2011 года на молодежном форуме ШОС в городе Алматы. </w:t>
      </w:r>
      <w:r>
        <w:br/>
      </w:r>
      <w:r>
        <w:rPr>
          <w:rFonts w:ascii="Times New Roman"/>
          <w:b w:val="false"/>
          <w:i w:val="false"/>
          <w:color w:val="000000"/>
          <w:sz w:val="28"/>
        </w:rPr>
        <w:t xml:space="preserve">
      Создание Таможенного союза с Россией и Беларусью безусловно расширяет рынки для товаров, работ и услуг, в том числе высокотехнологичных и инновационных компаний Казахстана. </w:t>
      </w:r>
      <w:r>
        <w:br/>
      </w:r>
      <w:r>
        <w:rPr>
          <w:rFonts w:ascii="Times New Roman"/>
          <w:b w:val="false"/>
          <w:i w:val="false"/>
          <w:color w:val="000000"/>
          <w:sz w:val="28"/>
        </w:rPr>
        <w:t xml:space="preserve">
      Предприятия Казахстана столкнутся с ростом конкуренции со стороны российских производителей. Для поддержания своей конкурентоспособности они будут осуществлять постоянную работу по модернизации и реализации инновационной деятельности, что будет способствовать увеличению внутреннего спроса на технологии и инновации. </w:t>
      </w:r>
      <w:r>
        <w:br/>
      </w:r>
      <w:r>
        <w:rPr>
          <w:rFonts w:ascii="Times New Roman"/>
          <w:b w:val="false"/>
          <w:i w:val="false"/>
          <w:color w:val="000000"/>
          <w:sz w:val="28"/>
        </w:rPr>
        <w:t xml:space="preserve">
      В течение ближайших пяти - десяти лет вступление Казахстана в Всемирную торговую организацию представляется вероятным, и это будет иметь существенное влияние на экономику. Усиление конкуренции может выступить в качестве дополнительного стимула для компаний Республики Казахстан к внедрению инноваций, в то время как привлекательность Казахстана для иностранных инвесторов может также увеличиться за счет улучшения восприятия, доступа к рынкам, более прозрачной законодательной базы и процедур стимулирования инвестиций. </w:t>
      </w:r>
      <w:r>
        <w:br/>
      </w:r>
      <w:r>
        <w:rPr>
          <w:rFonts w:ascii="Times New Roman"/>
          <w:b w:val="false"/>
          <w:i w:val="false"/>
          <w:color w:val="000000"/>
          <w:sz w:val="28"/>
        </w:rPr>
        <w:t>
      Интеграционные процессы обеспечивают Казахстан возможностью для расширения рынков сбыта и увеличения его инновационного потенциала. Конкурентное давление создает огромный стимул к инновациям. Чтобы в полной мере воспользоваться этими возможностями и эффективно использовать конкурентное давление, будут приняты эффективные меры экономической политики для поддержки дальнейшей модернизации и диверсификации экономики.</w:t>
      </w:r>
    </w:p>
    <w:p>
      <w:pPr>
        <w:spacing w:after="0"/>
        <w:ind w:left="0"/>
        <w:jc w:val="both"/>
      </w:pPr>
      <w:r>
        <w:rPr>
          <w:rFonts w:ascii="Times New Roman"/>
          <w:b w:val="false"/>
          <w:i w:val="false"/>
          <w:color w:val="000000"/>
          <w:sz w:val="28"/>
        </w:rPr>
        <w:t>      </w:t>
      </w:r>
      <w:r>
        <w:rPr>
          <w:rFonts w:ascii="Times New Roman"/>
          <w:b/>
          <w:i w:val="false"/>
          <w:color w:val="000000"/>
          <w:sz w:val="28"/>
        </w:rPr>
        <w:t>3. Перечень нормативных правовых актов, посредством которых предполагается реализация Концепции</w:t>
      </w:r>
    </w:p>
    <w:p>
      <w:pPr>
        <w:spacing w:after="0"/>
        <w:ind w:left="0"/>
        <w:jc w:val="both"/>
      </w:pPr>
      <w:r>
        <w:rPr>
          <w:rFonts w:ascii="Times New Roman"/>
          <w:b w:val="false"/>
          <w:i w:val="false"/>
          <w:color w:val="000000"/>
          <w:sz w:val="28"/>
        </w:rPr>
        <w:t>      Реализация задач Концепции обеспечивается посредством следующих нормативных правовых актов:</w:t>
      </w:r>
      <w:r>
        <w:br/>
      </w:r>
      <w:r>
        <w:rPr>
          <w:rFonts w:ascii="Times New Roman"/>
          <w:b w:val="false"/>
          <w:i w:val="false"/>
          <w:color w:val="000000"/>
          <w:sz w:val="28"/>
        </w:rPr>
        <w:t>
      1) законы Республики Казахстан </w:t>
      </w:r>
      <w:r>
        <w:rPr>
          <w:rFonts w:ascii="Times New Roman"/>
          <w:b w:val="false"/>
          <w:i w:val="false"/>
          <w:color w:val="000000"/>
          <w:sz w:val="28"/>
        </w:rPr>
        <w:t>«О государственной поддержке индустриально-инновационной деятельности»</w:t>
      </w:r>
      <w:r>
        <w:rPr>
          <w:rFonts w:ascii="Times New Roman"/>
          <w:b w:val="false"/>
          <w:i w:val="false"/>
          <w:color w:val="000000"/>
          <w:sz w:val="28"/>
        </w:rPr>
        <w:t>, </w:t>
      </w:r>
      <w:r>
        <w:rPr>
          <w:rFonts w:ascii="Times New Roman"/>
          <w:b w:val="false"/>
          <w:i w:val="false"/>
          <w:color w:val="000000"/>
          <w:sz w:val="28"/>
        </w:rPr>
        <w:t>«О науке»</w:t>
      </w:r>
      <w:r>
        <w:rPr>
          <w:rFonts w:ascii="Times New Roman"/>
          <w:b w:val="false"/>
          <w:i w:val="false"/>
          <w:color w:val="000000"/>
          <w:sz w:val="28"/>
        </w:rPr>
        <w:t xml:space="preserve">, «О недрах и недропользовании»; </w:t>
      </w:r>
      <w:r>
        <w:br/>
      </w:r>
      <w:r>
        <w:rPr>
          <w:rFonts w:ascii="Times New Roman"/>
          <w:b w:val="false"/>
          <w:i w:val="false"/>
          <w:color w:val="000000"/>
          <w:sz w:val="28"/>
        </w:rPr>
        <w:t>
      2)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по форсированному индустриально-инновационному развитию Республики Казахстан на 2010 – 2014 годы», утвержденная Указом Президента Республики Казахстан от 19 марта 2010 года № 958; </w:t>
      </w:r>
      <w:r>
        <w:br/>
      </w:r>
      <w:r>
        <w:rPr>
          <w:rFonts w:ascii="Times New Roman"/>
          <w:b w:val="false"/>
          <w:i w:val="false"/>
          <w:color w:val="000000"/>
          <w:sz w:val="28"/>
        </w:rPr>
        <w:t>
      3) </w:t>
      </w:r>
      <w:r>
        <w:rPr>
          <w:rFonts w:ascii="Times New Roman"/>
          <w:b w:val="false"/>
          <w:i w:val="false"/>
          <w:color w:val="000000"/>
          <w:sz w:val="28"/>
        </w:rPr>
        <w:t>Государственная программа</w:t>
      </w:r>
      <w:r>
        <w:rPr>
          <w:rFonts w:ascii="Times New Roman"/>
          <w:b w:val="false"/>
          <w:i w:val="false"/>
          <w:color w:val="000000"/>
          <w:sz w:val="28"/>
        </w:rPr>
        <w:t xml:space="preserve"> развития образования Республики Казахстан на 2011 – 2020 годы, утвержденная Указом Президента Республики Казахстан от 7 декабря 2010 года № 1118; </w:t>
      </w:r>
      <w:r>
        <w:br/>
      </w:r>
      <w:r>
        <w:rPr>
          <w:rFonts w:ascii="Times New Roman"/>
          <w:b w:val="false"/>
          <w:i w:val="false"/>
          <w:color w:val="000000"/>
          <w:sz w:val="28"/>
        </w:rPr>
        <w:t xml:space="preserve">
      4) стратегические планы центральных и местных исполнительных органов. </w:t>
      </w:r>
      <w:r>
        <w:br/>
      </w:r>
      <w:r>
        <w:rPr>
          <w:rFonts w:ascii="Times New Roman"/>
          <w:b w:val="false"/>
          <w:i w:val="false"/>
          <w:color w:val="000000"/>
          <w:sz w:val="28"/>
        </w:rPr>
        <w:t>
      Для решения задач Концепции планируется разработка следующих нормативных правовых актов:</w:t>
      </w:r>
      <w:r>
        <w:br/>
      </w:r>
      <w:r>
        <w:rPr>
          <w:rFonts w:ascii="Times New Roman"/>
          <w:b w:val="false"/>
          <w:i w:val="false"/>
          <w:color w:val="000000"/>
          <w:sz w:val="28"/>
        </w:rPr>
        <w:t>
      1) в 2012 году:</w:t>
      </w:r>
      <w:r>
        <w:br/>
      </w:r>
      <w:r>
        <w:rPr>
          <w:rFonts w:ascii="Times New Roman"/>
          <w:b w:val="false"/>
          <w:i w:val="false"/>
          <w:color w:val="000000"/>
          <w:sz w:val="28"/>
        </w:rPr>
        <w:t>
      внесение изменений и дополнений в </w:t>
      </w:r>
      <w:r>
        <w:rPr>
          <w:rFonts w:ascii="Times New Roman"/>
          <w:b w:val="false"/>
          <w:i w:val="false"/>
          <w:color w:val="000000"/>
          <w:sz w:val="28"/>
        </w:rPr>
        <w:t>Программу</w:t>
      </w:r>
      <w:r>
        <w:rPr>
          <w:rFonts w:ascii="Times New Roman"/>
          <w:b w:val="false"/>
          <w:i w:val="false"/>
          <w:color w:val="000000"/>
          <w:sz w:val="28"/>
        </w:rPr>
        <w:t xml:space="preserve"> по развитию инноваций и содействию технологической модернизации в Республике Казахстан на 2010 – 2014 годы, утвержденную постановлением Правительства Республики Казахстан от 30 ноября 2010 года № 1308;</w:t>
      </w:r>
      <w:r>
        <w:br/>
      </w:r>
      <w:r>
        <w:rPr>
          <w:rFonts w:ascii="Times New Roman"/>
          <w:b w:val="false"/>
          <w:i w:val="false"/>
          <w:color w:val="000000"/>
          <w:sz w:val="28"/>
        </w:rPr>
        <w:t>
      утверждение Программы развития науки до 2015 года;</w:t>
      </w:r>
      <w:r>
        <w:br/>
      </w:r>
      <w:r>
        <w:rPr>
          <w:rFonts w:ascii="Times New Roman"/>
          <w:b w:val="false"/>
          <w:i w:val="false"/>
          <w:color w:val="000000"/>
          <w:sz w:val="28"/>
        </w:rPr>
        <w:t>
      2) в 2013 году:</w:t>
      </w:r>
      <w:r>
        <w:br/>
      </w:r>
      <w:r>
        <w:rPr>
          <w:rFonts w:ascii="Times New Roman"/>
          <w:b w:val="false"/>
          <w:i w:val="false"/>
          <w:color w:val="000000"/>
          <w:sz w:val="28"/>
        </w:rPr>
        <w:t xml:space="preserve">
      Закона Республики Казахстан «О специальной экономической зоне «Парк инновационных технологий»; </w:t>
      </w:r>
      <w:r>
        <w:br/>
      </w:r>
      <w:r>
        <w:rPr>
          <w:rFonts w:ascii="Times New Roman"/>
          <w:b w:val="false"/>
          <w:i w:val="false"/>
          <w:color w:val="000000"/>
          <w:sz w:val="28"/>
        </w:rPr>
        <w:t>
      Закона Республики Казахстан «О внесении изменений и дополнений в законодательные акты по вопросам стимулирования инновационной деятельности».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