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fd79" w14:textId="a52f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экологических (зеленых)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2012 года № 1032.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экологических (зеленых)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реализации экологических (зеленых) инвестиций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экологических (зеленых) инвестиций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и определяют порядок реализации экологических (зеленых) инвестиций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единица установленного количества - углеродная единица, используемая для определения объема выбросов парниковых газов для Республики Казахстан в соответствии с международными договорами Республики Казахстан в области изменения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резерв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количества  - объем единиц установленного количества, формируемый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(далее – уполномоченный орган), необходимый для целей реализации схемы экологических (зеленых)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углеродные единицы - учетная единица, эквивалентная одной тонне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экологические (зеленые) инвестиции - инвестирование средств, полученных от передачи единиц установленного количества, управления резервом объема квот национального плана распределения квот на выбросы парниковых газов в проекты, программы и мероприятия, направленные на сокращение выбросов или увеличение поглощения парниковых газов (далее – проекты).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Резерв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количества передается в управление подведомственной организации уполномоченного органа в области охраны окружающей среды (далее - подведомственная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Операции, производимые с углеродными единицами в рамках экологических (зеленых) инвестиций, подведомственная организация согласует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Средства,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газов, подлежат зачислению в республиканский бюджет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Инвестирование проектов в рамках экологических (зеленых) инвестиций осуществляется в объеме средств, полученных от реализации или использования единиц установленного количества из резерва и в объеме средств, предусмотренных в республиканском бюджете на соответствующий год в порядке, установленном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реализации экологических (зеленых) инвестиций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Предложения по экологическим (зеленым) инвестициям формируются на основе предварительного исследования и определения уполномоченным органом объема резерва установленного количества.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представляет предложения в Правительство Республики Казахстан о возможности переуступки прав на определенную часть (части) единиц установленного количества в соответствии с международным договором в области изменения климата для реализации экологических (зеленых)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основе предложений, представленных уполномоченным органом, заключается международный договор по торговле выбросами парниковых газов,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течение пяти рабочих дней с момента заключения международного договора по торговле выбросами парниковых газов уполномоченный орган и его подведомственная организация размещают объявления о проведение конкурса по отбору проектов, реализуемых в рамках экологических (зеленых) инвестиций, в средствах массовой информации и интернет-ресурсах.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конкурсе участвуют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участия в конкурсе в подведомственную организацию подаются проекты, которые предусматривают деятельность по сокращению выбросов парниковых газов либо по увеличению их поглощения.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Заявитель проекта представляет в подведомственную организацию заявление и информацию на участие в конкурсе. Заявление составляется в свободной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Информация по проектам должна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и общее описание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сферу, отрасль и сектор экономики, в которых планируется реализация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место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период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планируемую величину сокращения выбросов парниковых газов из источников или увеличения их поглощения в результате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технологий, продукции, а также мероприятий, предусмотренных 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план мониторинга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контактную информацию заявителя и других участников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принимаются в течение двадцати рабочих дней с момента опубликования объявления о проведении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Подведомственная организация осуществляет учет и регистрацию всех проектов, поданных заявителями, и рассматривает конкурсную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Приоритетными сферами для реализации проектов по конкурсу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энергосбережение и повышение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поддержка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лесовосстановление и лесоразведение;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переход на источники энергии, позволяющие снижать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снижение выбросов парниковых газов посредством снижения образования и утилизации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поданных заявлений и информации по проектам подведомственная организация формирует перечень проектов (далее - перечень) и направляет его в течение двадцати рабочих дней с момента окончания принятия документов на рассмотрение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десяти рабочих дней с момента поступления перечня рассматривает проекты и выносит решение об одобрении или отказе в инвестировании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об одобрении проекта принимается уполномоченным органом в соответствии с критерием наибольших сокращений или поглощений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Отказ в инвестировании проекта принимается в случае несоответствия представленных заявителем конкурсных документов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недостоверности сведений. Уполномоченный орган направляет заявителю уведомление об отказе в инвестировании проектов в течение трех рабочих дней с момента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одобренных проектов размещается на интернет-ресурсах уполномоченного органа и подведомственной организации с включением в нее следующих сведений о проектах: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и общее описание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заявителе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заявленный по проекту объем сокращений выбросов парниковых газов или увеличения их поглощения.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выделения средств из республиканского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уполномоченный орган в течение двадцати рабочих дней заключает договор об инвестировании проектов в соответствии с очередностью проектов в перечне с учетом объема выделенных средств.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