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924" w14:textId="1671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2012 года «О национальной безопасности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15, 23, 24, 29, 30,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пакета акций АО «Волковгеология»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76 % доли участия ТОО «Кызылту»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«Таукент – Энергосервис»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«Шиели – Энергосервис»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пакета акций АО «Усть-Каменогорская ГЭС»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92,14 % пакета акций АО «Шульбинская ГЭС»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69, 70,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доли участия ТОО «Азиатский Газопровод»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«Азиатский Газопровод – Хоргос»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«Магистральные нефтепроводы»: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 «Кенкияк-Кумколь»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«Магистральные газопроводы»: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«Бухарский газоносный район – Ташкент – Бишкек – Алматы»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«Казахстан – Китай»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«Водохозяйственные сооружения»: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Противопаводковый Коксарайский контррегулятор на реке Сырдарья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13, 14, 15, 16, 17, 18, 19, 20, 21, 22, 23, 24, 25, 26, 27,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6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39,93 % пакета акций АО «Казахтелеком»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«Степногорский горно-химический комбинат»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доли участия ТОО «Совместное предприятие «Бетпак Дала»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 доли участия ТОО «АППАК»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доли участия ТОО «Каратау»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доли участия ТОО «Совместное предприятие «Инкай»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51 % доли участия ТОО «Совместное предприятие «Катко»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доли участия ТОО «Кызылкум»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50,34 % пакета акций АО «Казахстанско-российская компания «Совместное предприятие «Заречное»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 доли участия ТОО «Байкен – U»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24 % доли участия ТОО «Кызылту»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пакета акций АО «Казахстанско-российская компания «Атомные станции»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пакета акций АО «Совместное предприятие «Акбастау»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49 % пакета акций АО «Северо-Западная трубопроводная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«МунайТас»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пакета акций АО «Академия гражданской авиации»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доли участия ТОО «Азиатский Газопровод»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