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17e3" w14:textId="7df1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Агентством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1132. Утратило силу постановлением Правительства Республики Казахстан от 13 февраля 2014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13.02.2014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 по покупке электрической энергии в целях энергоснабжения».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1132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деятельность по эксплуатации магистральных</w:t>
      </w:r>
      <w:r>
        <w:br/>
      </w:r>
      <w:r>
        <w:rPr>
          <w:rFonts w:ascii="Times New Roman"/>
          <w:b/>
          <w:i w:val="false"/>
          <w:color w:val="000000"/>
        </w:rPr>
        <w:t>
газопроводов, нефтепроводов, нефтепродуктопроводов» 1. Общие положения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 (далее - государственная услуга) оказывается Агентством Республики Казахстан по регулированию естественных монополий и его территориальными органами (далее - уполномоченный орган), адреса и графики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через центры обслуживания населения (далее - центр) на альтернативной основе,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 www.e.gov.kz или веб-портал «Е-лицензирование» www.elicense.kz (далее - портал) при наличии электронной цифровой подписи у получателя государственной услуги (далее —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портале, интернет-ресурсе Агентства Республики Казахстан по регулированию естественных монополий (далее - Агентство), www.arem.kz, на стендах, расположенных в помещениях департаментов Агентства по областям, городам Астане и Алматы (далее - территориальные органы Агентства),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РГП «Центр»)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 портале - www.elicense.kz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приложения к лицензии на осуществление деятельности по эксплуатации, магистральных газопроводов, нефтепроводов, нефтепродуктопроводов в форме электронного документа, удостоверенного ЭЦП уполномоченного лица либо мотивированный ответ об отказе в предоставлении государственной услуги уполномоченного органа в форме электронного документа или на бумажном носителе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или Центр сроки оказания государственной услуги стандарта (со дня приема документов)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в течение пятнадцати рабочих дней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(со дня приема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в течение десяти рабочих дней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(со дня приема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в течение двух рабочих дней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(со дня приема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- в течение пятнадцати рабочих дней со дня подачи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- в течение десяти рабочих дней со дня подачи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с предоставлением в уполномоченный орган документа, подтверждающего уплату в бюджет лицензионного сбора за право занятия данной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взимается при выдаче (переоформлении) лицензий (дубликата лицензий)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приложений к лицензии (дубликатов приложений к лицензии) лицензионный сбор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лицензионного сбора за право занятия деятельностью по эксплуатации магистральных газопроводов, нефтепроводов, нефтепродуктопроводов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дубликатов лицензии на деятельность по эксплуатации магистральных газопроводов, нефтепроводов, нефтепродуктопроводов через 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Агентства и территориальных органов Агентства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центров -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9-00 часов до 20-00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Дома министерств, помещениях территориальных органов Агентства и на портале –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здании Дома министерств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помещениях территориальных органов Агентства имеются зал ожидания, информационные стенды. </w:t>
      </w:r>
    </w:p>
    <w:bookmarkEnd w:id="2"/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лицензии и приложения к лицензии (в случае наличия подвидов деятельности)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для юридического или физического лица,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и свидетельства о государственной регистрации получателя государственной услуги в качестве юридического лица (нотариально засвидетельствованные, в случае непредставления оригиналов для сверки)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государственной регистрации получателя государственной услуги в качестве индивидуального предпринимателя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постановке получателя государственной услуги на учет в налоговом органе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уплату в бюджет лицензионного сбора за право занятия данной деятельностью (нотариально засвидетельствованная, в случае непредставления оригинала для сверки),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и документы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уполномоченного органа сверяет, подлинность оригиналов с копиями документов и со сведениями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 в рамках вида деятельности, на который имеется лицензия,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для юридического или физического лица,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лицензии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 квалификационными требованиями к подвиду деятельности,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уполномоченного органа сверяет подлинность оригиналов с копиями документов и со сведениями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 лицензиат имеет право на получение дубликатов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уплату в бюджет лицензионного сбора за выдачу дубликата (нотариально засвидетельствованная, в случае непредставления оригинала для сверки),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подлежат переоформлению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лицензии (размер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стандарту), копии лицензии и приложения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и приложение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портале получателю государственной услуги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устав юридического лица в виде электронной сканированной копии, прикрепляемый к электронному запросу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виде электронных сканированных копий, прикрепляемые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получателя государственной услуги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государственной регистрации получателя государственной услуги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государственной регистрации получателя государственной услуги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оплате в бюджет лицензионного сбора за право занятия данной деятельностью,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 в рамках вида деятельности, на который имеется лицензия,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 в виде электронной сканированной копии, прикрепляемая к электронному запросу (если лицензия на бумажном носителе);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 квалификационными требованиями к подвиду деятельности,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виде электронных сканированных копий, прикрепляемые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 лицензиат имеет право на получение дубликатов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в бюджет лицензионного сбора за право занятия данной деятельностью,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подлежат переоформлению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запрос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 переоформлении подается лицензиатом в течение тридцати календарных дней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сведений об оплате в бюджет лицензионного сбора за право занятия данной деятельностью,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данных лицензии и приложения к лицензии (в случае наличия лицензии в форме электронного документа) либо лицензия и приложение к лицензии в виде электронных сканированных копий, прикрепляемых к электронному запросу (в случае наличия лицензии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и приложение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лицензии и (или) приложения к лицензии размещаются на портале, на интернет-ресурсе Центрального аппарата Агентства www.arem.kz, на стендах, расположенных в помещениях территориальных органов Агентства,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бланки заявлений утвержденной формы,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размещаются на специальной стойке в зале ожидания, а также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портал и по адресам и времени,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получателя государственной услуги. Запрос автоматически направляется государственному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является регистрация (штамп и дата) в канцелярии Агентства и в территориальных органах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получателя государственной услуги, обязан проверить полноту представленных документов. В случае установления факта неполноты представленных документов уполномоченный орган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дней с момента отправки и присвоения номера заявления уполномоченный орган должен зарегистрировать обращение, при этом, получателю государственной услуги в «личный кабинет», а также на электронный адрес, указанный при регистрации на портале, направляется уведомление о принятии заявления уполномоченным органом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подтверждением сдачи документов является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Лицензия и (или) приложение к лицензии выдается нарочно (личное посещение либо представителю по доверенности)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(или)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услуги получателю государственной услуги направляется в «личный кабинет»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лицензии и (или) приложения к лицензии осуществляется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получателю государственной услуги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получателя государственной услуги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получателю государственной услуги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установленные сроки не выдал получателю государственной услуги лицензию и (или) приложение к лицензии либо не представил мотивированный отказ в выдаче лицензии и (или) приложения к лицензии, то с даты истечения сроков их выдачи лицензия и (или) приложение к лицензии считаются выданными.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лицензии и (или) приложения к лицензии обязан выдать получателю государственной услуги соответствующую лицензию и (или) приложение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уполномоченным органом лицензии и (или) приложения к лицензии по истечении пяти рабочих дней, лицензия и (или) приложение к лицензии считаются полученными, а документом, подтверждающим законность осуществления лицензируемого вида деятельности до получения самой лицензии, является копия описи с отметкой о дате приема документов уполномоченным органом, при обращении через портал - уведомление о получении заявления (номер запроса) уполномоченным органом, а также расписка, выданная сотрудником центра с указанием номера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</w:p>
    <w:bookmarkEnd w:id="4"/>
    <w:bookmarkStart w:name="z1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bookmarkStart w:name="z1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получатель государственной услуги не получил в установленные сроки. </w:t>
      </w:r>
    </w:p>
    <w:bookmarkEnd w:id="6"/>
    <w:bookmarkStart w:name="z1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"/>
    <w:bookmarkStart w:name="z1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Нормативные,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утверждаются соответствующим приказом центрального аппарата Агентства.</w:t>
      </w:r>
    </w:p>
    <w:bookmarkEnd w:id="8"/>
    <w:bookmarkStart w:name="z1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жалоба на действия сотрудников уполномоченного органа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центральном аппарате Агентства на имя заместителя Председателя Агентства, курирующего вопросы лицензирования,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территориальных органах Агентства на имя первого руководителя соответствующего территориального органа Агентства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Центре, в случае несогласия с результатами оказанной центром государственной услуги, жалоба подается в РГП «Центр»,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действий (бездействий) сотрудников уполномоченного органа разъясняется: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центральном аппарате Агентства - заместителем Председателя Агентства, курирующим вопросы лицензирования,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территориальных органах Агентства - первым руководителем соответствующего территориального органа Агентства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письменной форме по почте либо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информационно-справочной службы call-центра «электронного правительства» 1414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получателя государственной услуги получает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указываются для физического лица - фамилия, имя, отчество, почтовый адрес, дата, юридического лица - его наименование, почтовый адрес, исходящий номер и дата. Обращение подписывается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жалобы, поступившей как нарочно, так и по почте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Центральном аппарате Агентства и территориальных органах Агентства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получателя государственной услуги сообщается в письменном виде по почте заказным письмом либо нарочно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получателю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от уполномоченного органа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подтверждением их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«Центр».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Центром о результатах рассмотрения жалобы получателю государственной услуги сообщается в письменном виде по почте либо нарочно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Полезную информацию можно получить на интернет-ресурсе: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центрального аппарата Агентства www.arem.kz либо на стендах, расположенных в помещениях территориальных органов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www.con.gov.kz либо по адресу: город Астана, проспект Республики, дом 43А, телефон: 8 7172 94 9995.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</w:p>
    <w:bookmarkEnd w:id="10"/>
    <w:bookmarkStart w:name="z1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эксплуатации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магистральных газопроводов, нефтепроводов,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нефтепродуктопроводов»              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График работы Агентства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естественных монополий и его территориальных органов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274"/>
        <w:gridCol w:w="2655"/>
        <w:gridCol w:w="2444"/>
        <w:gridCol w:w="2655"/>
        <w:gridCol w:w="1472"/>
        <w:gridCol w:w="1473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корреспонденции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 Агентства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 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74-11-96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74-02-89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Агентства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ул.Тауелсиздик, 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36-83-14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36-83-15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Агентства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Республики, 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272-21-07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271-66-39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Алматинской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78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27-09-02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27-12-50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Акмолинской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230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25-39-68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25-38-97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Актюбинской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 хана, 40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8.00 до 17.30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12.00- 13.30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8.00 до 16.00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12.00- 13.30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54-00-47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54-14-19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Атырауской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 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16.00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32-88-31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32-82-55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Восточно-Казахстанской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Бурова, 20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78-52-23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57-79-91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Жамбылской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78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43-54-71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45-94-68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Западно-Казахстанской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Достык-Дружба, 182/1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16.00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51-16-61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50-95-44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Карагандинской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Костенко, 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16.00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42-51-96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42-67-00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Костанайской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Аль-Фараби, 115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54-17-94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54-33-65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Кызылординской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Жахаева, 71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27-21-86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26-23-67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Мангистауской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9, 23 «а»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8.30 до 18.00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12.30- 14.00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16.00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12.30- 14.00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42-16-43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Павлодарской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 К. Сатпева, 136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32-55-85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32-25-05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по Северо-Казахстанской области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34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16.00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42-78-81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46-49-64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Агентства по Южно-Казахстанской области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Тауке хана, 82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17.00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13.00- 14.30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53-55-15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53-42-63</w:t>
            </w:r>
          </w:p>
        </w:tc>
      </w:tr>
    </w:tbl>
    <w:bookmarkStart w:name="z3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деятельность по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нефтепроводов, нефтепродуктопроводов»</w:t>
      </w:r>
    </w:p>
    <w:bookmarkEnd w:id="13"/>
    <w:bookmarkStart w:name="z3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Перечень Центров обслуживания населения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приложением 1-1 в соответствии с постановлением Правительства РК от 13.02.2013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дня после первого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877"/>
        <w:gridCol w:w="5155"/>
        <w:gridCol w:w="3147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 д.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2-20-36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Байганина 15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5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11/2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Темиртау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Темиртау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Сарань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Шахтинск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Шахтинск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Сатпаев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Тәуелсіз Қазақстан, 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 п. Ботакара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 56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 Бейнеуского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33-28-44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 Мусрепова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 Жумабаева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 д. 5/1 вп. №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1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эксплуатации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15"/>
    <w:bookmarkStart w:name="z1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лицензионного сбора за право занятия деятельностью по</w:t>
      </w:r>
      <w:r>
        <w:br/>
      </w:r>
      <w:r>
        <w:rPr>
          <w:rFonts w:ascii="Times New Roman"/>
          <w:b/>
          <w:i w:val="false"/>
          <w:color w:val="000000"/>
        </w:rPr>
        <w:t>
эксплуатации 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нефтепродуктопроводов</w:t>
      </w:r>
    </w:p>
    <w:bookmarkEnd w:id="16"/>
    <w:bookmarkStart w:name="z1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сбора устанавливаются исходя из размера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и действующего на дату уплаты сбора, и составляют: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39"/>
        <w:gridCol w:w="4382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лицензируемой деятельности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МРП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за право занятия видом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сбора за выдачу дубликата лицензии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за переоформление лицензии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более 4 МРП</w:t>
            </w:r>
          </w:p>
        </w:tc>
      </w:tr>
    </w:tbl>
    <w:bookmarkStart w:name="z1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эксплуатации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18"/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Форма заявления для выдачи лицензии для юридического лица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вид деятельности и (или) подвид(ы)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(индекс, город, район, область,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_______________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 органа лицензирования)</w:t>
      </w:r>
    </w:p>
    <w:bookmarkStart w:name="z1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эксплуатации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20"/>
    <w:bookmarkStart w:name="z1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Форма заявления для выдачи лицензии для физического лица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(полностью 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и (или) подвиды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(если имеется):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лицензиара) </w:t>
      </w:r>
    </w:p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эксплуатации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нефтепроводов, нефтепродуктопроводов»</w:t>
      </w:r>
    </w:p>
    <w:bookmarkEnd w:id="22"/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Сведения и документы в соответствии с квалификационными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требованиями (материалы и документы)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73"/>
        <w:gridCol w:w="56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собственности или на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основаниях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 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контрольно-измерительных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инструментов,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нефтепродуктопроводов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основных производственных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 балансе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правоустанавливающих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наличие в собственности или на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основаниях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нефтепродуктопроводов, диагностических,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контрольно-измерительных приборов,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 оборудования,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информация по техническим характеристикам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служб, обеспечивающих: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эксплуатацию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соблюдение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эксплуатации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 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нефтепродуктопроводов;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охрану труда и 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охрану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метрологический контроль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приказов о создании данных служб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состава (не менее 70 %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персонала)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руководителей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соответствующему образовательному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уровню (для руководителей -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нефтегазовой сфере,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 образование)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штатное расписание;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сводная таблица, включающая информацию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работников: фамилию, имя, отчество, 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образованию, должность, 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в данной области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программ и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 по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планов (программ)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плана ликвидации аварий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в установленном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программы и мероприятия по охране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технике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программы по реконструкции,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производственных объектов,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современного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планы (программ) выполнения ремонтных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 ликвидации аварий</w:t>
            </w:r>
          </w:p>
        </w:tc>
      </w:tr>
    </w:tbl>
    <w:bookmarkStart w:name="z1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эксплуатации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 </w:t>
      </w:r>
    </w:p>
    <w:bookmarkEnd w:id="24"/>
    <w:bookmarkStart w:name="z1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Таблица. Значения показателей качества и эффективности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2173"/>
        <w:gridCol w:w="2293"/>
        <w:gridCol w:w="177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которые доступны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1132</w:t>
      </w:r>
    </w:p>
    <w:bookmarkStart w:name="z1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>
энергоснабжения»</w:t>
      </w:r>
    </w:p>
    <w:bookmarkEnd w:id="26"/>
    <w:bookmarkStart w:name="z1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1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деятельность по покупке электрической энергии в целях энергоснабжения» (далее – государственная услуга) оказывается Агентством Республики Казахстан по регулированию естественных монополий (далее – Агентство), адрес и график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 www.e.gov.kz или веб-портал «Е-лицензирование» www.elicense.kz (далее – портал), при наличии электронной цифровой подписи у получателя государственной услуги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государственной услуге размещается на портале, интернет-ресурсе Агентства www.arem.kz.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саll–центра портала: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 портале - www.elicense.kz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деятельность по покупке электрической энергии в целях энергоснабжения в форме электронного документа, удостоверенного ЭЦП уполномоченного лица либо мотивированный ответ об отказе в предоставлении государственной услуги уполномоченного органа в форме электронного документа или на бумажном носителе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(со дня приема документов), в уполномоченный орган или на портал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не позднее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с предоставлением в уполномоченный орган документа, подтверждающего уплату в бюджет лицензионного сбора за право занятия данной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взимается при выдаче (переоформлении) лицензий (дубликата лицензий)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приложений к лицензии (дубликатов приложений к лицензии) лицензионный сбор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лицензионного сбора за право занятия деятельностью по покупке электрической энергии в целях энергоснабжения, в форме электронного документа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выдача дубликатов лицензии на деятельность по покупке электрической энергии в целях энергоснабжения через 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Дома министерств и на портале –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здании Дома министерств предусмотрены условия для обслуживания получателем государственной услуги с ограниченными возможностями.</w:t>
      </w:r>
    </w:p>
    <w:bookmarkEnd w:id="28"/>
    <w:bookmarkStart w:name="z1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1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лицензии и приложения к лицензии (в случае наличия подвидов деятельности)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для юридического или физического лица,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и свидетельства о государственной регистрации получателя государственной услуги в качестве юридического лица (нотариально засвидетельствованные в случае непредставления оригиналов для сверки)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государственной регистрации получателя государственной услуги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постановке получателя государственной услуги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уплату в бюджет лицензионного сбора за право занятия данной деятельностью (нотариально засвидетельствованная, в случае непредставления оригинала для сверки),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и документы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уполномоченного органа сверяет, подлинность оригиналов с копиями документов и со сведениями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лицензиат имеет право на получение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уплату в бюджет лицензионного сбора за выдачу дубликата (нотариально засвидетельствованная, в случае непредставления оригинала для сверки),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подлежит переоформлению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деятельности, лицензиат имеет право подать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 (размер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стандарту), копии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портале получателю государственной услуги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устав юридического лица в виде электронной сканированной копии, прикрепляемый к электронному запросу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- в виде электронных сканированных копий, прикрепляемые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получателя государственной услуги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государственной регистрации получателя государственной услуги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государственной регистрации получателя государственной услуги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оплате в бюджет лицензионного сбора за право занятия данной деятельностью,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 лицензиат имеет право на получение дубликатов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в бюджет лицензионного сбора за право занятия данной деятельностью,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подлежат переоформлению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имеет право подать запрос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 переоформлении подается лицензиатом в течение тридцати календарных дней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сведений об оплате в бюджет лицензионного сбора за право занятия данной деятельностью,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данных лицензии и приложения к лицензии (в случае наличия лицензии в форме электронного документа) либо лицензии и приложения к лицензии в виде электронных сканированных копий, прикрепляемых к электронному запросу (в случае наличия лицензии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и приложение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лицензии размещаются на портале, на интернет-ресурсе Агентства www.arem.kz.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портал и по адресу и времени,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получателя государственной услуги. Запрос автоматически направляется государственному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является регистрация (штамп и дата) в канцелярии Центрального аппарата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 – 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двух дней с момента отправки и присвоения номера заявления уполномоченный орган должен зарегистрировать обращение, при этом, получателю государственной услуги в «личный кабинет», а также на электронный адрес, указанный при регистрации на портале, направляется уведомление о принятии заявления уполномоченным органом с указанием даты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Лицензия выдается нарочно (личное посещение либо представителю по доверенности)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(или)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услуги получателю государственной услуги направляется в «личный кабинет»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лицензии осуществляется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получателю государственной услуги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получателя государственной услуги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получателю государственной услуги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установленные сроки не выдал получателю государственной услуги лицензию либо не предоставил мотивированный отказ в выдаче лицензии, то с даты истечения сроков их выдачи лицензия считаются выданными.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лицензии обязан выдать получателю государственной услуги соответствующую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уполномоченным органом лицензии по истечении пяти рабочих дней лицензия считается полученным, а документом, подтверждающим законность осуществления лицензируемого вида деятельности до получения самой лицензии, является копия описи с отметкой о дате приема документов уполномоченным органом, при обращении через портал – уведомление о получении заявления (номер запроса) уполномоченным органом.</w:t>
      </w:r>
    </w:p>
    <w:bookmarkEnd w:id="30"/>
    <w:bookmarkStart w:name="z2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1"/>
    <w:bookmarkStart w:name="z2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получатель государственной услуги не получил в установленные сроки. </w:t>
      </w:r>
    </w:p>
    <w:bookmarkEnd w:id="32"/>
    <w:bookmarkStart w:name="z2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3"/>
    <w:bookmarkStart w:name="z2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Нормативные,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утверждаются соответствующим приказом Агентства.</w:t>
      </w:r>
    </w:p>
    <w:bookmarkEnd w:id="34"/>
    <w:bookmarkStart w:name="z2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5"/>
    <w:bookmarkStart w:name="z2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жалоба на действия сотрудников уполномоченного органа и подается на имя заместителя Председателя Агентства, курирующего вопросы лицензирования по адресу, указанному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действий (бездействий) сотрудников уполномоченного органа разъясняется заместителем Председателя Агентства, курирующего вопросы лицензирования,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письменной форме по почте либо нарочно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получатель государственной услуги получает по адресу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указываются для физического лица - фамилия, имя, отчество, почтовый адрес, дата, для юридического лица - его наименование, почтовый адрес, исходящий номер и дата. Обращение подписывается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жалобы, поступившей как нарочно, так и по почте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Центральном аппарате Агентства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заказным письмом либо нарочно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получателю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от уполномоченного органа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Полезную информацию можно получить на интернет-ресурсе Агентства www.arem.kz. </w:t>
      </w:r>
    </w:p>
    <w:bookmarkEnd w:id="36"/>
    <w:bookmarkStart w:name="z2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покупке электрической энергии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энергоснабжения»            </w:t>
      </w:r>
    </w:p>
    <w:bookmarkEnd w:id="37"/>
    <w:bookmarkStart w:name="z2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График работы Агентства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естественных монополий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936"/>
        <w:gridCol w:w="1992"/>
        <w:gridCol w:w="2552"/>
        <w:gridCol w:w="1947"/>
        <w:gridCol w:w="1972"/>
        <w:gridCol w:w="197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13.00- 14.30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17.00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14.30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74-11-96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74-02-83</w:t>
            </w:r>
          </w:p>
        </w:tc>
      </w:tr>
    </w:tbl>
    <w:bookmarkStart w:name="z2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покупке электрической энергии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энергоснабжения»            </w:t>
      </w:r>
    </w:p>
    <w:bookmarkEnd w:id="39"/>
    <w:bookmarkStart w:name="z2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лицензионного сбора за право занятия деятельностью по</w:t>
      </w:r>
      <w:r>
        <w:br/>
      </w:r>
      <w:r>
        <w:rPr>
          <w:rFonts w:ascii="Times New Roman"/>
          <w:b/>
          <w:i w:val="false"/>
          <w:color w:val="000000"/>
        </w:rPr>
        <w:t xml:space="preserve">
покупке электрической энергии в целях энергоснабжения </w:t>
      </w:r>
    </w:p>
    <w:bookmarkEnd w:id="40"/>
    <w:bookmarkStart w:name="z2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сбора устанавливаются исходя из размера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бюджете» и действующего на дату уплаты сбора, и составляют: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39"/>
        <w:gridCol w:w="4382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лицензируемой деятельности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МРП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сбора за право занятия деятельностью по покупке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 энергоснабжения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сбора за выдачу дубликата лицензии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за переоформление лицензии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но не более 4 МРП</w:t>
            </w:r>
          </w:p>
        </w:tc>
      </w:tr>
    </w:tbl>
    <w:bookmarkStart w:name="z2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покупке электрической энергии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энергоснабжения»            </w:t>
      </w:r>
    </w:p>
    <w:bookmarkEnd w:id="42"/>
    <w:bookmarkStart w:name="z2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Форма заявления для выдачи лицензии для юридического лица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деятельности и (или) подвид(ы)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(индекс, город, район, область,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лицензирования)</w:t>
      </w:r>
    </w:p>
    <w:bookmarkStart w:name="z2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покупке электрической энергии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энергоснабжения»            </w:t>
      </w:r>
    </w:p>
    <w:bookmarkEnd w:id="44"/>
    <w:bookmarkStart w:name="z2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Форма заявления для выдачи лицензии для физического лица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(полностью 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и (или) подвиды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(если имеется):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имя, отчество ответственного лица лицензиара) </w:t>
      </w:r>
    </w:p>
    <w:bookmarkStart w:name="z2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покупке электрической энергии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энергоснабжения»          </w:t>
      </w:r>
    </w:p>
    <w:bookmarkEnd w:id="46"/>
    <w:bookmarkStart w:name="z2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Сведения и документы в соответствии с квалификационными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требованиями (материалы и документы)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493"/>
        <w:gridCol w:w="4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состава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соответствующему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образовательному уровню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таблица, включающая: фамилию,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специальность по образованию,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стаж работы в данной области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 (персонала),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работу с потребителями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(абонентские службы, участки),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оперативно-диспетчерскую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наличие договора (протокола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намерений) с каким-либо правомочным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диспетчерским центром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диспетчерских услуг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наличие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(персонала), обеспечивающих работу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потребителями (абонентские службы, участки),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оперативно-диспетчерскую деятельность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(протокола намерений) с каким-либо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правомочным диспетчерским центром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диспетчерских услуг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оборотных средств в размере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банка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технической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потребителям, в том числе и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региона, включающей наличие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протоколов намерений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заявителем и энергопроизводящей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энергопередающей организациями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поставку и передачу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электрической энергии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условием резервного замещения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или протоколы намерений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заявителем и энергопроизводящей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энергопередающей организациями на поставку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и (или) распределение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с условием резервного замещения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аварий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законных основаниях 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работы с потребителями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абонентских служб (копии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 документов)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правоустанавливающих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наличие в собственности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законных основаниях здания или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потребителями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 служб</w:t>
            </w:r>
          </w:p>
        </w:tc>
      </w:tr>
    </w:tbl>
    <w:bookmarkStart w:name="z2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покупке электрической энергии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энергоснабжения»            </w:t>
      </w:r>
    </w:p>
    <w:bookmarkEnd w:id="48"/>
    <w:bookmarkStart w:name="z2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Таблица. Значения показателей качества и эффективности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2173"/>
        <w:gridCol w:w="2293"/>
        <w:gridCol w:w="177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которые доступны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