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5802" w14:textId="e3c5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учебных центров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2012 года № 1179. Утратило силу постановлением Правительства Республики Казахстан от 21 августа 2015 года № 656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21.08.2015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учебных центров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2012 года № 1179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деятельности учебных центров по переподготовке и повышению</w:t>
      </w:r>
      <w:r>
        <w:br/>
      </w:r>
      <w:r>
        <w:rPr>
          <w:rFonts w:ascii="Times New Roman"/>
          <w:b/>
          <w:i w:val="false"/>
          <w:color w:val="000000"/>
        </w:rPr>
        <w:t>
квалификации кадров, осуществляющих энергоаудит и (или)</w:t>
      </w:r>
      <w:r>
        <w:br/>
      </w:r>
      <w:r>
        <w:rPr>
          <w:rFonts w:ascii="Times New Roman"/>
          <w:b/>
          <w:i w:val="false"/>
          <w:color w:val="000000"/>
        </w:rPr>
        <w:t>
экспертизу энергосбережения и повышения энергоэффективности, а</w:t>
      </w:r>
      <w:r>
        <w:br/>
      </w:r>
      <w:r>
        <w:rPr>
          <w:rFonts w:ascii="Times New Roman"/>
          <w:b/>
          <w:i w:val="false"/>
          <w:color w:val="000000"/>
        </w:rPr>
        <w:t>
также созданию, внедрению и организации системы</w:t>
      </w:r>
      <w:r>
        <w:br/>
      </w:r>
      <w:r>
        <w:rPr>
          <w:rFonts w:ascii="Times New Roman"/>
          <w:b/>
          <w:i w:val="false"/>
          <w:color w:val="000000"/>
        </w:rPr>
        <w:t>
энергоменеджмента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деятельности учебных центров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и определяют порядок деятельности учебных центров по переподготовке и повышению квалификации кадров, осуществляющих </w:t>
      </w:r>
      <w:r>
        <w:rPr>
          <w:rFonts w:ascii="Times New Roman"/>
          <w:b w:val="false"/>
          <w:i w:val="false"/>
          <w:color w:val="000000"/>
          <w:sz w:val="28"/>
        </w:rPr>
        <w:t>энергоаудит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 экспертизу энергосбережения и повышения энергоэффективности, а также созданию, внедрению и организации системы энергоменеджмента.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Переподготовка и повышение квалификации кадров, осуществляющих энергоаудит и (или) экспертизу энергосбережения и повышения энергоэффективности, а также создание, внедрение и организация системы энергоменеджмента осуществляются организациями образования, а также юридическими лицами, имеющими структурные подразделения, реализующие дополнительные образовательные учебные программы (далее – учебные центры).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учебных центров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рабочих, служащих, специалистов с учетом постоянного повышения предъявляемых к ним требований в связи с изменениями, происходящими в соответствующих технологиях и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углубление и совершенствование ранее приобретенных соответствующих профессиональных знаний, умений и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расширение профессиональных возможностей путем предоставления дополнительных квалификаций в связи с изменениями структуры рынка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энергосбережения и повышения энергоэффективности (далее – уполномоченный орган) формирует перечень и организует создание и работу учебных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Типовая учебная программа и типовой учебный план утверждаются совместным приказом уполномоченного органа и уполномоченного органа в области образования. 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учебных центров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Учебные центры для включения их в перечень учебных центров уведомляют уполномоченный орган о своем создании и/или начале реализации соответствующих образовательных учебных программ дополнительного образования по направлениям: энергоаудит; экспертиза энергосбережения и повышения энергоэффективности; энергоменеджмент.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Учебный процесс в учебных центрах организовывается в соответствии с учебными планами и программами, календарными графиками учебного процесса, утверждаемыми руководителями учебных центров, за исключением государственных организаций образования, соответствующие учебные программы которых утверждаются органами, выполняющими по отношению к ним функции органа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Повышение квалификации и переподготовка кадров осуществляются на основе </w:t>
      </w:r>
      <w:r>
        <w:rPr>
          <w:rFonts w:ascii="Times New Roman"/>
          <w:b w:val="false"/>
          <w:i w:val="false"/>
          <w:color w:val="000000"/>
          <w:sz w:val="28"/>
        </w:rPr>
        <w:t>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обучения, заключаемых с предприятиями (объединениями), организациями, органами занятости, а также с другими юридическими и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Стоимость обучения определяется учебным центром по договору обучения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Зачисление слушателя на обучение производится приказом руководителя учебного центра на основании договора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невыполнении слушателем требований учебного плана и нарушении им устава учебного центра он отчисляется из состава слушателей приказом руководителя учебного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Повышение квалификации и переподготовка кадров проводятся по очной форме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Повышение квалификации проводится для лиц, осуществляющих профессиональную деятельность в области энергоаудита, экспертизы энергосбережения и повышения энергоэффективности, а также энергоменеджмента, с отрывом от работы за счет средств работодателя или иных средств,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 переподготовке или повышению квалификации по направлению энергоаудит допускаются лица, имеющие образование по техническим специальностям на уровне не ниже технического и профессионального.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Переподготовка или повышение квалификации по направлению экспертиза энергосбережения и повышения энергоэффективности проводятся для лиц, имеющих образование по техническим специальностям в сфере энергетики и (или) в области архитектуры, градостроительства и строительства на уровне не ниже технического и профессионального.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 переподготовке или повышению квалификации по направлению энергоменеджмент допускаются лица, имеющие образование по техническим и (или) экономическим специальностям на уровне не ниже технического и профессионального.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Продолжительность обучения по повышению квалификации и переподготовке устанавливается учебным центром в зависимости от учебной программы с учетом мнения заказчика, но не менее 120 и 250 часов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Учебный процесс по переподготовке и повышению квалификации завершается итоговым экзаменом в форме письменного или компьютерного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уровня знаний слушателей, прошедших переподготовку или повышение квалификации по соответствующим направлениям, проводится экзаменационными комиссиями (далее -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Учебные центры за месяц до начала проведения экзаменов направляют на согласование в уполномоченный орган кандидатуры председателей соответствующих комиссий из числа преподавателей, имеющих ученую степень в сфере технических наук, с приложением копий документов о соответствующей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согласовывает кандидатуры председателей комиссий не позднее 10 рабочих дней со дня поступления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Количественный и персональный состав комиссий утверждается руководителем учебного центра, но не менее чем в составе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состав комиссий не могут входить работодатель слушателя, другие работники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Слушателю, ответившему правильно на восемьдесят и более процентов вопросов тестирования, выдается сертификат о прохождении переподготовки или повышении квалификации по направлениям энергоаудит, экспертиза энергосбережения и повышения энергоэффективности, или энергоменеджмент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Слушатель, набравший в результате тестирования менее восьмидесяти процентов правильных ответов, получает «незачет» и допускается не более чем один раз к повторной пересдаче тестирования в течение следующих 10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Учебные центры обеспечиваются: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методическим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классом (кабинетом) для занятий с не менее 20 учебными местами, соответствующим </w:t>
      </w:r>
      <w:r>
        <w:rPr>
          <w:rFonts w:ascii="Times New Roman"/>
          <w:b w:val="false"/>
          <w:i w:val="false"/>
          <w:color w:val="000000"/>
          <w:sz w:val="28"/>
        </w:rPr>
        <w:t>требованиям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, охраны труда, санитарных норм и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одним компьютерным классом, имеющим не менее 20 персональных компьютеров;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актуализированным фондом официально изданных нормативных, справочных и учебно-методических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материально-технической базой, включающей в себя ультразвуковой расходомер жидкости, газоанализатор, анализатор количества и качества электроэнергии, толщиномер ультразвуковой, термометр контактный, люксметр-яркомер, бесконтактный термометр, измеритель теплового потока, корреляционный течеискатель, клещи токоизмерительные, тепловизор, измеритель влажности и анемометр, переносный манометр, штангенциркуль;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образцами, макетами передовых технологий по энергосбережению и повышению энергоэффективности.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деятельности учебных центров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переподготовке и повышению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кадров, осуществляющих энергоаудит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экспертизу энергосбережения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повышения энергоэффективности,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созданию, внедрению и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энергоменеджмента      </w:t>
      </w:r>
    </w:p>
    <w:bookmarkEnd w:id="8"/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</w:t>
      </w:r>
      <w:r>
        <w:br/>
      </w:r>
      <w:r>
        <w:rPr>
          <w:rFonts w:ascii="Times New Roman"/>
          <w:b/>
          <w:i w:val="false"/>
          <w:color w:val="000000"/>
        </w:rPr>
        <w:t>
сертификата о прохождении переподготовки или повышении</w:t>
      </w:r>
      <w:r>
        <w:br/>
      </w:r>
      <w:r>
        <w:rPr>
          <w:rFonts w:ascii="Times New Roman"/>
          <w:b/>
          <w:i w:val="false"/>
          <w:color w:val="000000"/>
        </w:rPr>
        <w:t>
квалификации по направлениям энергоаудит, экспертиза</w:t>
      </w:r>
      <w:r>
        <w:br/>
      </w:r>
      <w:r>
        <w:rPr>
          <w:rFonts w:ascii="Times New Roman"/>
          <w:b/>
          <w:i w:val="false"/>
          <w:color w:val="000000"/>
        </w:rPr>
        <w:t>
энергосбережения и повышения энергоэффективности, или</w:t>
      </w:r>
      <w:r>
        <w:br/>
      </w:r>
      <w:r>
        <w:rPr>
          <w:rFonts w:ascii="Times New Roman"/>
          <w:b/>
          <w:i w:val="false"/>
          <w:color w:val="000000"/>
        </w:rPr>
        <w:t>
энергоменеджмент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Учебный центр_____________________________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/Логотип учебной организации/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прохождении переподготовки или повышении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«____»____________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сертификат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/фамилия, имя, отчество/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он/а/ с «__» _________ 20__г. по «__» _____________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успешно прошел/а/ курс обучения по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/наименование направления курса по переподготовке или повышению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квалификации/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/наименование образовательного учреждения/ подразделения/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Количество часов обучения 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    ___________________/__________________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учебного центра           __________________/__________________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