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4cba" w14:textId="f384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марта 2009 года № 373 "Об утверждении Правил определения суммы превышения налога на добавленную стоимость, подлежащей возврату, и критериев отнесения реализации товаров, работ, услуг, облагаемых по нулевой ставке, к постоянной реал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12 года № 1322. Утратило силу постановлением Правительства Республики Казахстан от 29 декабря 2018 года № 9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9 года № 373 "Об утверждении Правил определения суммы превышения налога на добавленную стоимость, подлежащей возврату, и критериев отнесения реализации товаров, работ, услуг, облагаемых по нулевой ставке, к постоянной реализации" (САПП Республики Казахстан, 2009 г., № 16, ст. 137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уммы превышения налога на добавленную стоимость, подлежащей возврату, утвержденных указанным постановлением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пределения суммы превышения налога на добавленную стоимость, подлежащей возврату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2 Кодекса Республики Казахстан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введении в действие Кодекса Республики Казахстан "О налогах и других обязательных платежах в бюджет" (Налоговый кодекс)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ритериях отнесения реализации товаров, работ, услуг, облагаемых по нулевой ставке, к постоянной реализации, утвержденных указанным постановл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ритерии отнесения реализации товаров, работ, услуг, облагаемых по нулевой ставке, к постоянной реализаци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2 Кодекса Республики Казахстан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введении в действие Кодекса Республики Казахстан "О налогах и других обязательных платежах в бюджет" (Налоговый кодекс)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