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597a" w14:textId="064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2012 года № 1323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и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Изъять из категории земель населенных пунктов на территории Айыртауского района Северо-Казахстанской области земельные участки общей площадью 829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государственному учреждению «Государственный национальный природный парк «Кокшетау» Комитета лесного и охотничьего хозяйства Министерства сельского хозяйства Республики Казахстан»  (далее – учреждение) в постоянное землепользование земельные участки, указанные в пункте 1 настоящего постановления, и земли запаса общей площадью 951 гектар,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порядке, установленном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Перевести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и земельные участки, находящиеся в постоянном землепользовании учреждения общей площадью 179352 гектара,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из категории земель запаса, земель населенных пунктов и земель лесного фонда в категорию земель особо охраняемых природных территорий, а имеющиеся на этой территории леса отнести к категории защитности «леса государственных национальных природных парков».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земли государственного лесного фонда общей площадью 1780 гектаров на территории Айыртауского района Северо-Казахстанской области, находящиеся в постоянном землепользовании учреждения, государственному учреждению «Орлиногорское государственное учреждение лесного хозяйства» Управления природных ресурсов и регулирования природопользования Северо-Казахстанской области»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Северо-Казахстанской области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2012 года № 1323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предоставляемых в постоянное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землепользование государственному учреждению «Государственный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национальный природный парк «Кокшетау» Комитета лесного и</w:t>
      </w:r>
      <w:r>
        <w:br/>
      </w:r>
      <w:r>
        <w:rPr>
          <w:rFonts w:ascii="Times New Roman"/>
          <w:b/>
          <w:i w:val="false"/>
          <w:color w:val="000000"/>
        </w:rPr>
        <w:t>
охотничьего хозяйства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 на территории Айыртауского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
Северо-Казахстанской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53"/>
        <w:gridCol w:w="1753"/>
        <w:gridCol w:w="1533"/>
        <w:gridCol w:w="1733"/>
        <w:gridCol w:w="1593"/>
        <w:gridCol w:w="143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«Ботай»: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(Казанский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Акбас: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(Сырымбетский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 Сырымбет)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(Елецкий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 Сырымбет)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2012 года № 1323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государственного учреждения «Государственный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национальный природный парк «Кокшетау» Комитета лесного и</w:t>
      </w:r>
      <w:r>
        <w:br/>
      </w:r>
      <w:r>
        <w:rPr>
          <w:rFonts w:ascii="Times New Roman"/>
          <w:b/>
          <w:i w:val="false"/>
          <w:color w:val="000000"/>
        </w:rPr>
        <w:t>
охотничьего хозяйства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Казахстан», переводимых из категории земель лесного</w:t>
      </w:r>
      <w:r>
        <w:br/>
      </w:r>
      <w:r>
        <w:rPr>
          <w:rFonts w:ascii="Times New Roman"/>
          <w:b/>
          <w:i w:val="false"/>
          <w:color w:val="000000"/>
        </w:rPr>
        <w:t>
фонда в категорию земель особо охраняемых природных территорий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0"/>
        <w:gridCol w:w="2390"/>
      </w:tblGrid>
      <w:tr>
        <w:trPr>
          <w:trHeight w:val="30" w:hRule="atLeast"/>
        </w:trPr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земель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</w:tr>
      <w:tr>
        <w:trPr>
          <w:trHeight w:val="390" w:hRule="atLeast"/>
        </w:trPr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земли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Арыкбалыкский филиал;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Айыртауский филиал;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Шалкарский филиал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земли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Зерендинский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Филиал «Орманды булак»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0" w:hRule="atLeast"/>
        </w:trPr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Итого: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179352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2012 года № 1323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предоставляемых в постоянное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землепользование государственному учреждению «Орлиногорское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лесного хозяйства» Управления</w:t>
      </w:r>
      <w:r>
        <w:br/>
      </w:r>
      <w:r>
        <w:rPr>
          <w:rFonts w:ascii="Times New Roman"/>
          <w:b/>
          <w:i w:val="false"/>
          <w:color w:val="000000"/>
        </w:rPr>
        <w:t>
природных ресурсов и регулирования природопользования</w:t>
      </w:r>
      <w:r>
        <w:br/>
      </w:r>
      <w:r>
        <w:rPr>
          <w:rFonts w:ascii="Times New Roman"/>
          <w:b/>
          <w:i w:val="false"/>
          <w:color w:val="000000"/>
        </w:rPr>
        <w:t>
Северо-Казахстанской области» из землепользования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«Государственный национальный</w:t>
      </w:r>
      <w:r>
        <w:br/>
      </w:r>
      <w:r>
        <w:rPr>
          <w:rFonts w:ascii="Times New Roman"/>
          <w:b/>
          <w:i w:val="false"/>
          <w:color w:val="000000"/>
        </w:rPr>
        <w:t>
природный парк «Кокшетау» Комитета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 на территории Айыртауского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
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6"/>
        <w:gridCol w:w="1754"/>
      </w:tblGrid>
      <w:tr>
        <w:trPr>
          <w:trHeight w:val="30" w:hRule="atLeast"/>
        </w:trPr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земель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</w:tr>
      <w:tr>
        <w:trPr>
          <w:trHeight w:val="375" w:hRule="atLeast"/>
        </w:trPr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земли лесного фонда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национальный природный парк «Кокшетау»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 охотничьего хозяйства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лесничество им. Ш. Уалиханова: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161;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квартал 169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Всего: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