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f120" w14:textId="5baf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октября 2004 года № 1130 "Вопросы Министерства культуры и информации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2012 года № 1360. Утратило силу постановлением Правительства Республики Казахстан от 23 сентября 2014 года № 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1130 «Вопросы Министерства культуры и информации Республики Казахстан» (САПП Республики Казахстан, 2004 г., № 42, ст. 538)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 утверждение типового положения об экспертной комиссии по временному вывозу культурных ценностей;»;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«34) разработка порядка определения и режима использования охранных зон, зон регулирования застройки и зон охраняемого природного ландшафта объектов историко-культурного наследия;»;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«45) разработка и утверждение форм обязательной ведомственной отчетности, проверочных листов, критериев оценки степени риска, полугодовых планов проведения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осуществлению постановки на учет периодических печатных изданий и информационных агентств;»;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