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ee0c" w14:textId="19ae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июня 2010 года № 508 "О создании акционерного общества "Казахстанский институт развития индустрии"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2012 года № 1412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2010 года № 508 «О создании акционерного общества «Казахстанский институт развития индустрии» (САПП Республики Казахстан, 2010 г., № 36,  ст. 294)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Определить основным предметом деятельности 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исследований в сфере индустриальной политики, модернизации и диверсификации казахстанских производств, повышения конкурентоспособности обрабатывающих секторов промышленности и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исследований теоретических, методологических и практических вопросов развития промышленности и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исследований экономических факторов реструктуризации отраслей промышленности, индустрии туризма и развития межотраслевой кооперации, разработку мер по стимулированию и поддержке реструктуризации и межотраслевой кооперации в промышленности,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исследований экономических факторов диверсификации производств, объектов туризма и развития кластеров, разработку мер по стимулированию и поддержке диверсификации производств, объектов туризма и развитию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технико-экономических обоснований создания и схем территориального размещения новых производств и объектов туризма, разработку экспертных заключений по инвестиционным проектам, разработку концепций формирования и развития региональных производственных систем, туристской и промышленной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подготовку предложений по обеспечению интеграции сегментов отраслей промышленности и индустрии туризма Казахстана в мировые производственно-хозяйственные системы, развитию международного сотрудничества в сфере промышленности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законопроектов, отраслевых программ, мастер - планов и планов мероприятий государственных органов по вопросам развития промышленности и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разработку методик и практических руководств для оценки и мониторинга экономических показателей развития промышленности и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подготовку предложений по оптимальному размещению производств, развитию кластеров, созданию специальных экономических и индустриальных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прогнозирование основных тенденций развития отраслей промышленности и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информационно-аналитических и консультационных услуг в области развития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участие в мониторинге исполнения отраслевых программ в сфере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оказание услуг уполномоченному органу в области государственной поддержки индустриально-инновационной деятельности по разработке и актуализации единой карты приоритетных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оказание услуг уполномоченному органу в области государственной поддержки индустриально-инновационной деятельности по анализу экономической эффективности карты индустриализации;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содействие казахстанским предприятиям и организациям в создании новых производств с привлечением передовых технологий.».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