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0371" w14:textId="7c30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 и 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2012 года № 1436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постановления Правительства Республики Казахстан от 23 октября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1654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Казахстан» и от 15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>№ 1324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некоторых вопросах утверждения лимитов штатной численности местных исполнительных органов»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 постановлением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«О некоторых вопросах утверждения лимитов штатной численности местных исполнительных органов» (САПП Республики Казахстан, 2004 г., № 49, ст. 627):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№ 1436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2004 года № 1324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Лимиты штатной численности местных исполнительных органов и</w:t>
      </w:r>
      <w:r>
        <w:br/>
      </w:r>
      <w:r>
        <w:rPr>
          <w:rFonts w:ascii="Times New Roman"/>
          <w:b/>
          <w:i w:val="false"/>
          <w:color w:val="000000"/>
        </w:rPr>
        <w:t>
предельное число заместителей акимов областей, городов Алматы и</w:t>
      </w:r>
      <w:r>
        <w:br/>
      </w:r>
      <w:r>
        <w:rPr>
          <w:rFonts w:ascii="Times New Roman"/>
          <w:b/>
          <w:i w:val="false"/>
          <w:color w:val="000000"/>
        </w:rPr>
        <w:t>
Астаны, районов (городов областного значения)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3833"/>
        <w:gridCol w:w="4273"/>
      </w:tblGrid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штатная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численность* (ед.)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заместителей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Алматы (ед.)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«Предельное число заместителей акимов городов областного значения с численностью населения менее 400000 человек не должно превышать 3 единицы. Предельное число заместителей акимов городов областного значения с численностью населения свыше 400000 человек не должно превышать 4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Предельное число заместителей акимов районов с численностью населения менее 250000 человек не должно превышать 3 единицы. Предельное число заместителей акимов районов с численностью населения свыше 250000 человек не должно превышать 5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Численность указана с учетом штатной численности государственных служащих по области, городу республиканского значения, столице и включает численность государственных служащих аппаратов акимов и исполнительных органов областей, городов Алматы и Астаны, районов, городов областного значения, районов в городах Караганде, Шымкенте, Алматы, Астане, городов районного значения, поселков, аулов (сел), аульных (сельских) округов».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