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b740" w14:textId="f2bb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(ветеринарно-санитарных) требований к объектам производства, осуществляющим выращивание, реализацию животных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ноября 2012 года № 1439.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сельского хозяйства РК от 29.05.2015 г. № 7-1/498.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5 Закона Республики Казахстан от 10 июля 2002 года «О ветеринарии»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ветеринарные (ветеринарно-санитарные) </w:t>
      </w:r>
      <w:r>
        <w:rPr>
          <w:rFonts w:ascii="Times New Roman"/>
          <w:b w:val="false"/>
          <w:i w:val="false"/>
          <w:color w:val="000000"/>
          <w:sz w:val="28"/>
        </w:rPr>
        <w:t>требования</w:t>
      </w:r>
      <w:r>
        <w:rPr>
          <w:rFonts w:ascii="Times New Roman"/>
          <w:b w:val="false"/>
          <w:i w:val="false"/>
          <w:color w:val="000000"/>
          <w:sz w:val="28"/>
        </w:rPr>
        <w:t xml:space="preserve"> к объектам производства, осуществляющим выращивание, реализацию животных.</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2012 года № 1439 </w:t>
      </w:r>
    </w:p>
    <w:bookmarkEnd w:id="1"/>
    <w:bookmarkStart w:name="z5" w:id="2"/>
    <w:p>
      <w:pPr>
        <w:spacing w:after="0"/>
        <w:ind w:left="0"/>
        <w:jc w:val="left"/>
      </w:pPr>
      <w:r>
        <w:rPr>
          <w:rFonts w:ascii="Times New Roman"/>
          <w:b/>
          <w:i w:val="false"/>
          <w:color w:val="000000"/>
        </w:rPr>
        <w:t xml:space="preserve"> 
Ветеринарные (ветеринарно-санитарные) требования к объектам</w:t>
      </w:r>
      <w:r>
        <w:br/>
      </w:r>
      <w:r>
        <w:rPr>
          <w:rFonts w:ascii="Times New Roman"/>
          <w:b/>
          <w:i w:val="false"/>
          <w:color w:val="000000"/>
        </w:rPr>
        <w:t>
производства, осуществляющим выращивание, реализацию животных</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ветеринарные (ветеринарно-санитарные) требования к объектам производства, осуществляющим выращивание, реализацию животных (далее – требования), разработаны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5 Закона Республики Казахстан от 10 июля 2002 года «О ветеринарии», определяют ветеринарные (ветеринарно-санитарные) требования к объектам производства, осуществляющим выращивание, реализацию животных на специализированных фермах (комплексах, птицефабриках), откормочных площадках (далее – объект производства) и реализацию их на объектах внутренней торговли (далее – объект реализации животных), и являются обязательными для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 Участок для строительства объекта производства выбирают на возвышенной, ровной, сухой, не затопляемой паводковыми и ливневыми водами и защищенной от господствующих ветров местности.</w:t>
      </w:r>
      <w:r>
        <w:br/>
      </w:r>
      <w:r>
        <w:rPr>
          <w:rFonts w:ascii="Times New Roman"/>
          <w:b w:val="false"/>
          <w:i w:val="false"/>
          <w:color w:val="000000"/>
          <w:sz w:val="28"/>
        </w:rPr>
        <w:t>
</w:t>
      </w:r>
      <w:r>
        <w:rPr>
          <w:rFonts w:ascii="Times New Roman"/>
          <w:b w:val="false"/>
          <w:i w:val="false"/>
          <w:color w:val="000000"/>
          <w:sz w:val="28"/>
        </w:rPr>
        <w:t>
      3. Не допускается выбор участка для строительства новых объектов производства на месте бывших животноводческих помещений, скотомогильников, навозохранилищ и мясоперерабатывающих предприятий.</w:t>
      </w:r>
      <w:r>
        <w:br/>
      </w:r>
      <w:r>
        <w:rPr>
          <w:rFonts w:ascii="Times New Roman"/>
          <w:b w:val="false"/>
          <w:i w:val="false"/>
          <w:color w:val="000000"/>
          <w:sz w:val="28"/>
        </w:rPr>
        <w:t>
</w:t>
      </w:r>
      <w:r>
        <w:rPr>
          <w:rFonts w:ascii="Times New Roman"/>
          <w:b w:val="false"/>
          <w:i w:val="false"/>
          <w:color w:val="000000"/>
          <w:sz w:val="28"/>
        </w:rPr>
        <w:t>
      4. Территорию объектов производства отделяют от населенных пунктов санитарно-защитной зоной. Размер санитарно-защитной зоны определяется в соответствии с законодательством Республики Казахстан в области здравоохранения.</w:t>
      </w:r>
      <w:r>
        <w:br/>
      </w:r>
      <w:r>
        <w:rPr>
          <w:rFonts w:ascii="Times New Roman"/>
          <w:b w:val="false"/>
          <w:i w:val="false"/>
          <w:color w:val="000000"/>
          <w:sz w:val="28"/>
        </w:rPr>
        <w:t>
</w:t>
      </w:r>
      <w:r>
        <w:rPr>
          <w:rFonts w:ascii="Times New Roman"/>
          <w:b w:val="false"/>
          <w:i w:val="false"/>
          <w:color w:val="000000"/>
          <w:sz w:val="28"/>
        </w:rPr>
        <w:t>
      Для препятствия бесконтрольному проходу людей и животных территория объекта производства огораживается забором высотой не менее 2-х метров, а проезжая часть покрывается твердым водонепроницаемым дорожно-строительным материалом.</w:t>
      </w:r>
      <w:r>
        <w:br/>
      </w:r>
      <w:r>
        <w:rPr>
          <w:rFonts w:ascii="Times New Roman"/>
          <w:b w:val="false"/>
          <w:i w:val="false"/>
          <w:color w:val="000000"/>
          <w:sz w:val="28"/>
        </w:rPr>
        <w:t>
</w:t>
      </w:r>
      <w:r>
        <w:rPr>
          <w:rFonts w:ascii="Times New Roman"/>
          <w:b w:val="false"/>
          <w:i w:val="false"/>
          <w:color w:val="000000"/>
          <w:sz w:val="28"/>
        </w:rPr>
        <w:t>
      5. Размещение зданий и сооружений на территории объекта производства осуществляют по принципу функционального зонирования, в каждой зоне размещают постройки, объединенные общностью технологического процесса.</w:t>
      </w:r>
      <w:r>
        <w:br/>
      </w:r>
      <w:r>
        <w:rPr>
          <w:rFonts w:ascii="Times New Roman"/>
          <w:b w:val="false"/>
          <w:i w:val="false"/>
          <w:color w:val="000000"/>
          <w:sz w:val="28"/>
        </w:rPr>
        <w:t>
</w:t>
      </w:r>
      <w:r>
        <w:rPr>
          <w:rFonts w:ascii="Times New Roman"/>
          <w:b w:val="false"/>
          <w:i w:val="false"/>
          <w:color w:val="000000"/>
          <w:sz w:val="28"/>
        </w:rPr>
        <w:t>
      6. Территория объекта производства разделяется на следующие зоны:</w:t>
      </w:r>
      <w:r>
        <w:br/>
      </w:r>
      <w:r>
        <w:rPr>
          <w:rFonts w:ascii="Times New Roman"/>
          <w:b w:val="false"/>
          <w:i w:val="false"/>
          <w:color w:val="000000"/>
          <w:sz w:val="28"/>
        </w:rPr>
        <w:t>
</w:t>
      </w:r>
      <w:r>
        <w:rPr>
          <w:rFonts w:ascii="Times New Roman"/>
          <w:b w:val="false"/>
          <w:i w:val="false"/>
          <w:color w:val="000000"/>
          <w:sz w:val="28"/>
        </w:rPr>
        <w:t>
      1) производственного или основного назначения (зона А) – помещение для содержания основного стада и производства продукции, родильное отделение, профилакторий для новорожденного молодняка, помещение для содержания молодняка, ремонтного стада, пункт искусственного осеменения животных (за исключением птицефабрик), изолятор и карантинное отделение (загон с трапом, раскол для ветеринарной обработки животных), кормоцех по заготовке кормовых смесей;</w:t>
      </w:r>
      <w:r>
        <w:br/>
      </w:r>
      <w:r>
        <w:rPr>
          <w:rFonts w:ascii="Times New Roman"/>
          <w:b w:val="false"/>
          <w:i w:val="false"/>
          <w:color w:val="000000"/>
          <w:sz w:val="28"/>
        </w:rPr>
        <w:t>
</w:t>
      </w:r>
      <w:r>
        <w:rPr>
          <w:rFonts w:ascii="Times New Roman"/>
          <w:b w:val="false"/>
          <w:i w:val="false"/>
          <w:color w:val="000000"/>
          <w:sz w:val="28"/>
        </w:rPr>
        <w:t>
      2) ветеринарно-санитарный блок с санитарным пропускником для обслуживающего персонала (зона Б);</w:t>
      </w:r>
      <w:r>
        <w:br/>
      </w:r>
      <w:r>
        <w:rPr>
          <w:rFonts w:ascii="Times New Roman"/>
          <w:b w:val="false"/>
          <w:i w:val="false"/>
          <w:color w:val="000000"/>
          <w:sz w:val="28"/>
        </w:rPr>
        <w:t>
</w:t>
      </w:r>
      <w:r>
        <w:rPr>
          <w:rFonts w:ascii="Times New Roman"/>
          <w:b w:val="false"/>
          <w:i w:val="false"/>
          <w:color w:val="000000"/>
          <w:sz w:val="28"/>
        </w:rPr>
        <w:t>
      3) административно-хозяйственная (зона В);</w:t>
      </w:r>
      <w:r>
        <w:br/>
      </w:r>
      <w:r>
        <w:rPr>
          <w:rFonts w:ascii="Times New Roman"/>
          <w:b w:val="false"/>
          <w:i w:val="false"/>
          <w:color w:val="000000"/>
          <w:sz w:val="28"/>
        </w:rPr>
        <w:t>
</w:t>
      </w:r>
      <w:r>
        <w:rPr>
          <w:rFonts w:ascii="Times New Roman"/>
          <w:b w:val="false"/>
          <w:i w:val="false"/>
          <w:color w:val="000000"/>
          <w:sz w:val="28"/>
        </w:rPr>
        <w:t>
      4) хранения кормов (зона Г);</w:t>
      </w:r>
      <w:r>
        <w:br/>
      </w:r>
      <w:r>
        <w:rPr>
          <w:rFonts w:ascii="Times New Roman"/>
          <w:b w:val="false"/>
          <w:i w:val="false"/>
          <w:color w:val="000000"/>
          <w:sz w:val="28"/>
        </w:rPr>
        <w:t>
</w:t>
      </w:r>
      <w:r>
        <w:rPr>
          <w:rFonts w:ascii="Times New Roman"/>
          <w:b w:val="false"/>
          <w:i w:val="false"/>
          <w:color w:val="000000"/>
          <w:sz w:val="28"/>
        </w:rPr>
        <w:t>
      5) обособленного места для хранения навоза (зона Д).</w:t>
      </w:r>
      <w:r>
        <w:br/>
      </w:r>
      <w:r>
        <w:rPr>
          <w:rFonts w:ascii="Times New Roman"/>
          <w:b w:val="false"/>
          <w:i w:val="false"/>
          <w:color w:val="000000"/>
          <w:sz w:val="28"/>
        </w:rPr>
        <w:t>
</w:t>
      </w:r>
      <w:r>
        <w:rPr>
          <w:rFonts w:ascii="Times New Roman"/>
          <w:b w:val="false"/>
          <w:i w:val="false"/>
          <w:color w:val="000000"/>
          <w:sz w:val="28"/>
        </w:rPr>
        <w:t>
      7. На всех въездах (выездах) на территорию (с территории) объекта производства для обеззараживания ходовой части автотранспорта устраиваются дезинфекционные барьеры (далее – дезбарьер). Над дезбарьером оборудуется навес, закрытый стенками с боковых сторон. Дезбарьер содержится в рабочем состоянии в любой период года (в зимний период обеспечивают подогрев или добавляют средства, не замерзающие при низких температурах).</w:t>
      </w:r>
      <w:r>
        <w:br/>
      </w:r>
      <w:r>
        <w:rPr>
          <w:rFonts w:ascii="Times New Roman"/>
          <w:b w:val="false"/>
          <w:i w:val="false"/>
          <w:color w:val="000000"/>
          <w:sz w:val="28"/>
        </w:rPr>
        <w:t>
</w:t>
      </w:r>
      <w:r>
        <w:rPr>
          <w:rFonts w:ascii="Times New Roman"/>
          <w:b w:val="false"/>
          <w:i w:val="false"/>
          <w:color w:val="000000"/>
          <w:sz w:val="28"/>
        </w:rPr>
        <w:t>
      8. Навозохранилище размещают с подветренной стороны за пределами ограждения территории комплекса на расстоянии не менее 60 метров от производственных зданий.</w:t>
      </w:r>
      <w:r>
        <w:br/>
      </w:r>
      <w:r>
        <w:rPr>
          <w:rFonts w:ascii="Times New Roman"/>
          <w:b w:val="false"/>
          <w:i w:val="false"/>
          <w:color w:val="000000"/>
          <w:sz w:val="28"/>
        </w:rPr>
        <w:t>
</w:t>
      </w:r>
      <w:r>
        <w:rPr>
          <w:rFonts w:ascii="Times New Roman"/>
          <w:b w:val="false"/>
          <w:i w:val="false"/>
          <w:color w:val="000000"/>
          <w:sz w:val="28"/>
        </w:rPr>
        <w:t>
      9. Вблизи входа на объект производства оборудуют площадку для стоянки личного транспорта работников объекта производства.</w:t>
      </w:r>
      <w:r>
        <w:br/>
      </w:r>
      <w:r>
        <w:rPr>
          <w:rFonts w:ascii="Times New Roman"/>
          <w:b w:val="false"/>
          <w:i w:val="false"/>
          <w:color w:val="000000"/>
          <w:sz w:val="28"/>
        </w:rPr>
        <w:t>
</w:t>
      </w:r>
      <w:r>
        <w:rPr>
          <w:rFonts w:ascii="Times New Roman"/>
          <w:b w:val="false"/>
          <w:i w:val="false"/>
          <w:color w:val="000000"/>
          <w:sz w:val="28"/>
        </w:rPr>
        <w:t>
      10. Для обеспечения технологического процесса и обслуживания в производственной зоне выделяется специальный транспорт, используемый внутри объекта производства.</w:t>
      </w:r>
      <w:r>
        <w:br/>
      </w:r>
      <w:r>
        <w:rPr>
          <w:rFonts w:ascii="Times New Roman"/>
          <w:b w:val="false"/>
          <w:i w:val="false"/>
          <w:color w:val="000000"/>
          <w:sz w:val="28"/>
        </w:rPr>
        <w:t>
</w:t>
      </w:r>
      <w:r>
        <w:rPr>
          <w:rFonts w:ascii="Times New Roman"/>
          <w:b w:val="false"/>
          <w:i w:val="false"/>
          <w:color w:val="000000"/>
          <w:sz w:val="28"/>
        </w:rPr>
        <w:t>
      11. В состав животноводческих помещений для содержания животных входят следующие объекты:</w:t>
      </w:r>
      <w:r>
        <w:br/>
      </w:r>
      <w:r>
        <w:rPr>
          <w:rFonts w:ascii="Times New Roman"/>
          <w:b w:val="false"/>
          <w:i w:val="false"/>
          <w:color w:val="000000"/>
          <w:sz w:val="28"/>
        </w:rPr>
        <w:t>
</w:t>
      </w:r>
      <w:r>
        <w:rPr>
          <w:rFonts w:ascii="Times New Roman"/>
          <w:b w:val="false"/>
          <w:i w:val="false"/>
          <w:color w:val="000000"/>
          <w:sz w:val="28"/>
        </w:rPr>
        <w:t>
      1) здания для содержания животных (молодняка и взрослого поголовья);</w:t>
      </w:r>
      <w:r>
        <w:br/>
      </w:r>
      <w:r>
        <w:rPr>
          <w:rFonts w:ascii="Times New Roman"/>
          <w:b w:val="false"/>
          <w:i w:val="false"/>
          <w:color w:val="000000"/>
          <w:sz w:val="28"/>
        </w:rPr>
        <w:t>
</w:t>
      </w:r>
      <w:r>
        <w:rPr>
          <w:rFonts w:ascii="Times New Roman"/>
          <w:b w:val="false"/>
          <w:i w:val="false"/>
          <w:color w:val="000000"/>
          <w:sz w:val="28"/>
        </w:rPr>
        <w:t>
      2) загоны для организации прогулки животных, имеющие навесы, кормушки, поилки, расколы, трап и весы;</w:t>
      </w:r>
      <w:r>
        <w:br/>
      </w:r>
      <w:r>
        <w:rPr>
          <w:rFonts w:ascii="Times New Roman"/>
          <w:b w:val="false"/>
          <w:i w:val="false"/>
          <w:color w:val="000000"/>
          <w:sz w:val="28"/>
        </w:rPr>
        <w:t>
</w:t>
      </w:r>
      <w:r>
        <w:rPr>
          <w:rFonts w:ascii="Times New Roman"/>
          <w:b w:val="false"/>
          <w:i w:val="false"/>
          <w:color w:val="000000"/>
          <w:sz w:val="28"/>
        </w:rPr>
        <w:t>
      3) площадка для хранения навоза и навозной жижи, огороженная и оканаваленная по периметру, с одним въездом и выездом.</w:t>
      </w:r>
      <w:r>
        <w:br/>
      </w:r>
      <w:r>
        <w:rPr>
          <w:rFonts w:ascii="Times New Roman"/>
          <w:b w:val="false"/>
          <w:i w:val="false"/>
          <w:color w:val="000000"/>
          <w:sz w:val="28"/>
        </w:rPr>
        <w:t>
</w:t>
      </w:r>
      <w:r>
        <w:rPr>
          <w:rFonts w:ascii="Times New Roman"/>
          <w:b w:val="false"/>
          <w:i w:val="false"/>
          <w:color w:val="000000"/>
          <w:sz w:val="28"/>
        </w:rPr>
        <w:t>
      12. При размещении в едином блоке карантинного отделения и изолятора между ними оборудуется тамбур, в котором устанавливаются шкафы для специальной одежды (далее – спецодежда) рабочих, умывальник, емкости с дезинфекционными растворами, дезинфекционный коврик для дезинфекции обуви.</w:t>
      </w:r>
      <w:r>
        <w:br/>
      </w:r>
      <w:r>
        <w:rPr>
          <w:rFonts w:ascii="Times New Roman"/>
          <w:b w:val="false"/>
          <w:i w:val="false"/>
          <w:color w:val="000000"/>
          <w:sz w:val="28"/>
        </w:rPr>
        <w:t>
</w:t>
      </w:r>
      <w:r>
        <w:rPr>
          <w:rFonts w:ascii="Times New Roman"/>
          <w:b w:val="false"/>
          <w:i w:val="false"/>
          <w:color w:val="000000"/>
          <w:sz w:val="28"/>
        </w:rPr>
        <w:t>
      13. Полы, стены, кормушки, жижесборник и прочее оборудование скотопомещений изготавливаются из материалов, легко поддающихся дезинфекции, которая проводится периодически в соответствии с графиком, составленным ветеринарным врачом объекта производства.</w:t>
      </w:r>
      <w:r>
        <w:br/>
      </w:r>
      <w:r>
        <w:rPr>
          <w:rFonts w:ascii="Times New Roman"/>
          <w:b w:val="false"/>
          <w:i w:val="false"/>
          <w:color w:val="000000"/>
          <w:sz w:val="28"/>
        </w:rPr>
        <w:t>
</w:t>
      </w:r>
      <w:r>
        <w:rPr>
          <w:rFonts w:ascii="Times New Roman"/>
          <w:b w:val="false"/>
          <w:i w:val="false"/>
          <w:color w:val="000000"/>
          <w:sz w:val="28"/>
        </w:rPr>
        <w:t>
      14. В животноводческих помещениях не допускается использование кормушек, поилок и другого инвентаря, изготовленного из дерева.</w:t>
      </w:r>
      <w:r>
        <w:br/>
      </w:r>
      <w:r>
        <w:rPr>
          <w:rFonts w:ascii="Times New Roman"/>
          <w:b w:val="false"/>
          <w:i w:val="false"/>
          <w:color w:val="000000"/>
          <w:sz w:val="28"/>
        </w:rPr>
        <w:t>
</w:t>
      </w:r>
      <w:r>
        <w:rPr>
          <w:rFonts w:ascii="Times New Roman"/>
          <w:b w:val="false"/>
          <w:i w:val="false"/>
          <w:color w:val="000000"/>
          <w:sz w:val="28"/>
        </w:rPr>
        <w:t>
      15. Помещения и открытые загоны для содержания животных периодически подлежат очистке от навоза.</w:t>
      </w:r>
      <w:r>
        <w:br/>
      </w:r>
      <w:r>
        <w:rPr>
          <w:rFonts w:ascii="Times New Roman"/>
          <w:b w:val="false"/>
          <w:i w:val="false"/>
          <w:color w:val="000000"/>
          <w:sz w:val="28"/>
        </w:rPr>
        <w:t>
</w:t>
      </w:r>
      <w:r>
        <w:rPr>
          <w:rFonts w:ascii="Times New Roman"/>
          <w:b w:val="false"/>
          <w:i w:val="false"/>
          <w:color w:val="000000"/>
          <w:sz w:val="28"/>
        </w:rPr>
        <w:t>
      16. В каждом животноводческом помещении (базе), кормоприготовительном цехе, складе для кормов, зернохранилище и других объектах окна, двери, вентиляционные отверстия оборудуются рамами с сеткой во избежание залета дикой птицы.</w:t>
      </w:r>
      <w:r>
        <w:br/>
      </w:r>
      <w:r>
        <w:rPr>
          <w:rFonts w:ascii="Times New Roman"/>
          <w:b w:val="false"/>
          <w:i w:val="false"/>
          <w:color w:val="000000"/>
          <w:sz w:val="28"/>
        </w:rPr>
        <w:t>
</w:t>
      </w:r>
      <w:r>
        <w:rPr>
          <w:rFonts w:ascii="Times New Roman"/>
          <w:b w:val="false"/>
          <w:i w:val="false"/>
          <w:color w:val="000000"/>
          <w:sz w:val="28"/>
        </w:rPr>
        <w:t>
      17. Работу объектов производства организуют по принципу предприятий закрытого типа. Вход на территорию объекта производства посторонним лицам, а также въезд любого вида транспорта, не связанного с непосредственным обслуживанием объекта производства, не допускаются.</w:t>
      </w:r>
      <w:r>
        <w:br/>
      </w:r>
      <w:r>
        <w:rPr>
          <w:rFonts w:ascii="Times New Roman"/>
          <w:b w:val="false"/>
          <w:i w:val="false"/>
          <w:color w:val="000000"/>
          <w:sz w:val="28"/>
        </w:rPr>
        <w:t>
</w:t>
      </w:r>
      <w:r>
        <w:rPr>
          <w:rFonts w:ascii="Times New Roman"/>
          <w:b w:val="false"/>
          <w:i w:val="false"/>
          <w:color w:val="000000"/>
          <w:sz w:val="28"/>
        </w:rPr>
        <w:t>
      18. При входе на объекты производства на линии ограждения административно-хозяйственной и производственной зон оборудуют санитарный пропускник для обслуживающего персонала и посетителей.</w:t>
      </w:r>
      <w:r>
        <w:br/>
      </w:r>
      <w:r>
        <w:rPr>
          <w:rFonts w:ascii="Times New Roman"/>
          <w:b w:val="false"/>
          <w:i w:val="false"/>
          <w:color w:val="000000"/>
          <w:sz w:val="28"/>
        </w:rPr>
        <w:t>
</w:t>
      </w:r>
      <w:r>
        <w:rPr>
          <w:rFonts w:ascii="Times New Roman"/>
          <w:b w:val="false"/>
          <w:i w:val="false"/>
          <w:color w:val="000000"/>
          <w:sz w:val="28"/>
        </w:rPr>
        <w:t>
      19. Между изолированными помещениями (секциями) устанавливаются дезинфекционные ванночки, заполненные на глубину 15 см дезинфицирующим раствором.</w:t>
      </w:r>
      <w:r>
        <w:br/>
      </w:r>
      <w:r>
        <w:rPr>
          <w:rFonts w:ascii="Times New Roman"/>
          <w:b w:val="false"/>
          <w:i w:val="false"/>
          <w:color w:val="000000"/>
          <w:sz w:val="28"/>
        </w:rPr>
        <w:t>
</w:t>
      </w:r>
      <w:r>
        <w:rPr>
          <w:rFonts w:ascii="Times New Roman"/>
          <w:b w:val="false"/>
          <w:i w:val="false"/>
          <w:color w:val="000000"/>
          <w:sz w:val="28"/>
        </w:rPr>
        <w:t>
      20. В составе санитарного пропускника предусматривается помещение для дезинфекции, стирки и сушки специальных одежды и обуви (далее – спецодежда).</w:t>
      </w:r>
      <w:r>
        <w:br/>
      </w:r>
      <w:r>
        <w:rPr>
          <w:rFonts w:ascii="Times New Roman"/>
          <w:b w:val="false"/>
          <w:i w:val="false"/>
          <w:color w:val="000000"/>
          <w:sz w:val="28"/>
        </w:rPr>
        <w:t>
</w:t>
      </w:r>
      <w:r>
        <w:rPr>
          <w:rFonts w:ascii="Times New Roman"/>
          <w:b w:val="false"/>
          <w:i w:val="false"/>
          <w:color w:val="000000"/>
          <w:sz w:val="28"/>
        </w:rPr>
        <w:t>
      21. В проходной санитарного пропускника устанавливается круглосуточное дежурство.</w:t>
      </w:r>
      <w:r>
        <w:br/>
      </w:r>
      <w:r>
        <w:rPr>
          <w:rFonts w:ascii="Times New Roman"/>
          <w:b w:val="false"/>
          <w:i w:val="false"/>
          <w:color w:val="000000"/>
          <w:sz w:val="28"/>
        </w:rPr>
        <w:t>
</w:t>
      </w:r>
      <w:r>
        <w:rPr>
          <w:rFonts w:ascii="Times New Roman"/>
          <w:b w:val="false"/>
          <w:i w:val="false"/>
          <w:color w:val="000000"/>
          <w:sz w:val="28"/>
        </w:rPr>
        <w:t>
      22. Перед входом в санитарный пропускник, как со стороны внешней территории объекта производства, так и со стороны производственной зоны устанавливаются дезбарьеры для дезинфекции обуви (кюветы с губкой или опилками), увлажненные дезинфекционным раствором.</w:t>
      </w:r>
      <w:r>
        <w:br/>
      </w:r>
      <w:r>
        <w:rPr>
          <w:rFonts w:ascii="Times New Roman"/>
          <w:b w:val="false"/>
          <w:i w:val="false"/>
          <w:color w:val="000000"/>
          <w:sz w:val="28"/>
        </w:rPr>
        <w:t>
</w:t>
      </w:r>
      <w:r>
        <w:rPr>
          <w:rFonts w:ascii="Times New Roman"/>
          <w:b w:val="false"/>
          <w:i w:val="false"/>
          <w:color w:val="000000"/>
          <w:sz w:val="28"/>
        </w:rPr>
        <w:t>
      23. В помещении санитарного пропускника объекта производства домашняя одежда и обувь работников оставляются в гардеробной домашней одежды (в шкафу, закрепленном за каждым работником), принимается душ, в гардеробной для рабочей одежды надевается чистая продезинфицированная спецодежда.</w:t>
      </w:r>
      <w:r>
        <w:br/>
      </w:r>
      <w:r>
        <w:rPr>
          <w:rFonts w:ascii="Times New Roman"/>
          <w:b w:val="false"/>
          <w:i w:val="false"/>
          <w:color w:val="000000"/>
          <w:sz w:val="28"/>
        </w:rPr>
        <w:t>
</w:t>
      </w:r>
      <w:r>
        <w:rPr>
          <w:rFonts w:ascii="Times New Roman"/>
          <w:b w:val="false"/>
          <w:i w:val="false"/>
          <w:color w:val="000000"/>
          <w:sz w:val="28"/>
        </w:rPr>
        <w:t>
      24. Из объекта производства разрешается выходить после смены спецодежды.</w:t>
      </w:r>
      <w:r>
        <w:br/>
      </w:r>
      <w:r>
        <w:rPr>
          <w:rFonts w:ascii="Times New Roman"/>
          <w:b w:val="false"/>
          <w:i w:val="false"/>
          <w:color w:val="000000"/>
          <w:sz w:val="28"/>
        </w:rPr>
        <w:t>
</w:t>
      </w:r>
      <w:r>
        <w:rPr>
          <w:rFonts w:ascii="Times New Roman"/>
          <w:b w:val="false"/>
          <w:i w:val="false"/>
          <w:color w:val="000000"/>
          <w:sz w:val="28"/>
        </w:rPr>
        <w:t>
      25. Для мытья рук в подсобных помещениях устанавливаются раковины со смесителями с подводкой холодной и горячей воды, снабженные мылом (жидким), щеткой, емкостью для дезинфицирующего раствора, полотенцами разового пользования или электросушилками.</w:t>
      </w:r>
      <w:r>
        <w:br/>
      </w:r>
      <w:r>
        <w:rPr>
          <w:rFonts w:ascii="Times New Roman"/>
          <w:b w:val="false"/>
          <w:i w:val="false"/>
          <w:color w:val="000000"/>
          <w:sz w:val="28"/>
        </w:rPr>
        <w:t>
</w:t>
      </w:r>
      <w:r>
        <w:rPr>
          <w:rFonts w:ascii="Times New Roman"/>
          <w:b w:val="false"/>
          <w:i w:val="false"/>
          <w:color w:val="000000"/>
          <w:sz w:val="28"/>
        </w:rPr>
        <w:t>
      26. Для питьевых целей устанавливаются специальные краны, температура питьевой воды должна быть не ниже +8</w:t>
      </w:r>
      <w:r>
        <w:rPr>
          <w:rFonts w:ascii="Times New Roman"/>
          <w:b w:val="false"/>
          <w:i w:val="false"/>
          <w:color w:val="000000"/>
          <w:vertAlign w:val="superscript"/>
        </w:rPr>
        <w:t>0</w:t>
      </w:r>
      <w:r>
        <w:rPr>
          <w:rFonts w:ascii="Times New Roman"/>
          <w:b w:val="false"/>
          <w:i w:val="false"/>
          <w:color w:val="000000"/>
          <w:sz w:val="28"/>
        </w:rPr>
        <w:t>С и не более +20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27. Посещение объектов производства другими лицами допускается по разрешению ветеринарного врача объекта производства и после переодевания в спецодежду.</w:t>
      </w:r>
      <w:r>
        <w:br/>
      </w:r>
      <w:r>
        <w:rPr>
          <w:rFonts w:ascii="Times New Roman"/>
          <w:b w:val="false"/>
          <w:i w:val="false"/>
          <w:color w:val="000000"/>
          <w:sz w:val="28"/>
        </w:rPr>
        <w:t>
</w:t>
      </w:r>
      <w:r>
        <w:rPr>
          <w:rFonts w:ascii="Times New Roman"/>
          <w:b w:val="false"/>
          <w:i w:val="false"/>
          <w:color w:val="000000"/>
          <w:sz w:val="28"/>
        </w:rPr>
        <w:t>
      28. Обслуживающий персонал обеспечивается специальной одеждой, оборудованием, инвентарем и другими предметами, которые маркируются и закрепляются за участком (цехом).</w:t>
      </w:r>
      <w:r>
        <w:br/>
      </w:r>
      <w:r>
        <w:rPr>
          <w:rFonts w:ascii="Times New Roman"/>
          <w:b w:val="false"/>
          <w:i w:val="false"/>
          <w:color w:val="000000"/>
          <w:sz w:val="28"/>
        </w:rPr>
        <w:t>
</w:t>
      </w:r>
      <w:r>
        <w:rPr>
          <w:rFonts w:ascii="Times New Roman"/>
          <w:b w:val="false"/>
          <w:i w:val="false"/>
          <w:color w:val="000000"/>
          <w:sz w:val="28"/>
        </w:rPr>
        <w:t>
      Передача указанных предметов из одного участка в другие допускается после обеззараживания.</w:t>
      </w:r>
      <w:r>
        <w:br/>
      </w:r>
      <w:r>
        <w:rPr>
          <w:rFonts w:ascii="Times New Roman"/>
          <w:b w:val="false"/>
          <w:i w:val="false"/>
          <w:color w:val="000000"/>
          <w:sz w:val="28"/>
        </w:rPr>
        <w:t>
</w:t>
      </w:r>
      <w:r>
        <w:rPr>
          <w:rFonts w:ascii="Times New Roman"/>
          <w:b w:val="false"/>
          <w:i w:val="false"/>
          <w:color w:val="000000"/>
          <w:sz w:val="28"/>
        </w:rPr>
        <w:t>
      29. Объект производства в достаточном количестве обеспечивается водой.</w:t>
      </w:r>
      <w:r>
        <w:br/>
      </w:r>
      <w:r>
        <w:rPr>
          <w:rFonts w:ascii="Times New Roman"/>
          <w:b w:val="false"/>
          <w:i w:val="false"/>
          <w:color w:val="000000"/>
          <w:sz w:val="28"/>
        </w:rPr>
        <w:t>
</w:t>
      </w:r>
      <w:r>
        <w:rPr>
          <w:rFonts w:ascii="Times New Roman"/>
          <w:b w:val="false"/>
          <w:i w:val="false"/>
          <w:color w:val="000000"/>
          <w:sz w:val="28"/>
        </w:rPr>
        <w:t>
      30. Руководство объекта производства, не реже одного раза в квартал, подвергает воду лабораторным исследованиям на показатели безопасности.</w:t>
      </w:r>
      <w:r>
        <w:br/>
      </w:r>
      <w:r>
        <w:rPr>
          <w:rFonts w:ascii="Times New Roman"/>
          <w:b w:val="false"/>
          <w:i w:val="false"/>
          <w:color w:val="000000"/>
          <w:sz w:val="28"/>
        </w:rPr>
        <w:t>
</w:t>
      </w:r>
      <w:r>
        <w:rPr>
          <w:rFonts w:ascii="Times New Roman"/>
          <w:b w:val="false"/>
          <w:i w:val="false"/>
          <w:color w:val="000000"/>
          <w:sz w:val="28"/>
        </w:rPr>
        <w:t>
      31. Артезианская скважина обеспечивается санитарно-защитной зоной и ограждением. Размер санитарно-защитной зоны определяется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здравоохранения.</w:t>
      </w:r>
      <w:r>
        <w:br/>
      </w:r>
      <w:r>
        <w:rPr>
          <w:rFonts w:ascii="Times New Roman"/>
          <w:b w:val="false"/>
          <w:i w:val="false"/>
          <w:color w:val="000000"/>
          <w:sz w:val="28"/>
        </w:rPr>
        <w:t>
</w:t>
      </w:r>
      <w:r>
        <w:rPr>
          <w:rFonts w:ascii="Times New Roman"/>
          <w:b w:val="false"/>
          <w:i w:val="false"/>
          <w:color w:val="000000"/>
          <w:sz w:val="28"/>
        </w:rPr>
        <w:t>
      32. При расположении водозаборных скважин, шахтных колодцев на территории предприятия, их расположение производится на расстоянии не ближе 50 метров от животноводческих помещений.</w:t>
      </w:r>
      <w:r>
        <w:br/>
      </w:r>
      <w:r>
        <w:rPr>
          <w:rFonts w:ascii="Times New Roman"/>
          <w:b w:val="false"/>
          <w:i w:val="false"/>
          <w:color w:val="000000"/>
          <w:sz w:val="28"/>
        </w:rPr>
        <w:t>
</w:t>
      </w:r>
      <w:r>
        <w:rPr>
          <w:rFonts w:ascii="Times New Roman"/>
          <w:b w:val="false"/>
          <w:i w:val="false"/>
          <w:color w:val="000000"/>
          <w:sz w:val="28"/>
        </w:rPr>
        <w:t>
      33. Для компрессорной установки, полива территории, наружной обмывки автомашин используется техническая вода, где в точках развода (разбора) воды устанавливается надпись «техническая» и «питьевая».</w:t>
      </w:r>
      <w:r>
        <w:br/>
      </w:r>
      <w:r>
        <w:rPr>
          <w:rFonts w:ascii="Times New Roman"/>
          <w:b w:val="false"/>
          <w:i w:val="false"/>
          <w:color w:val="000000"/>
          <w:sz w:val="28"/>
        </w:rPr>
        <w:t>
</w:t>
      </w:r>
      <w:r>
        <w:rPr>
          <w:rFonts w:ascii="Times New Roman"/>
          <w:b w:val="false"/>
          <w:i w:val="false"/>
          <w:color w:val="000000"/>
          <w:sz w:val="28"/>
        </w:rPr>
        <w:t>
      34. Для хранения воды на хозяйственно-питьевые и противопожарные цели устанавливается не менее двух резервуаров.</w:t>
      </w:r>
      <w:r>
        <w:br/>
      </w:r>
      <w:r>
        <w:rPr>
          <w:rFonts w:ascii="Times New Roman"/>
          <w:b w:val="false"/>
          <w:i w:val="false"/>
          <w:color w:val="000000"/>
          <w:sz w:val="28"/>
        </w:rPr>
        <w:t>
</w:t>
      </w:r>
      <w:r>
        <w:rPr>
          <w:rFonts w:ascii="Times New Roman"/>
          <w:b w:val="false"/>
          <w:i w:val="false"/>
          <w:color w:val="000000"/>
          <w:sz w:val="28"/>
        </w:rPr>
        <w:t>
      35. Для поения молодняка в возрасте до 3 месяцев разрешается использование воды с температурой от +14 до +16</w:t>
      </w:r>
      <w:r>
        <w:rPr>
          <w:rFonts w:ascii="Times New Roman"/>
          <w:b w:val="false"/>
          <w:i w:val="false"/>
          <w:color w:val="000000"/>
          <w:vertAlign w:val="superscript"/>
        </w:rPr>
        <w:t>0</w:t>
      </w:r>
      <w:r>
        <w:rPr>
          <w:rFonts w:ascii="Times New Roman"/>
          <w:b w:val="false"/>
          <w:i w:val="false"/>
          <w:color w:val="000000"/>
          <w:sz w:val="28"/>
        </w:rPr>
        <w:t>C, старше 6 месяцев - не ниже +8</w:t>
      </w:r>
      <w:r>
        <w:rPr>
          <w:rFonts w:ascii="Times New Roman"/>
          <w:b w:val="false"/>
          <w:i w:val="false"/>
          <w:color w:val="000000"/>
          <w:vertAlign w:val="superscript"/>
        </w:rPr>
        <w:t>0</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36. В помещениях для животных поддерживаются оптимальные параметры микроклимата применительно к возрастным группам и способам содержания и производится их систематический контроль.</w:t>
      </w:r>
      <w:r>
        <w:br/>
      </w:r>
      <w:r>
        <w:rPr>
          <w:rFonts w:ascii="Times New Roman"/>
          <w:b w:val="false"/>
          <w:i w:val="false"/>
          <w:color w:val="000000"/>
          <w:sz w:val="28"/>
        </w:rPr>
        <w:t>
</w:t>
      </w:r>
      <w:r>
        <w:rPr>
          <w:rFonts w:ascii="Times New Roman"/>
          <w:b w:val="false"/>
          <w:i w:val="false"/>
          <w:color w:val="000000"/>
          <w:sz w:val="28"/>
        </w:rPr>
        <w:t>
      37. Изолированные секции и помещения оборудуются системами вентиляции, обеспечивающими оптимальный воздухообмен и равномерное распределение свежего воздуха по всей зоне размещения животных.</w:t>
      </w:r>
      <w:r>
        <w:br/>
      </w:r>
      <w:r>
        <w:rPr>
          <w:rFonts w:ascii="Times New Roman"/>
          <w:b w:val="false"/>
          <w:i w:val="false"/>
          <w:color w:val="000000"/>
          <w:sz w:val="28"/>
        </w:rPr>
        <w:t>
</w:t>
      </w:r>
      <w:r>
        <w:rPr>
          <w:rFonts w:ascii="Times New Roman"/>
          <w:b w:val="false"/>
          <w:i w:val="false"/>
          <w:color w:val="000000"/>
          <w:sz w:val="28"/>
        </w:rPr>
        <w:t>
      38. В помещениях с решетчатыми полами для содержания животных старше 6 месяцев устанавливается вытяжная система для удаления воздуха из навозных каналов.</w:t>
      </w:r>
      <w:r>
        <w:br/>
      </w:r>
      <w:r>
        <w:rPr>
          <w:rFonts w:ascii="Times New Roman"/>
          <w:b w:val="false"/>
          <w:i w:val="false"/>
          <w:color w:val="000000"/>
          <w:sz w:val="28"/>
        </w:rPr>
        <w:t>
</w:t>
      </w:r>
      <w:r>
        <w:rPr>
          <w:rFonts w:ascii="Times New Roman"/>
          <w:b w:val="false"/>
          <w:i w:val="false"/>
          <w:color w:val="000000"/>
          <w:sz w:val="28"/>
        </w:rPr>
        <w:t>
      39. Все объекты производства и территория объекта производства обеспечиваются достаточным и равномерным освещением (естественным – днем, искусственным – ночью).</w:t>
      </w:r>
      <w:r>
        <w:br/>
      </w:r>
      <w:r>
        <w:rPr>
          <w:rFonts w:ascii="Times New Roman"/>
          <w:b w:val="false"/>
          <w:i w:val="false"/>
          <w:color w:val="000000"/>
          <w:sz w:val="28"/>
        </w:rPr>
        <w:t>
</w:t>
      </w:r>
      <w:r>
        <w:rPr>
          <w:rFonts w:ascii="Times New Roman"/>
          <w:b w:val="false"/>
          <w:i w:val="false"/>
          <w:color w:val="000000"/>
          <w:sz w:val="28"/>
        </w:rPr>
        <w:t>
      40. При естественном освещении общая площадь окон должна составлять 30 % от площади пола.</w:t>
      </w:r>
      <w:r>
        <w:br/>
      </w:r>
      <w:r>
        <w:rPr>
          <w:rFonts w:ascii="Times New Roman"/>
          <w:b w:val="false"/>
          <w:i w:val="false"/>
          <w:color w:val="000000"/>
          <w:sz w:val="28"/>
        </w:rPr>
        <w:t>
</w:t>
      </w:r>
      <w:r>
        <w:rPr>
          <w:rFonts w:ascii="Times New Roman"/>
          <w:b w:val="false"/>
          <w:i w:val="false"/>
          <w:color w:val="000000"/>
          <w:sz w:val="28"/>
        </w:rPr>
        <w:t>
      41. Светильники с люминистентными лампами заставляются защитной сеткой, а светильники с лампами накаливания - сплошным защитным стеклом.</w:t>
      </w:r>
      <w:r>
        <w:br/>
      </w:r>
      <w:r>
        <w:rPr>
          <w:rFonts w:ascii="Times New Roman"/>
          <w:b w:val="false"/>
          <w:i w:val="false"/>
          <w:color w:val="000000"/>
          <w:sz w:val="28"/>
        </w:rPr>
        <w:t>
</w:t>
      </w:r>
      <w:r>
        <w:rPr>
          <w:rFonts w:ascii="Times New Roman"/>
          <w:b w:val="false"/>
          <w:i w:val="false"/>
          <w:color w:val="000000"/>
          <w:sz w:val="28"/>
        </w:rPr>
        <w:t>
      42. В животноводческих помещениях устанавливают приточно-вытяжную вентиляцию, а в зимнее время холодный воздух, поступающий извне, подвергают обогреву.</w:t>
      </w:r>
      <w:r>
        <w:br/>
      </w:r>
      <w:r>
        <w:rPr>
          <w:rFonts w:ascii="Times New Roman"/>
          <w:b w:val="false"/>
          <w:i w:val="false"/>
          <w:color w:val="000000"/>
          <w:sz w:val="28"/>
        </w:rPr>
        <w:t>
</w:t>
      </w:r>
      <w:r>
        <w:rPr>
          <w:rFonts w:ascii="Times New Roman"/>
          <w:b w:val="false"/>
          <w:i w:val="false"/>
          <w:color w:val="000000"/>
          <w:sz w:val="28"/>
        </w:rPr>
        <w:t>
      43. Вентиляция помещений обеспечивается с учетом теплоизоляции зданий, количества выделяемого тепла, влаги, способа уборки навоза, системы содержания животных, которая обеспечивается температурно-влажностным режимом дифференцированно для поголовья разного возраста и непрерывным воздухообменом в зимний период.</w:t>
      </w:r>
      <w:r>
        <w:br/>
      </w:r>
      <w:r>
        <w:rPr>
          <w:rFonts w:ascii="Times New Roman"/>
          <w:b w:val="false"/>
          <w:i w:val="false"/>
          <w:color w:val="000000"/>
          <w:sz w:val="28"/>
        </w:rPr>
        <w:t>
</w:t>
      </w:r>
      <w:r>
        <w:rPr>
          <w:rFonts w:ascii="Times New Roman"/>
          <w:b w:val="false"/>
          <w:i w:val="false"/>
          <w:color w:val="000000"/>
          <w:sz w:val="28"/>
        </w:rPr>
        <w:t>
      44. В зданиях для содержания молодняка допускается повышение максимальной относительной влажности внутреннего воздуха до 85 % при условии соблюдения всех других нормируемых параметров внутреннего воздуха и условий, не допускающих конденсата на стенах и потолке помещений.</w:t>
      </w:r>
      <w:r>
        <w:br/>
      </w:r>
      <w:r>
        <w:rPr>
          <w:rFonts w:ascii="Times New Roman"/>
          <w:b w:val="false"/>
          <w:i w:val="false"/>
          <w:color w:val="000000"/>
          <w:sz w:val="28"/>
        </w:rPr>
        <w:t>
</w:t>
      </w:r>
      <w:r>
        <w:rPr>
          <w:rFonts w:ascii="Times New Roman"/>
          <w:b w:val="false"/>
          <w:i w:val="false"/>
          <w:color w:val="000000"/>
          <w:sz w:val="28"/>
        </w:rPr>
        <w:t>
      45. Животноводческие (для новорожденного молодняка) и вспомогательные помещения обеспечиваются отоплением.</w:t>
      </w:r>
      <w:r>
        <w:br/>
      </w:r>
      <w:r>
        <w:rPr>
          <w:rFonts w:ascii="Times New Roman"/>
          <w:b w:val="false"/>
          <w:i w:val="false"/>
          <w:color w:val="000000"/>
          <w:sz w:val="28"/>
        </w:rPr>
        <w:t>
</w:t>
      </w:r>
      <w:r>
        <w:rPr>
          <w:rFonts w:ascii="Times New Roman"/>
          <w:b w:val="false"/>
          <w:i w:val="false"/>
          <w:color w:val="000000"/>
          <w:sz w:val="28"/>
        </w:rPr>
        <w:t>
      46. Нагревательные приборы по конструкции должны быть удобными для очистки и ремонта.</w:t>
      </w:r>
      <w:r>
        <w:br/>
      </w:r>
      <w:r>
        <w:rPr>
          <w:rFonts w:ascii="Times New Roman"/>
          <w:b w:val="false"/>
          <w:i w:val="false"/>
          <w:color w:val="000000"/>
          <w:sz w:val="28"/>
        </w:rPr>
        <w:t>
</w:t>
      </w:r>
      <w:r>
        <w:rPr>
          <w:rFonts w:ascii="Times New Roman"/>
          <w:b w:val="false"/>
          <w:i w:val="false"/>
          <w:color w:val="000000"/>
          <w:sz w:val="28"/>
        </w:rPr>
        <w:t>
      47. Карантинное здание совмещается с помещениями одного периода выращивания молодняка, размеры которого определяются в соответствии с циклограммой поступления и движения поголовья, в состав которого входят:</w:t>
      </w:r>
      <w:r>
        <w:br/>
      </w:r>
      <w:r>
        <w:rPr>
          <w:rFonts w:ascii="Times New Roman"/>
          <w:b w:val="false"/>
          <w:i w:val="false"/>
          <w:color w:val="000000"/>
          <w:sz w:val="28"/>
        </w:rPr>
        <w:t>
</w:t>
      </w:r>
      <w:r>
        <w:rPr>
          <w:rFonts w:ascii="Times New Roman"/>
          <w:b w:val="false"/>
          <w:i w:val="false"/>
          <w:color w:val="000000"/>
          <w:sz w:val="28"/>
        </w:rPr>
        <w:t>
      1) отделение для приема и ветеринарно-санитарной обработки молодняка (кроме птицеводческих хозяйств);</w:t>
      </w:r>
      <w:r>
        <w:br/>
      </w:r>
      <w:r>
        <w:rPr>
          <w:rFonts w:ascii="Times New Roman"/>
          <w:b w:val="false"/>
          <w:i w:val="false"/>
          <w:color w:val="000000"/>
          <w:sz w:val="28"/>
        </w:rPr>
        <w:t>
</w:t>
      </w:r>
      <w:r>
        <w:rPr>
          <w:rFonts w:ascii="Times New Roman"/>
          <w:b w:val="false"/>
          <w:i w:val="false"/>
          <w:color w:val="000000"/>
          <w:sz w:val="28"/>
        </w:rPr>
        <w:t>
      2) амбулатория, состоящая из комнаты для ветеринарного специалиста;</w:t>
      </w:r>
      <w:r>
        <w:br/>
      </w:r>
      <w:r>
        <w:rPr>
          <w:rFonts w:ascii="Times New Roman"/>
          <w:b w:val="false"/>
          <w:i w:val="false"/>
          <w:color w:val="000000"/>
          <w:sz w:val="28"/>
        </w:rPr>
        <w:t>
</w:t>
      </w:r>
      <w:r>
        <w:rPr>
          <w:rFonts w:ascii="Times New Roman"/>
          <w:b w:val="false"/>
          <w:i w:val="false"/>
          <w:color w:val="000000"/>
          <w:sz w:val="28"/>
        </w:rPr>
        <w:t>
      3) ветеринарная аптека;</w:t>
      </w:r>
      <w:r>
        <w:br/>
      </w:r>
      <w:r>
        <w:rPr>
          <w:rFonts w:ascii="Times New Roman"/>
          <w:b w:val="false"/>
          <w:i w:val="false"/>
          <w:color w:val="000000"/>
          <w:sz w:val="28"/>
        </w:rPr>
        <w:t>
</w:t>
      </w:r>
      <w:r>
        <w:rPr>
          <w:rFonts w:ascii="Times New Roman"/>
          <w:b w:val="false"/>
          <w:i w:val="false"/>
          <w:color w:val="000000"/>
          <w:sz w:val="28"/>
        </w:rPr>
        <w:t>
      4) склад для дезинфицирующих и моющих средств;</w:t>
      </w:r>
      <w:r>
        <w:br/>
      </w:r>
      <w:r>
        <w:rPr>
          <w:rFonts w:ascii="Times New Roman"/>
          <w:b w:val="false"/>
          <w:i w:val="false"/>
          <w:color w:val="000000"/>
          <w:sz w:val="28"/>
        </w:rPr>
        <w:t>
</w:t>
      </w:r>
      <w:r>
        <w:rPr>
          <w:rFonts w:ascii="Times New Roman"/>
          <w:b w:val="false"/>
          <w:i w:val="false"/>
          <w:color w:val="000000"/>
          <w:sz w:val="28"/>
        </w:rPr>
        <w:t>
      5) ингаляторий;</w:t>
      </w:r>
      <w:r>
        <w:br/>
      </w:r>
      <w:r>
        <w:rPr>
          <w:rFonts w:ascii="Times New Roman"/>
          <w:b w:val="false"/>
          <w:i w:val="false"/>
          <w:color w:val="000000"/>
          <w:sz w:val="28"/>
        </w:rPr>
        <w:t>
</w:t>
      </w:r>
      <w:r>
        <w:rPr>
          <w:rFonts w:ascii="Times New Roman"/>
          <w:b w:val="false"/>
          <w:i w:val="false"/>
          <w:color w:val="000000"/>
          <w:sz w:val="28"/>
        </w:rPr>
        <w:t>
      6) вскрывочная;</w:t>
      </w:r>
      <w:r>
        <w:br/>
      </w:r>
      <w:r>
        <w:rPr>
          <w:rFonts w:ascii="Times New Roman"/>
          <w:b w:val="false"/>
          <w:i w:val="false"/>
          <w:color w:val="000000"/>
          <w:sz w:val="28"/>
        </w:rPr>
        <w:t>
</w:t>
      </w:r>
      <w:r>
        <w:rPr>
          <w:rFonts w:ascii="Times New Roman"/>
          <w:b w:val="false"/>
          <w:i w:val="false"/>
          <w:color w:val="000000"/>
          <w:sz w:val="28"/>
        </w:rPr>
        <w:t>
      7) помещения для обработки животных (кроме птицеводческих хозяйств);</w:t>
      </w:r>
      <w:r>
        <w:br/>
      </w:r>
      <w:r>
        <w:rPr>
          <w:rFonts w:ascii="Times New Roman"/>
          <w:b w:val="false"/>
          <w:i w:val="false"/>
          <w:color w:val="000000"/>
          <w:sz w:val="28"/>
        </w:rPr>
        <w:t>
</w:t>
      </w:r>
      <w:r>
        <w:rPr>
          <w:rFonts w:ascii="Times New Roman"/>
          <w:b w:val="false"/>
          <w:i w:val="false"/>
          <w:color w:val="000000"/>
          <w:sz w:val="28"/>
        </w:rPr>
        <w:t>
      8) загоны-накопители для животных перед обработкой и после нее (кроме птицеводческих хозяйств);</w:t>
      </w:r>
      <w:r>
        <w:br/>
      </w:r>
      <w:r>
        <w:rPr>
          <w:rFonts w:ascii="Times New Roman"/>
          <w:b w:val="false"/>
          <w:i w:val="false"/>
          <w:color w:val="000000"/>
          <w:sz w:val="28"/>
        </w:rPr>
        <w:t>
</w:t>
      </w:r>
      <w:r>
        <w:rPr>
          <w:rFonts w:ascii="Times New Roman"/>
          <w:b w:val="false"/>
          <w:i w:val="false"/>
          <w:color w:val="000000"/>
          <w:sz w:val="28"/>
        </w:rPr>
        <w:t>
      9) расколы и фиксационные станки для ветеринарных обработок животных (кроме птицеводческих хозяйств);</w:t>
      </w:r>
      <w:r>
        <w:br/>
      </w:r>
      <w:r>
        <w:rPr>
          <w:rFonts w:ascii="Times New Roman"/>
          <w:b w:val="false"/>
          <w:i w:val="false"/>
          <w:color w:val="000000"/>
          <w:sz w:val="28"/>
        </w:rPr>
        <w:t>
</w:t>
      </w:r>
      <w:r>
        <w:rPr>
          <w:rFonts w:ascii="Times New Roman"/>
          <w:b w:val="false"/>
          <w:i w:val="false"/>
          <w:color w:val="000000"/>
          <w:sz w:val="28"/>
        </w:rPr>
        <w:t>
      10) подсобные помещения;</w:t>
      </w:r>
      <w:r>
        <w:br/>
      </w:r>
      <w:r>
        <w:rPr>
          <w:rFonts w:ascii="Times New Roman"/>
          <w:b w:val="false"/>
          <w:i w:val="false"/>
          <w:color w:val="000000"/>
          <w:sz w:val="28"/>
        </w:rPr>
        <w:t>
</w:t>
      </w:r>
      <w:r>
        <w:rPr>
          <w:rFonts w:ascii="Times New Roman"/>
          <w:b w:val="false"/>
          <w:i w:val="false"/>
          <w:color w:val="000000"/>
          <w:sz w:val="28"/>
        </w:rPr>
        <w:t>
      11) стационар для лечения животных с незаразными болезнями (кроме птицеводческих хозяйств);</w:t>
      </w:r>
      <w:r>
        <w:br/>
      </w:r>
      <w:r>
        <w:rPr>
          <w:rFonts w:ascii="Times New Roman"/>
          <w:b w:val="false"/>
          <w:i w:val="false"/>
          <w:color w:val="000000"/>
          <w:sz w:val="28"/>
        </w:rPr>
        <w:t>
</w:t>
      </w:r>
      <w:r>
        <w:rPr>
          <w:rFonts w:ascii="Times New Roman"/>
          <w:b w:val="false"/>
          <w:i w:val="false"/>
          <w:color w:val="000000"/>
          <w:sz w:val="28"/>
        </w:rPr>
        <w:t>
      12) дезинфекционный блок;</w:t>
      </w:r>
      <w:r>
        <w:br/>
      </w:r>
      <w:r>
        <w:rPr>
          <w:rFonts w:ascii="Times New Roman"/>
          <w:b w:val="false"/>
          <w:i w:val="false"/>
          <w:color w:val="000000"/>
          <w:sz w:val="28"/>
        </w:rPr>
        <w:t>
</w:t>
      </w:r>
      <w:r>
        <w:rPr>
          <w:rFonts w:ascii="Times New Roman"/>
          <w:b w:val="false"/>
          <w:i w:val="false"/>
          <w:color w:val="000000"/>
          <w:sz w:val="28"/>
        </w:rPr>
        <w:t>
      13) пункт для дезинфекции яичной тары (для птицеводческих хозяйств).</w:t>
      </w:r>
      <w:r>
        <w:br/>
      </w:r>
      <w:r>
        <w:rPr>
          <w:rFonts w:ascii="Times New Roman"/>
          <w:b w:val="false"/>
          <w:i w:val="false"/>
          <w:color w:val="000000"/>
          <w:sz w:val="28"/>
        </w:rPr>
        <w:t>
</w:t>
      </w:r>
      <w:r>
        <w:rPr>
          <w:rFonts w:ascii="Times New Roman"/>
          <w:b w:val="false"/>
          <w:i w:val="false"/>
          <w:color w:val="000000"/>
          <w:sz w:val="28"/>
        </w:rPr>
        <w:t>
      48. Убойный пункт строят на объектах производства (кроме птицеводческих хозяйств), который размещается на линии ограждения объекта производства, в состав которого входят:</w:t>
      </w:r>
      <w:r>
        <w:br/>
      </w:r>
      <w:r>
        <w:rPr>
          <w:rFonts w:ascii="Times New Roman"/>
          <w:b w:val="false"/>
          <w:i w:val="false"/>
          <w:color w:val="000000"/>
          <w:sz w:val="28"/>
        </w:rPr>
        <w:t>
</w:t>
      </w:r>
      <w:r>
        <w:rPr>
          <w:rFonts w:ascii="Times New Roman"/>
          <w:b w:val="false"/>
          <w:i w:val="false"/>
          <w:color w:val="000000"/>
          <w:sz w:val="28"/>
        </w:rPr>
        <w:t>
      1) убойное отделение с помещением для убоя животных;</w:t>
      </w:r>
      <w:r>
        <w:br/>
      </w:r>
      <w:r>
        <w:rPr>
          <w:rFonts w:ascii="Times New Roman"/>
          <w:b w:val="false"/>
          <w:i w:val="false"/>
          <w:color w:val="000000"/>
          <w:sz w:val="28"/>
        </w:rPr>
        <w:t>
</w:t>
      </w:r>
      <w:r>
        <w:rPr>
          <w:rFonts w:ascii="Times New Roman"/>
          <w:b w:val="false"/>
          <w:i w:val="false"/>
          <w:color w:val="000000"/>
          <w:sz w:val="28"/>
        </w:rPr>
        <w:t>
      2) помещение для посола шкур и временного хранения;</w:t>
      </w:r>
      <w:r>
        <w:br/>
      </w:r>
      <w:r>
        <w:rPr>
          <w:rFonts w:ascii="Times New Roman"/>
          <w:b w:val="false"/>
          <w:i w:val="false"/>
          <w:color w:val="000000"/>
          <w:sz w:val="28"/>
        </w:rPr>
        <w:t>
</w:t>
      </w:r>
      <w:r>
        <w:rPr>
          <w:rFonts w:ascii="Times New Roman"/>
          <w:b w:val="false"/>
          <w:i w:val="false"/>
          <w:color w:val="000000"/>
          <w:sz w:val="28"/>
        </w:rPr>
        <w:t>
      3) холодильные камеры для временного хранения туш и субпродуктов;</w:t>
      </w:r>
      <w:r>
        <w:br/>
      </w:r>
      <w:r>
        <w:rPr>
          <w:rFonts w:ascii="Times New Roman"/>
          <w:b w:val="false"/>
          <w:i w:val="false"/>
          <w:color w:val="000000"/>
          <w:sz w:val="28"/>
        </w:rPr>
        <w:t>
</w:t>
      </w:r>
      <w:r>
        <w:rPr>
          <w:rFonts w:ascii="Times New Roman"/>
          <w:b w:val="false"/>
          <w:i w:val="false"/>
          <w:color w:val="000000"/>
          <w:sz w:val="28"/>
        </w:rPr>
        <w:t>
      4) утилизационное отделение с автоклавом или трупосжигательной печью;</w:t>
      </w:r>
      <w:r>
        <w:br/>
      </w:r>
      <w:r>
        <w:rPr>
          <w:rFonts w:ascii="Times New Roman"/>
          <w:b w:val="false"/>
          <w:i w:val="false"/>
          <w:color w:val="000000"/>
          <w:sz w:val="28"/>
        </w:rPr>
        <w:t>
</w:t>
      </w:r>
      <w:r>
        <w:rPr>
          <w:rFonts w:ascii="Times New Roman"/>
          <w:b w:val="false"/>
          <w:i w:val="false"/>
          <w:color w:val="000000"/>
          <w:sz w:val="28"/>
        </w:rPr>
        <w:t>
      5) душевая;</w:t>
      </w:r>
      <w:r>
        <w:br/>
      </w:r>
      <w:r>
        <w:rPr>
          <w:rFonts w:ascii="Times New Roman"/>
          <w:b w:val="false"/>
          <w:i w:val="false"/>
          <w:color w:val="000000"/>
          <w:sz w:val="28"/>
        </w:rPr>
        <w:t>
</w:t>
      </w:r>
      <w:r>
        <w:rPr>
          <w:rFonts w:ascii="Times New Roman"/>
          <w:b w:val="false"/>
          <w:i w:val="false"/>
          <w:color w:val="000000"/>
          <w:sz w:val="28"/>
        </w:rPr>
        <w:t>
      6) подсобное помещение для обслуживающего персонала.</w:t>
      </w:r>
      <w:r>
        <w:br/>
      </w:r>
      <w:r>
        <w:rPr>
          <w:rFonts w:ascii="Times New Roman"/>
          <w:b w:val="false"/>
          <w:i w:val="false"/>
          <w:color w:val="000000"/>
          <w:sz w:val="28"/>
        </w:rPr>
        <w:t>
</w:t>
      </w:r>
      <w:r>
        <w:rPr>
          <w:rFonts w:ascii="Times New Roman"/>
          <w:b w:val="false"/>
          <w:i w:val="false"/>
          <w:color w:val="000000"/>
          <w:sz w:val="28"/>
        </w:rPr>
        <w:t>
      49. Убойное и утилизационное отделение обеспечивается отдельным входом (выходом). В смежной стене между ними предусматривают люк для передачи из убойного отделения конфискатов и частей туш, не пригодных для пищевых целей.</w:t>
      </w:r>
      <w:r>
        <w:br/>
      </w:r>
      <w:r>
        <w:rPr>
          <w:rFonts w:ascii="Times New Roman"/>
          <w:b w:val="false"/>
          <w:i w:val="false"/>
          <w:color w:val="000000"/>
          <w:sz w:val="28"/>
        </w:rPr>
        <w:t>
</w:t>
      </w:r>
      <w:r>
        <w:rPr>
          <w:rFonts w:ascii="Times New Roman"/>
          <w:b w:val="false"/>
          <w:i w:val="false"/>
          <w:color w:val="000000"/>
          <w:sz w:val="28"/>
        </w:rPr>
        <w:t>
      50. Сточные воды из убойного пункта перед выпуском их в общую сеть объекта производства собираются в отдельные канализационные колодцы и обеззараживаются.</w:t>
      </w:r>
      <w:r>
        <w:br/>
      </w:r>
      <w:r>
        <w:rPr>
          <w:rFonts w:ascii="Times New Roman"/>
          <w:b w:val="false"/>
          <w:i w:val="false"/>
          <w:color w:val="000000"/>
          <w:sz w:val="28"/>
        </w:rPr>
        <w:t>
</w:t>
      </w:r>
      <w:r>
        <w:rPr>
          <w:rFonts w:ascii="Times New Roman"/>
          <w:b w:val="false"/>
          <w:i w:val="false"/>
          <w:color w:val="000000"/>
          <w:sz w:val="28"/>
        </w:rPr>
        <w:t>
      51. Для перевозки больных животных из производственных помещений в убойный пункт закрепляются специальные транспортные средства.</w:t>
      </w:r>
      <w:r>
        <w:br/>
      </w:r>
      <w:r>
        <w:rPr>
          <w:rFonts w:ascii="Times New Roman"/>
          <w:b w:val="false"/>
          <w:i w:val="false"/>
          <w:color w:val="000000"/>
          <w:sz w:val="28"/>
        </w:rPr>
        <w:t>
</w:t>
      </w:r>
      <w:r>
        <w:rPr>
          <w:rFonts w:ascii="Times New Roman"/>
          <w:b w:val="false"/>
          <w:i w:val="false"/>
          <w:color w:val="000000"/>
          <w:sz w:val="28"/>
        </w:rPr>
        <w:t>
      52. Изолятор строится только по заданию на проектирование при отсутствии общехозяйственного изолятора, который допускается блокировать с другими ветеринарными объектами объекта производства при условии обнесения его сплошным забором высотой 2 м с цоколем и устройством выхода в собственный внутренний двор.</w:t>
      </w:r>
      <w:r>
        <w:br/>
      </w:r>
      <w:r>
        <w:rPr>
          <w:rFonts w:ascii="Times New Roman"/>
          <w:b w:val="false"/>
          <w:i w:val="false"/>
          <w:color w:val="000000"/>
          <w:sz w:val="28"/>
        </w:rPr>
        <w:t>
</w:t>
      </w:r>
      <w:r>
        <w:rPr>
          <w:rFonts w:ascii="Times New Roman"/>
          <w:b w:val="false"/>
          <w:i w:val="false"/>
          <w:color w:val="000000"/>
          <w:sz w:val="28"/>
        </w:rPr>
        <w:t>
      53. Дезинфекция на объектах производства является составной частью общего технологического процесса производства и проводится по плану, составленному с учетом особенностей технологии воспроизводства, выращивания и откорма.</w:t>
      </w:r>
      <w:r>
        <w:br/>
      </w:r>
      <w:r>
        <w:rPr>
          <w:rFonts w:ascii="Times New Roman"/>
          <w:b w:val="false"/>
          <w:i w:val="false"/>
          <w:color w:val="000000"/>
          <w:sz w:val="28"/>
        </w:rPr>
        <w:t>
</w:t>
      </w:r>
      <w:r>
        <w:rPr>
          <w:rFonts w:ascii="Times New Roman"/>
          <w:b w:val="false"/>
          <w:i w:val="false"/>
          <w:color w:val="000000"/>
          <w:sz w:val="28"/>
        </w:rPr>
        <w:t>
      54. В плане дезинфекционных работ предусматриваются сроки проведения, методы и режимы дезинфекции основных производственных и подсобных помещений, транспортных средств и других объектов, а также потребность в дезинфицирующих и моющих средствах, дезинфекционной и моечной технике, методы контроля качества дезинфекции.</w:t>
      </w:r>
      <w:r>
        <w:br/>
      </w:r>
      <w:r>
        <w:rPr>
          <w:rFonts w:ascii="Times New Roman"/>
          <w:b w:val="false"/>
          <w:i w:val="false"/>
          <w:color w:val="000000"/>
          <w:sz w:val="28"/>
        </w:rPr>
        <w:t>
</w:t>
      </w:r>
      <w:r>
        <w:rPr>
          <w:rFonts w:ascii="Times New Roman"/>
          <w:b w:val="false"/>
          <w:i w:val="false"/>
          <w:color w:val="000000"/>
          <w:sz w:val="28"/>
        </w:rPr>
        <w:t>
      55. Перед дезинфекцией помещений и других объектов в обязательном порядке проводится тщательная механическая очистка подлежащих дезинфекции поверхностей.</w:t>
      </w:r>
      <w:r>
        <w:br/>
      </w:r>
      <w:r>
        <w:rPr>
          <w:rFonts w:ascii="Times New Roman"/>
          <w:b w:val="false"/>
          <w:i w:val="false"/>
          <w:color w:val="000000"/>
          <w:sz w:val="28"/>
        </w:rPr>
        <w:t>
</w:t>
      </w:r>
      <w:r>
        <w:rPr>
          <w:rFonts w:ascii="Times New Roman"/>
          <w:b w:val="false"/>
          <w:i w:val="false"/>
          <w:color w:val="000000"/>
          <w:sz w:val="28"/>
        </w:rPr>
        <w:t>
      56. Под тщательной механической очисткой понимается такая степень очистки, при которой отчетливо видны структура и цвет материала поверхности и визуально не удается обнаружить комочков навоза, корма и других загрязнений даже в самых труднодоступных для очистки местах.</w:t>
      </w:r>
      <w:r>
        <w:br/>
      </w:r>
      <w:r>
        <w:rPr>
          <w:rFonts w:ascii="Times New Roman"/>
          <w:b w:val="false"/>
          <w:i w:val="false"/>
          <w:color w:val="000000"/>
          <w:sz w:val="28"/>
        </w:rPr>
        <w:t>
</w:t>
      </w:r>
      <w:r>
        <w:rPr>
          <w:rFonts w:ascii="Times New Roman"/>
          <w:b w:val="false"/>
          <w:i w:val="false"/>
          <w:color w:val="000000"/>
          <w:sz w:val="28"/>
        </w:rPr>
        <w:t>
      57. После полного завершения строительства объекта производства или первой его очереди, пуска и наладки оборудования проводятся механическая очистка и предпусковая дезинфекция всех зданий и сооружений, расположенных на территории промышленной зоны.</w:t>
      </w:r>
      <w:r>
        <w:br/>
      </w:r>
      <w:r>
        <w:rPr>
          <w:rFonts w:ascii="Times New Roman"/>
          <w:b w:val="false"/>
          <w:i w:val="false"/>
          <w:color w:val="000000"/>
          <w:sz w:val="28"/>
        </w:rPr>
        <w:t>
</w:t>
      </w:r>
      <w:r>
        <w:rPr>
          <w:rFonts w:ascii="Times New Roman"/>
          <w:b w:val="false"/>
          <w:i w:val="false"/>
          <w:color w:val="000000"/>
          <w:sz w:val="28"/>
        </w:rPr>
        <w:t>
      58. В процессе эксплуатации животноводческих помещений дезинфекцию отдельных помещений для содержания молодняка проводят после завершения соответствующих технологических циклов и освобождения от животных.</w:t>
      </w:r>
      <w:r>
        <w:br/>
      </w:r>
      <w:r>
        <w:rPr>
          <w:rFonts w:ascii="Times New Roman"/>
          <w:b w:val="false"/>
          <w:i w:val="false"/>
          <w:color w:val="000000"/>
          <w:sz w:val="28"/>
        </w:rPr>
        <w:t>
</w:t>
      </w:r>
      <w:r>
        <w:rPr>
          <w:rFonts w:ascii="Times New Roman"/>
          <w:b w:val="false"/>
          <w:i w:val="false"/>
          <w:color w:val="000000"/>
          <w:sz w:val="28"/>
        </w:rPr>
        <w:t>
      59. Стойла для взрослых животных дезинфицируют один раз в месяц и каждый раз после выбраковки животных перед постановкой новых животных.</w:t>
      </w:r>
      <w:r>
        <w:br/>
      </w:r>
      <w:r>
        <w:rPr>
          <w:rFonts w:ascii="Times New Roman"/>
          <w:b w:val="false"/>
          <w:i w:val="false"/>
          <w:color w:val="000000"/>
          <w:sz w:val="28"/>
        </w:rPr>
        <w:t>
</w:t>
      </w:r>
      <w:r>
        <w:rPr>
          <w:rFonts w:ascii="Times New Roman"/>
          <w:b w:val="false"/>
          <w:i w:val="false"/>
          <w:color w:val="000000"/>
          <w:sz w:val="28"/>
        </w:rPr>
        <w:t>
      60. Оборудование и приспособления для раздачи кормов тщательно очищаются от мусора после каждого кормления и дезинфицируются один раз в неделю.</w:t>
      </w:r>
      <w:r>
        <w:br/>
      </w:r>
      <w:r>
        <w:rPr>
          <w:rFonts w:ascii="Times New Roman"/>
          <w:b w:val="false"/>
          <w:i w:val="false"/>
          <w:color w:val="000000"/>
          <w:sz w:val="28"/>
        </w:rPr>
        <w:t>
</w:t>
      </w:r>
      <w:r>
        <w:rPr>
          <w:rFonts w:ascii="Times New Roman"/>
          <w:b w:val="false"/>
          <w:i w:val="false"/>
          <w:color w:val="000000"/>
          <w:sz w:val="28"/>
        </w:rPr>
        <w:t>
      61. В случае возникновения инфекционных болезней проводится дезинфекция на объекте производства.</w:t>
      </w:r>
      <w:r>
        <w:br/>
      </w:r>
      <w:r>
        <w:rPr>
          <w:rFonts w:ascii="Times New Roman"/>
          <w:b w:val="false"/>
          <w:i w:val="false"/>
          <w:color w:val="000000"/>
          <w:sz w:val="28"/>
        </w:rPr>
        <w:t>
</w:t>
      </w:r>
      <w:r>
        <w:rPr>
          <w:rFonts w:ascii="Times New Roman"/>
          <w:b w:val="false"/>
          <w:i w:val="false"/>
          <w:color w:val="000000"/>
          <w:sz w:val="28"/>
        </w:rPr>
        <w:t>
      62. Защита объектов производства от мышевидных грызунов осуществляется постоянно во всех производственных и вспомогательных зданиях и окружающей санитарно-защитной зоне в радиусе 3 км.</w:t>
      </w:r>
      <w:r>
        <w:br/>
      </w:r>
      <w:r>
        <w:rPr>
          <w:rFonts w:ascii="Times New Roman"/>
          <w:b w:val="false"/>
          <w:i w:val="false"/>
          <w:color w:val="000000"/>
          <w:sz w:val="28"/>
        </w:rPr>
        <w:t>
</w:t>
      </w:r>
      <w:r>
        <w:rPr>
          <w:rFonts w:ascii="Times New Roman"/>
          <w:b w:val="false"/>
          <w:i w:val="false"/>
          <w:color w:val="000000"/>
          <w:sz w:val="28"/>
        </w:rPr>
        <w:t>
      63. Для борьбы с грызунами используются различные методы дератизации: пищевые и водные приманки, опыливания и ядовитые пены.</w:t>
      </w:r>
      <w:r>
        <w:br/>
      </w:r>
      <w:r>
        <w:rPr>
          <w:rFonts w:ascii="Times New Roman"/>
          <w:b w:val="false"/>
          <w:i w:val="false"/>
          <w:color w:val="000000"/>
          <w:sz w:val="28"/>
        </w:rPr>
        <w:t>
</w:t>
      </w:r>
      <w:r>
        <w:rPr>
          <w:rFonts w:ascii="Times New Roman"/>
          <w:b w:val="false"/>
          <w:i w:val="false"/>
          <w:color w:val="000000"/>
          <w:sz w:val="28"/>
        </w:rPr>
        <w:t>
      64. При истреблении грызунов контроль осуществляется ежедневно или через день, а при профилактическом - ежедекадно.</w:t>
      </w:r>
      <w:r>
        <w:br/>
      </w:r>
      <w:r>
        <w:rPr>
          <w:rFonts w:ascii="Times New Roman"/>
          <w:b w:val="false"/>
          <w:i w:val="false"/>
          <w:color w:val="000000"/>
          <w:sz w:val="28"/>
        </w:rPr>
        <w:t>
</w:t>
      </w:r>
      <w:r>
        <w:rPr>
          <w:rFonts w:ascii="Times New Roman"/>
          <w:b w:val="false"/>
          <w:i w:val="false"/>
          <w:color w:val="000000"/>
          <w:sz w:val="28"/>
        </w:rPr>
        <w:t>
      65. Администрацией объекта производства в месяц один раз проводится санитарный день с проведением профилактической дезинфекции помещений.</w:t>
      </w:r>
      <w:r>
        <w:br/>
      </w:r>
      <w:r>
        <w:rPr>
          <w:rFonts w:ascii="Times New Roman"/>
          <w:b w:val="false"/>
          <w:i w:val="false"/>
          <w:color w:val="000000"/>
          <w:sz w:val="28"/>
        </w:rPr>
        <w:t>
</w:t>
      </w:r>
      <w:r>
        <w:rPr>
          <w:rFonts w:ascii="Times New Roman"/>
          <w:b w:val="false"/>
          <w:i w:val="false"/>
          <w:color w:val="000000"/>
          <w:sz w:val="28"/>
        </w:rPr>
        <w:t>
      66. Транспорт для перевозки навоза и жижи ежедневно тщательно очищается, промывается и дезинфицируется.</w:t>
      </w:r>
      <w:r>
        <w:br/>
      </w:r>
      <w:r>
        <w:rPr>
          <w:rFonts w:ascii="Times New Roman"/>
          <w:b w:val="false"/>
          <w:i w:val="false"/>
          <w:color w:val="000000"/>
          <w:sz w:val="28"/>
        </w:rPr>
        <w:t>
</w:t>
      </w:r>
      <w:r>
        <w:rPr>
          <w:rFonts w:ascii="Times New Roman"/>
          <w:b w:val="false"/>
          <w:i w:val="false"/>
          <w:color w:val="000000"/>
          <w:sz w:val="28"/>
        </w:rPr>
        <w:t>
      67. Кормление животных (птиц) производится доброкачественными полноценными кормами по рационам, соответствующим возрасту и продуктивности.</w:t>
      </w:r>
      <w:r>
        <w:br/>
      </w:r>
      <w:r>
        <w:rPr>
          <w:rFonts w:ascii="Times New Roman"/>
          <w:b w:val="false"/>
          <w:i w:val="false"/>
          <w:color w:val="000000"/>
          <w:sz w:val="28"/>
        </w:rPr>
        <w:t>
</w:t>
      </w:r>
      <w:r>
        <w:rPr>
          <w:rFonts w:ascii="Times New Roman"/>
          <w:b w:val="false"/>
          <w:i w:val="false"/>
          <w:color w:val="000000"/>
          <w:sz w:val="28"/>
        </w:rPr>
        <w:t>
      68. Качество поступающих кормов в обязательном порядке проверяется в аккредитованных ветеринарных лабораториях, а при необходимости (в случае заболевания животных (птиц), которым скармливали эти корма) корма направляются в областные филиалы республиканской ветеринарной лаборатории, для чего отбираются пробы от каждой партии комбикормов, зернофуража и других кормов согласно действующим </w:t>
      </w:r>
      <w:r>
        <w:rPr>
          <w:rFonts w:ascii="Times New Roman"/>
          <w:b w:val="false"/>
          <w:i w:val="false"/>
          <w:color w:val="000000"/>
          <w:sz w:val="28"/>
        </w:rPr>
        <w:t>правилам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69. От каждой поступающей партии комбикорма, зернофуража отбирается средняя проба, которая хранится в запечатанном виде при температуре не выше +12</w:t>
      </w:r>
      <w:r>
        <w:rPr>
          <w:rFonts w:ascii="Times New Roman"/>
          <w:b w:val="false"/>
          <w:i w:val="false"/>
          <w:color w:val="000000"/>
          <w:vertAlign w:val="superscript"/>
        </w:rPr>
        <w:t>0</w:t>
      </w:r>
      <w:r>
        <w:rPr>
          <w:rFonts w:ascii="Times New Roman"/>
          <w:b w:val="false"/>
          <w:i w:val="false"/>
          <w:color w:val="000000"/>
          <w:sz w:val="28"/>
        </w:rPr>
        <w:t>C в течение 1,5 месяца. Если по истечении указанного срока эти корма не вызвали заболеваний животных (птиц), средние пробы уничтожаются.</w:t>
      </w:r>
      <w:r>
        <w:br/>
      </w:r>
      <w:r>
        <w:rPr>
          <w:rFonts w:ascii="Times New Roman"/>
          <w:b w:val="false"/>
          <w:i w:val="false"/>
          <w:color w:val="000000"/>
          <w:sz w:val="28"/>
        </w:rPr>
        <w:t>
</w:t>
      </w:r>
      <w:r>
        <w:rPr>
          <w:rFonts w:ascii="Times New Roman"/>
          <w:b w:val="false"/>
          <w:i w:val="false"/>
          <w:color w:val="000000"/>
          <w:sz w:val="28"/>
        </w:rPr>
        <w:t>
      70. Рационы кормления животных составляют таким образом, чтобы он полностью удовлетворял их потребность в питательных веществах, минеральных солях и витаминах. При отклонениях принимаются меры по обогащению рационов недостающими витаминами, макро- и микроэлементами.</w:t>
      </w:r>
      <w:r>
        <w:br/>
      </w:r>
      <w:r>
        <w:rPr>
          <w:rFonts w:ascii="Times New Roman"/>
          <w:b w:val="false"/>
          <w:i w:val="false"/>
          <w:color w:val="000000"/>
          <w:sz w:val="28"/>
        </w:rPr>
        <w:t>
</w:t>
      </w:r>
      <w:r>
        <w:rPr>
          <w:rFonts w:ascii="Times New Roman"/>
          <w:b w:val="false"/>
          <w:i w:val="false"/>
          <w:color w:val="000000"/>
          <w:sz w:val="28"/>
        </w:rPr>
        <w:t>
      71. При силосно-сенажных рационах в кормовые смеси дополнительно вводят фосфорно-кальциевые минеральные добавки и витамин «Д» с учетом наличия их в кормах.</w:t>
      </w:r>
      <w:r>
        <w:br/>
      </w:r>
      <w:r>
        <w:rPr>
          <w:rFonts w:ascii="Times New Roman"/>
          <w:b w:val="false"/>
          <w:i w:val="false"/>
          <w:color w:val="000000"/>
          <w:sz w:val="28"/>
        </w:rPr>
        <w:t>
</w:t>
      </w:r>
      <w:r>
        <w:rPr>
          <w:rFonts w:ascii="Times New Roman"/>
          <w:b w:val="false"/>
          <w:i w:val="false"/>
          <w:color w:val="000000"/>
          <w:sz w:val="28"/>
        </w:rPr>
        <w:t>
      72. Перед реализацией (продажей) животных и птиц непосредственно из хозяйствующих субъектов проводят следующие ветеринарные мероприятия:</w:t>
      </w:r>
      <w:r>
        <w:br/>
      </w:r>
      <w:r>
        <w:rPr>
          <w:rFonts w:ascii="Times New Roman"/>
          <w:b w:val="false"/>
          <w:i w:val="false"/>
          <w:color w:val="000000"/>
          <w:sz w:val="28"/>
        </w:rPr>
        <w:t>
</w:t>
      </w:r>
      <w:r>
        <w:rPr>
          <w:rFonts w:ascii="Times New Roman"/>
          <w:b w:val="false"/>
          <w:i w:val="false"/>
          <w:color w:val="000000"/>
          <w:sz w:val="28"/>
        </w:rPr>
        <w:t>
      1) реализуемые животные отделяются от общего стада, которые размещаются обособленно с организацией водопоя и кормления;</w:t>
      </w:r>
      <w:r>
        <w:br/>
      </w:r>
      <w:r>
        <w:rPr>
          <w:rFonts w:ascii="Times New Roman"/>
          <w:b w:val="false"/>
          <w:i w:val="false"/>
          <w:color w:val="000000"/>
          <w:sz w:val="28"/>
        </w:rPr>
        <w:t>
</w:t>
      </w:r>
      <w:r>
        <w:rPr>
          <w:rFonts w:ascii="Times New Roman"/>
          <w:b w:val="false"/>
          <w:i w:val="false"/>
          <w:color w:val="000000"/>
          <w:sz w:val="28"/>
        </w:rPr>
        <w:t>
      2) проводятся диагностические исследования и профилактические прививки против </w:t>
      </w:r>
      <w:r>
        <w:rPr>
          <w:rFonts w:ascii="Times New Roman"/>
          <w:b w:val="false"/>
          <w:i w:val="false"/>
          <w:color w:val="000000"/>
          <w:sz w:val="28"/>
        </w:rPr>
        <w:t>особо опасных болезней</w:t>
      </w:r>
      <w:r>
        <w:rPr>
          <w:rFonts w:ascii="Times New Roman"/>
          <w:b w:val="false"/>
          <w:i w:val="false"/>
          <w:color w:val="000000"/>
          <w:sz w:val="28"/>
        </w:rPr>
        <w:t xml:space="preserve"> животных в соответствии с планом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3) осуществляется ежедневный ветеринарный осмотр животных с проведением выборочной термометрии;</w:t>
      </w:r>
      <w:r>
        <w:br/>
      </w:r>
      <w:r>
        <w:rPr>
          <w:rFonts w:ascii="Times New Roman"/>
          <w:b w:val="false"/>
          <w:i w:val="false"/>
          <w:color w:val="000000"/>
          <w:sz w:val="28"/>
        </w:rPr>
        <w:t>
</w:t>
      </w:r>
      <w:r>
        <w:rPr>
          <w:rFonts w:ascii="Times New Roman"/>
          <w:b w:val="false"/>
          <w:i w:val="false"/>
          <w:color w:val="000000"/>
          <w:sz w:val="28"/>
        </w:rPr>
        <w:t>
      4) все проводимые ветеринарные мероприятия регистрируются в специальном журнале учета;</w:t>
      </w:r>
      <w:r>
        <w:br/>
      </w:r>
      <w:r>
        <w:rPr>
          <w:rFonts w:ascii="Times New Roman"/>
          <w:b w:val="false"/>
          <w:i w:val="false"/>
          <w:color w:val="000000"/>
          <w:sz w:val="28"/>
        </w:rPr>
        <w:t>
</w:t>
      </w:r>
      <w:r>
        <w:rPr>
          <w:rFonts w:ascii="Times New Roman"/>
          <w:b w:val="false"/>
          <w:i w:val="false"/>
          <w:color w:val="000000"/>
          <w:sz w:val="28"/>
        </w:rPr>
        <w:t>
      5) на ветеринарно-санитарные мероприятия составляется акт с указанием вида ветеринарных мероприятий.</w:t>
      </w:r>
    </w:p>
    <w:bookmarkEnd w:id="4"/>
    <w:bookmarkStart w:name="z113" w:id="5"/>
    <w:p>
      <w:pPr>
        <w:spacing w:after="0"/>
        <w:ind w:left="0"/>
        <w:jc w:val="left"/>
      </w:pPr>
      <w:r>
        <w:rPr>
          <w:rFonts w:ascii="Times New Roman"/>
          <w:b/>
          <w:i w:val="false"/>
          <w:color w:val="000000"/>
        </w:rPr>
        <w:t xml:space="preserve"> 
2. Ветеринарные (ветеринарно-санитарные) требования к</w:t>
      </w:r>
      <w:r>
        <w:br/>
      </w:r>
      <w:r>
        <w:rPr>
          <w:rFonts w:ascii="Times New Roman"/>
          <w:b/>
          <w:i w:val="false"/>
          <w:color w:val="000000"/>
        </w:rPr>
        <w:t>
объектам производства, занимающимся выращиванием животных</w:t>
      </w:r>
    </w:p>
    <w:bookmarkEnd w:id="5"/>
    <w:bookmarkStart w:name="z114" w:id="6"/>
    <w:p>
      <w:pPr>
        <w:spacing w:after="0"/>
        <w:ind w:left="0"/>
        <w:jc w:val="left"/>
      </w:pPr>
      <w:r>
        <w:rPr>
          <w:rFonts w:ascii="Times New Roman"/>
          <w:b/>
          <w:i w:val="false"/>
          <w:color w:val="000000"/>
        </w:rPr>
        <w:t xml:space="preserve"> 
1. Ветеринарные (ветеринарно-санитарные) требования к</w:t>
      </w:r>
      <w:r>
        <w:br/>
      </w:r>
      <w:r>
        <w:rPr>
          <w:rFonts w:ascii="Times New Roman"/>
          <w:b/>
          <w:i w:val="false"/>
          <w:color w:val="000000"/>
        </w:rPr>
        <w:t>
объектам производства, занимающимся выращиванием свиней</w:t>
      </w:r>
    </w:p>
    <w:bookmarkEnd w:id="6"/>
    <w:bookmarkStart w:name="z115" w:id="7"/>
    <w:p>
      <w:pPr>
        <w:spacing w:after="0"/>
        <w:ind w:left="0"/>
        <w:jc w:val="both"/>
      </w:pPr>
      <w:r>
        <w:rPr>
          <w:rFonts w:ascii="Times New Roman"/>
          <w:b w:val="false"/>
          <w:i w:val="false"/>
          <w:color w:val="000000"/>
          <w:sz w:val="28"/>
        </w:rPr>
        <w:t>
      73. На объектах производства по содержанию племенных, товарных, репродукторных и откормочных свиней применяется технология, обеспечивающая соблюдение следующих требований:</w:t>
      </w:r>
      <w:r>
        <w:br/>
      </w:r>
      <w:r>
        <w:rPr>
          <w:rFonts w:ascii="Times New Roman"/>
          <w:b w:val="false"/>
          <w:i w:val="false"/>
          <w:color w:val="000000"/>
          <w:sz w:val="28"/>
        </w:rPr>
        <w:t>
</w:t>
      </w:r>
      <w:r>
        <w:rPr>
          <w:rFonts w:ascii="Times New Roman"/>
          <w:b w:val="false"/>
          <w:i w:val="false"/>
          <w:color w:val="000000"/>
          <w:sz w:val="28"/>
        </w:rPr>
        <w:t>
      1) направление технологического процесса от участков репродукции к цеху откорма;</w:t>
      </w:r>
      <w:r>
        <w:br/>
      </w:r>
      <w:r>
        <w:rPr>
          <w:rFonts w:ascii="Times New Roman"/>
          <w:b w:val="false"/>
          <w:i w:val="false"/>
          <w:color w:val="000000"/>
          <w:sz w:val="28"/>
        </w:rPr>
        <w:t>
</w:t>
      </w:r>
      <w:r>
        <w:rPr>
          <w:rFonts w:ascii="Times New Roman"/>
          <w:b w:val="false"/>
          <w:i w:val="false"/>
          <w:color w:val="000000"/>
          <w:sz w:val="28"/>
        </w:rPr>
        <w:t>
      2) деление помещений для свиней на изолированные секции с численностью на участке опороса не более 30 свиноматок, в цехе доращивания - 300 поросят;</w:t>
      </w:r>
      <w:r>
        <w:br/>
      </w:r>
      <w:r>
        <w:rPr>
          <w:rFonts w:ascii="Times New Roman"/>
          <w:b w:val="false"/>
          <w:i w:val="false"/>
          <w:color w:val="000000"/>
          <w:sz w:val="28"/>
        </w:rPr>
        <w:t>
</w:t>
      </w:r>
      <w:r>
        <w:rPr>
          <w:rFonts w:ascii="Times New Roman"/>
          <w:b w:val="false"/>
          <w:i w:val="false"/>
          <w:color w:val="000000"/>
          <w:sz w:val="28"/>
        </w:rPr>
        <w:t>
      3) специализация производственных зданий в соответствии с возрастными и физиологическими особенностями животных;</w:t>
      </w:r>
      <w:r>
        <w:br/>
      </w:r>
      <w:r>
        <w:rPr>
          <w:rFonts w:ascii="Times New Roman"/>
          <w:b w:val="false"/>
          <w:i w:val="false"/>
          <w:color w:val="000000"/>
          <w:sz w:val="28"/>
        </w:rPr>
        <w:t>
</w:t>
      </w:r>
      <w:r>
        <w:rPr>
          <w:rFonts w:ascii="Times New Roman"/>
          <w:b w:val="false"/>
          <w:i w:val="false"/>
          <w:color w:val="000000"/>
          <w:sz w:val="28"/>
        </w:rPr>
        <w:t>
      4) использование помещений (секций) для опороса свиноматок и доращивания поросят, выращивания ремонтного молодняка и откорма животных по принципу «все занято - все свободно». В остальных помещениях обеспечивается возможность поочередного освобождения, очистки, санитарного ремонта и дезинфекции отдельных групповых станков или групп индивидуальных станков по мере их освобождения от животных перед размещением в них нового поголовья;</w:t>
      </w:r>
      <w:r>
        <w:br/>
      </w:r>
      <w:r>
        <w:rPr>
          <w:rFonts w:ascii="Times New Roman"/>
          <w:b w:val="false"/>
          <w:i w:val="false"/>
          <w:color w:val="000000"/>
          <w:sz w:val="28"/>
        </w:rPr>
        <w:t>
</w:t>
      </w:r>
      <w:r>
        <w:rPr>
          <w:rFonts w:ascii="Times New Roman"/>
          <w:b w:val="false"/>
          <w:i w:val="false"/>
          <w:color w:val="000000"/>
          <w:sz w:val="28"/>
        </w:rPr>
        <w:t>
      5) продолжительность санитарного перерыва между технологическими циклами производства составляет не менее пяти суток;</w:t>
      </w:r>
      <w:r>
        <w:br/>
      </w:r>
      <w:r>
        <w:rPr>
          <w:rFonts w:ascii="Times New Roman"/>
          <w:b w:val="false"/>
          <w:i w:val="false"/>
          <w:color w:val="000000"/>
          <w:sz w:val="28"/>
        </w:rPr>
        <w:t>
</w:t>
      </w:r>
      <w:r>
        <w:rPr>
          <w:rFonts w:ascii="Times New Roman"/>
          <w:b w:val="false"/>
          <w:i w:val="false"/>
          <w:color w:val="000000"/>
          <w:sz w:val="28"/>
        </w:rPr>
        <w:t>
      6) сохранение состава каждой первоначально сформированной группы поросят на последующих этапах производства: доращивания, выращивания ремонтного молодняка и откорма, как отдельной производственной единицы.</w:t>
      </w:r>
      <w:r>
        <w:br/>
      </w:r>
      <w:r>
        <w:rPr>
          <w:rFonts w:ascii="Times New Roman"/>
          <w:b w:val="false"/>
          <w:i w:val="false"/>
          <w:color w:val="000000"/>
          <w:sz w:val="28"/>
        </w:rPr>
        <w:t>
</w:t>
      </w:r>
      <w:r>
        <w:rPr>
          <w:rFonts w:ascii="Times New Roman"/>
          <w:b w:val="false"/>
          <w:i w:val="false"/>
          <w:color w:val="000000"/>
          <w:sz w:val="28"/>
        </w:rPr>
        <w:t>
      74. Для всего поголовья свиней племенных объектов производства и племенных репродукторов, а также хряков-производителей, ремонтного молодняка маток с установленной супоросностью и холостых (при групповом содержании) на товарных объектах производства и комплексах промышленного типа предусматривается выгульная система содержания.</w:t>
      </w:r>
      <w:r>
        <w:br/>
      </w:r>
      <w:r>
        <w:rPr>
          <w:rFonts w:ascii="Times New Roman"/>
          <w:b w:val="false"/>
          <w:i w:val="false"/>
          <w:color w:val="000000"/>
          <w:sz w:val="28"/>
        </w:rPr>
        <w:t>
</w:t>
      </w:r>
      <w:r>
        <w:rPr>
          <w:rFonts w:ascii="Times New Roman"/>
          <w:b w:val="false"/>
          <w:i w:val="false"/>
          <w:color w:val="000000"/>
          <w:sz w:val="28"/>
        </w:rPr>
        <w:t>
      75. В здании поголовье свиней размещают в групповых или индивидуальных станках.</w:t>
      </w:r>
      <w:r>
        <w:br/>
      </w:r>
      <w:r>
        <w:rPr>
          <w:rFonts w:ascii="Times New Roman"/>
          <w:b w:val="false"/>
          <w:i w:val="false"/>
          <w:color w:val="000000"/>
          <w:sz w:val="28"/>
        </w:rPr>
        <w:t>
</w:t>
      </w:r>
      <w:r>
        <w:rPr>
          <w:rFonts w:ascii="Times New Roman"/>
          <w:b w:val="false"/>
          <w:i w:val="false"/>
          <w:color w:val="000000"/>
          <w:sz w:val="28"/>
        </w:rPr>
        <w:t>
      76. Комплектование свиней в групповых станках и секциях производится в соответствии со следующими требованиями:</w:t>
      </w:r>
      <w:r>
        <w:br/>
      </w:r>
      <w:r>
        <w:rPr>
          <w:rFonts w:ascii="Times New Roman"/>
          <w:b w:val="false"/>
          <w:i w:val="false"/>
          <w:color w:val="000000"/>
          <w:sz w:val="28"/>
        </w:rPr>
        <w:t>
</w:t>
      </w:r>
      <w:r>
        <w:rPr>
          <w:rFonts w:ascii="Times New Roman"/>
          <w:b w:val="false"/>
          <w:i w:val="false"/>
          <w:color w:val="000000"/>
          <w:sz w:val="28"/>
        </w:rPr>
        <w:t>
      1) маток с выявленной супоросностью объединяют в групповых станках с разницей во времени оплодотворения до 1 - 3 дней;</w:t>
      </w:r>
      <w:r>
        <w:br/>
      </w:r>
      <w:r>
        <w:rPr>
          <w:rFonts w:ascii="Times New Roman"/>
          <w:b w:val="false"/>
          <w:i w:val="false"/>
          <w:color w:val="000000"/>
          <w:sz w:val="28"/>
        </w:rPr>
        <w:t>
</w:t>
      </w:r>
      <w:r>
        <w:rPr>
          <w:rFonts w:ascii="Times New Roman"/>
          <w:b w:val="false"/>
          <w:i w:val="false"/>
          <w:color w:val="000000"/>
          <w:sz w:val="28"/>
        </w:rPr>
        <w:t>
      2) в группах откормочных свиней, ремонтного молодняка и отъемышей разница в возрасте не должна превышать 3-х дней.</w:t>
      </w:r>
      <w:r>
        <w:br/>
      </w:r>
      <w:r>
        <w:rPr>
          <w:rFonts w:ascii="Times New Roman"/>
          <w:b w:val="false"/>
          <w:i w:val="false"/>
          <w:color w:val="000000"/>
          <w:sz w:val="28"/>
        </w:rPr>
        <w:t>
</w:t>
      </w:r>
      <w:r>
        <w:rPr>
          <w:rFonts w:ascii="Times New Roman"/>
          <w:b w:val="false"/>
          <w:i w:val="false"/>
          <w:color w:val="000000"/>
          <w:sz w:val="28"/>
        </w:rPr>
        <w:t>
      77. Кормление всех групп свиней осуществляется в станках. Для кормления используются доброкачественные, сбалансированные по питательности, минеральным добавкам и витаминам корма: влажные кормосмеси из концентратов, травяной муки, картофеля, свеклы и других кормов (влажность 60-75 %), сухие гранулированные или рассыпные комбикорма (с увлажнением в кормушках) или комбикорма, предварительно разбавленные водой (при соотношении по массе воды и комбикорма не более 3:1).</w:t>
      </w:r>
      <w:r>
        <w:br/>
      </w:r>
      <w:r>
        <w:rPr>
          <w:rFonts w:ascii="Times New Roman"/>
          <w:b w:val="false"/>
          <w:i w:val="false"/>
          <w:color w:val="000000"/>
          <w:sz w:val="28"/>
        </w:rPr>
        <w:t>
</w:t>
      </w:r>
      <w:r>
        <w:rPr>
          <w:rFonts w:ascii="Times New Roman"/>
          <w:b w:val="false"/>
          <w:i w:val="false"/>
          <w:color w:val="000000"/>
          <w:sz w:val="28"/>
        </w:rPr>
        <w:t>
      78. Пищевые отходы перед использованием в корм для откормочного свинопоголовья стерилизуются в специальных котлах при температуре не ниже +100</w:t>
      </w:r>
      <w:r>
        <w:rPr>
          <w:rFonts w:ascii="Times New Roman"/>
          <w:b w:val="false"/>
          <w:i w:val="false"/>
          <w:color w:val="000000"/>
          <w:vertAlign w:val="superscript"/>
        </w:rPr>
        <w:t>0</w:t>
      </w:r>
      <w:r>
        <w:rPr>
          <w:rFonts w:ascii="Times New Roman"/>
          <w:b w:val="false"/>
          <w:i w:val="false"/>
          <w:color w:val="000000"/>
          <w:sz w:val="28"/>
        </w:rPr>
        <w:t>С и экспозиции менее 2 часов.</w:t>
      </w:r>
      <w:r>
        <w:br/>
      </w:r>
      <w:r>
        <w:rPr>
          <w:rFonts w:ascii="Times New Roman"/>
          <w:b w:val="false"/>
          <w:i w:val="false"/>
          <w:color w:val="000000"/>
          <w:sz w:val="28"/>
        </w:rPr>
        <w:t>
</w:t>
      </w:r>
      <w:r>
        <w:rPr>
          <w:rFonts w:ascii="Times New Roman"/>
          <w:b w:val="false"/>
          <w:i w:val="false"/>
          <w:color w:val="000000"/>
          <w:sz w:val="28"/>
        </w:rPr>
        <w:t>
      79. Все молочные продукты, поступающие на корм свиньям, подлежат кипячению непосредственно в объекте производства, независимо от их термической обработки на молокоперерабатывающем предприятии.</w:t>
      </w:r>
      <w:r>
        <w:br/>
      </w:r>
      <w:r>
        <w:rPr>
          <w:rFonts w:ascii="Times New Roman"/>
          <w:b w:val="false"/>
          <w:i w:val="false"/>
          <w:color w:val="000000"/>
          <w:sz w:val="28"/>
        </w:rPr>
        <w:t>
</w:t>
      </w:r>
      <w:r>
        <w:rPr>
          <w:rFonts w:ascii="Times New Roman"/>
          <w:b w:val="false"/>
          <w:i w:val="false"/>
          <w:color w:val="000000"/>
          <w:sz w:val="28"/>
        </w:rPr>
        <w:t>
      80. При влажном способе кормления кормушки, автопоилки, кормопровод, раздатчики кормов после каждого кормления очищаются от остатков кормов и загрязнений, промываются теплой водой.</w:t>
      </w:r>
      <w:r>
        <w:br/>
      </w:r>
      <w:r>
        <w:rPr>
          <w:rFonts w:ascii="Times New Roman"/>
          <w:b w:val="false"/>
          <w:i w:val="false"/>
          <w:color w:val="000000"/>
          <w:sz w:val="28"/>
        </w:rPr>
        <w:t>
</w:t>
      </w:r>
      <w:r>
        <w:rPr>
          <w:rFonts w:ascii="Times New Roman"/>
          <w:b w:val="false"/>
          <w:i w:val="false"/>
          <w:color w:val="000000"/>
          <w:sz w:val="28"/>
        </w:rPr>
        <w:t>
      81. Для создания оптимальных условий содержания, профилактики травматизма конечностей у свиней полы в помещениях изготавливаются не скользкими, малотеплопроводными, водонепроницаемыми, стойкими против истирания и воздействия дезинфицирующих средств.</w:t>
      </w:r>
      <w:r>
        <w:br/>
      </w:r>
      <w:r>
        <w:rPr>
          <w:rFonts w:ascii="Times New Roman"/>
          <w:b w:val="false"/>
          <w:i w:val="false"/>
          <w:color w:val="000000"/>
          <w:sz w:val="28"/>
        </w:rPr>
        <w:t>
</w:t>
      </w:r>
      <w:r>
        <w:rPr>
          <w:rFonts w:ascii="Times New Roman"/>
          <w:b w:val="false"/>
          <w:i w:val="false"/>
          <w:color w:val="000000"/>
          <w:sz w:val="28"/>
        </w:rPr>
        <w:t>
      82. Уклон пола в групповых станках в сторону навозного канала составляет 5 %. При устройстве щелевых (решетчатых) железобетонных полов для свиней (кроме поросят до двухмесячного возраста) ширину планок принимают: для поросят отъемышей, ремонтного и откормочного поголовья - 40-50 миллиметров, для хряков и маток – 70 миллиметров, ширина просветов между планками соответственно 20-22 и 26 миллиметра.</w:t>
      </w:r>
      <w:r>
        <w:br/>
      </w:r>
      <w:r>
        <w:rPr>
          <w:rFonts w:ascii="Times New Roman"/>
          <w:b w:val="false"/>
          <w:i w:val="false"/>
          <w:color w:val="000000"/>
          <w:sz w:val="28"/>
        </w:rPr>
        <w:t>
</w:t>
      </w:r>
      <w:r>
        <w:rPr>
          <w:rFonts w:ascii="Times New Roman"/>
          <w:b w:val="false"/>
          <w:i w:val="false"/>
          <w:color w:val="000000"/>
          <w:sz w:val="28"/>
        </w:rPr>
        <w:t>
      83. Для полов из других материалов ширина планок для указанных групп животных уменьшается до 35-40 миллиметров при ширине просветов между планками 20 миллиметров.</w:t>
      </w:r>
      <w:r>
        <w:br/>
      </w:r>
      <w:r>
        <w:rPr>
          <w:rFonts w:ascii="Times New Roman"/>
          <w:b w:val="false"/>
          <w:i w:val="false"/>
          <w:color w:val="000000"/>
          <w:sz w:val="28"/>
        </w:rPr>
        <w:t>
</w:t>
      </w:r>
      <w:r>
        <w:rPr>
          <w:rFonts w:ascii="Times New Roman"/>
          <w:b w:val="false"/>
          <w:i w:val="false"/>
          <w:color w:val="000000"/>
          <w:sz w:val="28"/>
        </w:rPr>
        <w:t>
      84. В цехе репродукции во время опороса маток устанавливаются влагонепроницаемые емкости для сбора последов и мертворожденных плодов. Два раза в сутки (утром и вечером) эти емкости вывозят в утилизационное отделение убойного пункта или на пункт сбора сырья для производства мясокостной муки. После освобождения емкости тщательно промываются, дезинфицируются и возвращаются в цех репродукции.</w:t>
      </w:r>
      <w:r>
        <w:br/>
      </w:r>
      <w:r>
        <w:rPr>
          <w:rFonts w:ascii="Times New Roman"/>
          <w:b w:val="false"/>
          <w:i w:val="false"/>
          <w:color w:val="000000"/>
          <w:sz w:val="28"/>
        </w:rPr>
        <w:t>
</w:t>
      </w:r>
      <w:r>
        <w:rPr>
          <w:rFonts w:ascii="Times New Roman"/>
          <w:b w:val="false"/>
          <w:i w:val="false"/>
          <w:color w:val="000000"/>
          <w:sz w:val="28"/>
        </w:rPr>
        <w:t>
      85. Для контроля состояния обмена веществ у свинопоголовья на каждом технологическом участке производства осуществляется система диспансеризации животных. Диспансеризацию маточного свинопоголовья осуществляют после получения второго опороса. При этом клинические, гематологические, иммунологические исследования проводятся на двадцать шестой день подсосного периода. У хряков – производителей исследуются кровь, смыв с препуция и сперма. На основании результатов исследований проводится комплекс мероприятий, направленных на лечение и профилактику нарушений обмена веществ, повышение естественной резистентности организма свиней.</w:t>
      </w:r>
      <w:r>
        <w:br/>
      </w:r>
      <w:r>
        <w:rPr>
          <w:rFonts w:ascii="Times New Roman"/>
          <w:b w:val="false"/>
          <w:i w:val="false"/>
          <w:color w:val="000000"/>
          <w:sz w:val="28"/>
        </w:rPr>
        <w:t>
</w:t>
      </w:r>
      <w:r>
        <w:rPr>
          <w:rFonts w:ascii="Times New Roman"/>
          <w:b w:val="false"/>
          <w:i w:val="false"/>
          <w:color w:val="000000"/>
          <w:sz w:val="28"/>
        </w:rPr>
        <w:t>
      86. В помещениях для свиней поддерживаются оптимальные параметры микроклимата применительно к возрастным группам, способам содержания, который систематически контролируется.</w:t>
      </w:r>
      <w:r>
        <w:br/>
      </w:r>
      <w:r>
        <w:rPr>
          <w:rFonts w:ascii="Times New Roman"/>
          <w:b w:val="false"/>
          <w:i w:val="false"/>
          <w:color w:val="000000"/>
          <w:sz w:val="28"/>
        </w:rPr>
        <w:t>
</w:t>
      </w:r>
      <w:r>
        <w:rPr>
          <w:rFonts w:ascii="Times New Roman"/>
          <w:b w:val="false"/>
          <w:i w:val="false"/>
          <w:color w:val="000000"/>
          <w:sz w:val="28"/>
        </w:rPr>
        <w:t>
      87. Помещения для содержания свиней (изолированные секции) оборудуются вентиляцией, обеспечивающей необходимый воздухообмен для поддержания нормативных температурно-влажностных параметров и концентрации вредных газов в воздухе. Уровень шума от работающего отопительного вентиляционного оборудования в помещениях должен быть не больше 60 дБ.</w:t>
      </w:r>
      <w:r>
        <w:br/>
      </w:r>
      <w:r>
        <w:rPr>
          <w:rFonts w:ascii="Times New Roman"/>
          <w:b w:val="false"/>
          <w:i w:val="false"/>
          <w:color w:val="000000"/>
          <w:sz w:val="28"/>
        </w:rPr>
        <w:t>
</w:t>
      </w:r>
      <w:r>
        <w:rPr>
          <w:rFonts w:ascii="Times New Roman"/>
          <w:b w:val="false"/>
          <w:i w:val="false"/>
          <w:color w:val="000000"/>
          <w:sz w:val="28"/>
        </w:rPr>
        <w:t>
      88. Для поддержания нормативных параметров микроклимата обеспечивается количество приточного воздуха в помещениях в холодный период не менее 30 куб. м/ч на 1 центнер живой массы свиней, переходный и теплый периоды соответственно 45 и 60 куб. м/ч на 1 центнер живой массы.</w:t>
      </w:r>
      <w:r>
        <w:br/>
      </w:r>
      <w:r>
        <w:rPr>
          <w:rFonts w:ascii="Times New Roman"/>
          <w:b w:val="false"/>
          <w:i w:val="false"/>
          <w:color w:val="000000"/>
          <w:sz w:val="28"/>
        </w:rPr>
        <w:t>
</w:t>
      </w:r>
      <w:r>
        <w:rPr>
          <w:rFonts w:ascii="Times New Roman"/>
          <w:b w:val="false"/>
          <w:i w:val="false"/>
          <w:color w:val="000000"/>
          <w:sz w:val="28"/>
        </w:rPr>
        <w:t>
      89. Нормы температуры и относительной влажности внутреннего воздуха помещений для свиней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90. Предельная концентрация углекислоты в воздухе помещений для содержания свиней составляет 0,2 % (объемных), аммиака 20 мг/куб. м, сероводорода 10 мг/куб. м.</w:t>
      </w:r>
      <w:r>
        <w:br/>
      </w:r>
      <w:r>
        <w:rPr>
          <w:rFonts w:ascii="Times New Roman"/>
          <w:b w:val="false"/>
          <w:i w:val="false"/>
          <w:color w:val="000000"/>
          <w:sz w:val="28"/>
        </w:rPr>
        <w:t>
</w:t>
      </w:r>
      <w:r>
        <w:rPr>
          <w:rFonts w:ascii="Times New Roman"/>
          <w:b w:val="false"/>
          <w:i w:val="false"/>
          <w:color w:val="000000"/>
          <w:sz w:val="28"/>
        </w:rPr>
        <w:t>
      91. Нормативные параметры воздуха обеспечиваются в зоне размещения свиней, то есть в пространстве высотой до 1 метра над уровнем пола или площадки, на которой содержатся свиньи.</w:t>
      </w:r>
      <w:r>
        <w:br/>
      </w:r>
      <w:r>
        <w:rPr>
          <w:rFonts w:ascii="Times New Roman"/>
          <w:b w:val="false"/>
          <w:i w:val="false"/>
          <w:color w:val="000000"/>
          <w:sz w:val="28"/>
        </w:rPr>
        <w:t>
</w:t>
      </w:r>
      <w:r>
        <w:rPr>
          <w:rFonts w:ascii="Times New Roman"/>
          <w:b w:val="false"/>
          <w:i w:val="false"/>
          <w:color w:val="000000"/>
          <w:sz w:val="28"/>
        </w:rPr>
        <w:t>
      92. Для обогрева поросят-сосунов в станках для подсосных маток устанавливаются специальные системы локального обогрева (обогрев пола, лучистый обогрев).</w:t>
      </w:r>
      <w:r>
        <w:br/>
      </w:r>
      <w:r>
        <w:rPr>
          <w:rFonts w:ascii="Times New Roman"/>
          <w:b w:val="false"/>
          <w:i w:val="false"/>
          <w:color w:val="000000"/>
          <w:sz w:val="28"/>
        </w:rPr>
        <w:t>
</w:t>
      </w:r>
      <w:r>
        <w:rPr>
          <w:rFonts w:ascii="Times New Roman"/>
          <w:b w:val="false"/>
          <w:i w:val="false"/>
          <w:color w:val="000000"/>
          <w:sz w:val="28"/>
        </w:rPr>
        <w:t>
      93. Площадь обогреваемого пола принимается от 1,0 до 1,5 кв. м на один станок, а температура поверхности обогреваемого пола +30</w:t>
      </w:r>
      <w:r>
        <w:rPr>
          <w:rFonts w:ascii="Times New Roman"/>
          <w:b w:val="false"/>
          <w:i w:val="false"/>
          <w:color w:val="000000"/>
          <w:vertAlign w:val="superscript"/>
        </w:rPr>
        <w:t>0</w:t>
      </w:r>
      <w:r>
        <w:rPr>
          <w:rFonts w:ascii="Times New Roman"/>
          <w:b w:val="false"/>
          <w:i w:val="false"/>
          <w:color w:val="000000"/>
          <w:sz w:val="28"/>
        </w:rPr>
        <w:t>С (±2) с последующим постепенным снижением ее к отъему поросят от маток до +22</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94. Нормы движения воздуха в помещениях для содержания свиней устанавливаются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требованиям.</w:t>
      </w:r>
    </w:p>
    <w:bookmarkEnd w:id="7"/>
    <w:bookmarkStart w:name="z145" w:id="8"/>
    <w:p>
      <w:pPr>
        <w:spacing w:after="0"/>
        <w:ind w:left="0"/>
        <w:jc w:val="left"/>
      </w:pPr>
      <w:r>
        <w:rPr>
          <w:rFonts w:ascii="Times New Roman"/>
          <w:b/>
          <w:i w:val="false"/>
          <w:color w:val="000000"/>
        </w:rPr>
        <w:t xml:space="preserve"> 
2. Ветеринарные (ветеринарно-санитарные) требования к объектам</w:t>
      </w:r>
      <w:r>
        <w:br/>
      </w:r>
      <w:r>
        <w:rPr>
          <w:rFonts w:ascii="Times New Roman"/>
          <w:b/>
          <w:i w:val="false"/>
          <w:color w:val="000000"/>
        </w:rPr>
        <w:t>
производства, занимающимся выращиванием крупного рогатого скота</w:t>
      </w:r>
    </w:p>
    <w:bookmarkEnd w:id="8"/>
    <w:bookmarkStart w:name="z146" w:id="9"/>
    <w:p>
      <w:pPr>
        <w:spacing w:after="0"/>
        <w:ind w:left="0"/>
        <w:jc w:val="both"/>
      </w:pPr>
      <w:r>
        <w:rPr>
          <w:rFonts w:ascii="Times New Roman"/>
          <w:b w:val="false"/>
          <w:i w:val="false"/>
          <w:color w:val="000000"/>
          <w:sz w:val="28"/>
        </w:rPr>
        <w:t>
      95. Территория для размещения предприятий по выращиванию крупного рогатого скота выбирается с учетом СНиП Н-97-76 «Генеральный план сельскохозяйственных предприятий», противопожарных требований, ветеринарно-санитарных </w:t>
      </w:r>
      <w:r>
        <w:rPr>
          <w:rFonts w:ascii="Times New Roman"/>
          <w:b w:val="false"/>
          <w:i w:val="false"/>
          <w:color w:val="000000"/>
          <w:sz w:val="28"/>
        </w:rPr>
        <w:t>правил</w:t>
      </w:r>
      <w:r>
        <w:rPr>
          <w:rFonts w:ascii="Times New Roman"/>
          <w:b w:val="false"/>
          <w:i w:val="false"/>
          <w:color w:val="000000"/>
          <w:sz w:val="28"/>
        </w:rPr>
        <w:t xml:space="preserve"> и </w:t>
      </w:r>
      <w:r>
        <w:rPr>
          <w:rFonts w:ascii="Times New Roman"/>
          <w:b w:val="false"/>
          <w:i w:val="false"/>
          <w:color w:val="000000"/>
          <w:sz w:val="28"/>
        </w:rPr>
        <w:t>требований</w:t>
      </w:r>
      <w:r>
        <w:rPr>
          <w:rFonts w:ascii="Times New Roman"/>
          <w:b w:val="false"/>
          <w:i w:val="false"/>
          <w:color w:val="000000"/>
          <w:sz w:val="28"/>
        </w:rPr>
        <w:t> </w:t>
      </w:r>
      <w:r>
        <w:rPr>
          <w:rFonts w:ascii="Times New Roman"/>
          <w:b w:val="false"/>
          <w:i w:val="false"/>
          <w:color w:val="000000"/>
          <w:sz w:val="28"/>
        </w:rPr>
        <w:t>охраны</w:t>
      </w:r>
      <w:r>
        <w:rPr>
          <w:rFonts w:ascii="Times New Roman"/>
          <w:b w:val="false"/>
          <w:i w:val="false"/>
          <w:color w:val="000000"/>
          <w:sz w:val="28"/>
        </w:rPr>
        <w:t xml:space="preserve"> окружающей среды.</w:t>
      </w:r>
      <w:r>
        <w:br/>
      </w:r>
      <w:r>
        <w:rPr>
          <w:rFonts w:ascii="Times New Roman"/>
          <w:b w:val="false"/>
          <w:i w:val="false"/>
          <w:color w:val="000000"/>
          <w:sz w:val="28"/>
        </w:rPr>
        <w:t>
</w:t>
      </w:r>
      <w:r>
        <w:rPr>
          <w:rFonts w:ascii="Times New Roman"/>
          <w:b w:val="false"/>
          <w:i w:val="false"/>
          <w:color w:val="000000"/>
          <w:sz w:val="28"/>
        </w:rPr>
        <w:t>
      96. Откормочные площадки крупного рогатого скота располагают с подветренной стороны господствующих ветров по отношению к населенным пунктам лучше на южных и юго-западных склонах с общим уклоном до 4 - 6</w:t>
      </w:r>
      <w:r>
        <w:rPr>
          <w:rFonts w:ascii="Times New Roman"/>
          <w:b w:val="false"/>
          <w:i w:val="false"/>
          <w:color w:val="000000"/>
          <w:vertAlign w:val="superscript"/>
        </w:rPr>
        <w:t>0</w:t>
      </w:r>
      <w:r>
        <w:rPr>
          <w:rFonts w:ascii="Times New Roman"/>
          <w:b w:val="false"/>
          <w:i w:val="false"/>
          <w:color w:val="000000"/>
          <w:sz w:val="28"/>
        </w:rPr>
        <w:t>. Кроме того, каждый загон должен иметь уклон 2 - 3</w:t>
      </w:r>
      <w:r>
        <w:rPr>
          <w:rFonts w:ascii="Times New Roman"/>
          <w:b w:val="false"/>
          <w:i w:val="false"/>
          <w:color w:val="000000"/>
          <w:vertAlign w:val="superscript"/>
        </w:rPr>
        <w:t>0</w:t>
      </w:r>
      <w:r>
        <w:rPr>
          <w:rFonts w:ascii="Times New Roman"/>
          <w:b w:val="false"/>
          <w:i w:val="false"/>
          <w:color w:val="000000"/>
          <w:sz w:val="28"/>
        </w:rPr>
        <w:t xml:space="preserve"> от кормушек и мест отдыха скота.</w:t>
      </w:r>
      <w:r>
        <w:br/>
      </w:r>
      <w:r>
        <w:rPr>
          <w:rFonts w:ascii="Times New Roman"/>
          <w:b w:val="false"/>
          <w:i w:val="false"/>
          <w:color w:val="000000"/>
          <w:sz w:val="28"/>
        </w:rPr>
        <w:t>
</w:t>
      </w:r>
      <w:r>
        <w:rPr>
          <w:rFonts w:ascii="Times New Roman"/>
          <w:b w:val="false"/>
          <w:i w:val="false"/>
          <w:color w:val="000000"/>
          <w:sz w:val="28"/>
        </w:rPr>
        <w:t>
      97. Зооветеринарные расстояния между предприятиями по разведению крупного рогатого скота и другими сельскохозяйственными предприятиями и отдельными объектами устанавливаются согласно </w:t>
      </w:r>
      <w:r>
        <w:rPr>
          <w:rFonts w:ascii="Times New Roman"/>
          <w:b w:val="false"/>
          <w:i w:val="false"/>
          <w:color w:val="000000"/>
          <w:sz w:val="28"/>
        </w:rPr>
        <w:t>приложению 3</w:t>
      </w:r>
      <w:r>
        <w:rPr>
          <w:rFonts w:ascii="Times New Roman"/>
          <w:b w:val="false"/>
          <w:i w:val="false"/>
          <w:color w:val="000000"/>
          <w:sz w:val="28"/>
        </w:rPr>
        <w:t> к настоящим требованиям.</w:t>
      </w:r>
      <w:r>
        <w:br/>
      </w:r>
      <w:r>
        <w:rPr>
          <w:rFonts w:ascii="Times New Roman"/>
          <w:b w:val="false"/>
          <w:i w:val="false"/>
          <w:color w:val="000000"/>
          <w:sz w:val="28"/>
        </w:rPr>
        <w:t>
</w:t>
      </w:r>
      <w:r>
        <w:rPr>
          <w:rFonts w:ascii="Times New Roman"/>
          <w:b w:val="false"/>
          <w:i w:val="false"/>
          <w:color w:val="000000"/>
          <w:sz w:val="28"/>
        </w:rPr>
        <w:t>
      98. Содержание животных в зависимости от климатических условий, производится в помещениях в открытых загонах под навесом.</w:t>
      </w:r>
      <w:r>
        <w:br/>
      </w:r>
      <w:r>
        <w:rPr>
          <w:rFonts w:ascii="Times New Roman"/>
          <w:b w:val="false"/>
          <w:i w:val="false"/>
          <w:color w:val="000000"/>
          <w:sz w:val="28"/>
        </w:rPr>
        <w:t>
</w:t>
      </w:r>
      <w:r>
        <w:rPr>
          <w:rFonts w:ascii="Times New Roman"/>
          <w:b w:val="false"/>
          <w:i w:val="false"/>
          <w:color w:val="000000"/>
          <w:sz w:val="28"/>
        </w:rPr>
        <w:t>
      99. Нормы площадей выгульно-кормовых площадок для крупного рогатого скота устанавливаются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100. Площадки открытого и полуоткрытого типа делятся на сезонные и круглогодового действия.</w:t>
      </w:r>
      <w:r>
        <w:br/>
      </w:r>
      <w:r>
        <w:rPr>
          <w:rFonts w:ascii="Times New Roman"/>
          <w:b w:val="false"/>
          <w:i w:val="false"/>
          <w:color w:val="000000"/>
          <w:sz w:val="28"/>
        </w:rPr>
        <w:t>
</w:t>
      </w:r>
      <w:r>
        <w:rPr>
          <w:rFonts w:ascii="Times New Roman"/>
          <w:b w:val="false"/>
          <w:i w:val="false"/>
          <w:color w:val="000000"/>
          <w:sz w:val="28"/>
        </w:rPr>
        <w:t>
      101. Сезонные площадки используются в теплый период года, срок их использования зависит от климатических условий района и строительства и в каждом конкретном случае определяется заданием на проектирование.</w:t>
      </w:r>
      <w:r>
        <w:br/>
      </w:r>
      <w:r>
        <w:rPr>
          <w:rFonts w:ascii="Times New Roman"/>
          <w:b w:val="false"/>
          <w:i w:val="false"/>
          <w:color w:val="000000"/>
          <w:sz w:val="28"/>
        </w:rPr>
        <w:t>
</w:t>
      </w:r>
      <w:r>
        <w:rPr>
          <w:rFonts w:ascii="Times New Roman"/>
          <w:b w:val="false"/>
          <w:i w:val="false"/>
          <w:color w:val="000000"/>
          <w:sz w:val="28"/>
        </w:rPr>
        <w:t>
      102. Все сезонные площадки проектируются открытыми с устройством секций (загонов) для скота, оборудованных кормушками, поилками и в необходимых случаях теневыми навесами и кормушками для минеральной подкормки.</w:t>
      </w:r>
      <w:r>
        <w:br/>
      </w:r>
      <w:r>
        <w:rPr>
          <w:rFonts w:ascii="Times New Roman"/>
          <w:b w:val="false"/>
          <w:i w:val="false"/>
          <w:color w:val="000000"/>
          <w:sz w:val="28"/>
        </w:rPr>
        <w:t>
</w:t>
      </w:r>
      <w:r>
        <w:rPr>
          <w:rFonts w:ascii="Times New Roman"/>
          <w:b w:val="false"/>
          <w:i w:val="false"/>
          <w:color w:val="000000"/>
          <w:sz w:val="28"/>
        </w:rPr>
        <w:t>
      103. Размеры кормушек для кормления животных устанавливаются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104. Площадки круглогодового действия строят в зонах южных и с умеренным климатом. В районах с расчетной зимней температурой до минус 20</w:t>
      </w:r>
      <w:r>
        <w:rPr>
          <w:rFonts w:ascii="Times New Roman"/>
          <w:b w:val="false"/>
          <w:i w:val="false"/>
          <w:color w:val="000000"/>
          <w:vertAlign w:val="superscript"/>
        </w:rPr>
        <w:t>0</w:t>
      </w:r>
      <w:r>
        <w:rPr>
          <w:rFonts w:ascii="Times New Roman"/>
          <w:b w:val="false"/>
          <w:i w:val="false"/>
          <w:color w:val="000000"/>
          <w:sz w:val="28"/>
        </w:rPr>
        <w:t>C площадки оборудуются навесами и ветрозащитными устройствами (ветроломы, затиши, лесопосадки), в районах с расчетной зимней температурой ниже минус 20</w:t>
      </w:r>
      <w:r>
        <w:rPr>
          <w:rFonts w:ascii="Times New Roman"/>
          <w:b w:val="false"/>
          <w:i w:val="false"/>
          <w:color w:val="000000"/>
          <w:vertAlign w:val="superscript"/>
        </w:rPr>
        <w:t>0</w:t>
      </w:r>
      <w:r>
        <w:rPr>
          <w:rFonts w:ascii="Times New Roman"/>
          <w:b w:val="false"/>
          <w:i w:val="false"/>
          <w:color w:val="000000"/>
          <w:sz w:val="28"/>
        </w:rPr>
        <w:t>C - трехстенными навесами или легкими закрытыми помещениями со свободным выходом скота.</w:t>
      </w:r>
      <w:r>
        <w:br/>
      </w:r>
      <w:r>
        <w:rPr>
          <w:rFonts w:ascii="Times New Roman"/>
          <w:b w:val="false"/>
          <w:i w:val="false"/>
          <w:color w:val="000000"/>
          <w:sz w:val="28"/>
        </w:rPr>
        <w:t>
</w:t>
      </w:r>
      <w:r>
        <w:rPr>
          <w:rFonts w:ascii="Times New Roman"/>
          <w:b w:val="false"/>
          <w:i w:val="false"/>
          <w:color w:val="000000"/>
          <w:sz w:val="28"/>
        </w:rPr>
        <w:t>
      105. При содержании скота на площадках открытого и полуоткрытого типа кормление животных производится на выгульно-кормовых дворах с фронтом кормления не менее 0,28 м на голову.</w:t>
      </w:r>
      <w:r>
        <w:br/>
      </w:r>
      <w:r>
        <w:rPr>
          <w:rFonts w:ascii="Times New Roman"/>
          <w:b w:val="false"/>
          <w:i w:val="false"/>
          <w:color w:val="000000"/>
          <w:sz w:val="28"/>
        </w:rPr>
        <w:t>
</w:t>
      </w:r>
      <w:r>
        <w:rPr>
          <w:rFonts w:ascii="Times New Roman"/>
          <w:b w:val="false"/>
          <w:i w:val="false"/>
          <w:color w:val="000000"/>
          <w:sz w:val="28"/>
        </w:rPr>
        <w:t>
      106. Поение животных проводится из групповых типовых поилок с подогревом воды в холодные периоды года.</w:t>
      </w:r>
      <w:r>
        <w:br/>
      </w:r>
      <w:r>
        <w:rPr>
          <w:rFonts w:ascii="Times New Roman"/>
          <w:b w:val="false"/>
          <w:i w:val="false"/>
          <w:color w:val="000000"/>
          <w:sz w:val="28"/>
        </w:rPr>
        <w:t>
</w:t>
      </w:r>
      <w:r>
        <w:rPr>
          <w:rFonts w:ascii="Times New Roman"/>
          <w:b w:val="false"/>
          <w:i w:val="false"/>
          <w:color w:val="000000"/>
          <w:sz w:val="28"/>
        </w:rPr>
        <w:t>
      107. Площадки оборудуются системой ливневой канализации, содержат животных на глубокой несменяемой подстилке.</w:t>
      </w:r>
      <w:r>
        <w:br/>
      </w:r>
      <w:r>
        <w:rPr>
          <w:rFonts w:ascii="Times New Roman"/>
          <w:b w:val="false"/>
          <w:i w:val="false"/>
          <w:color w:val="000000"/>
          <w:sz w:val="28"/>
        </w:rPr>
        <w:t>
</w:t>
      </w:r>
      <w:r>
        <w:rPr>
          <w:rFonts w:ascii="Times New Roman"/>
          <w:b w:val="false"/>
          <w:i w:val="false"/>
          <w:color w:val="000000"/>
          <w:sz w:val="28"/>
        </w:rPr>
        <w:t>
      108. Комплектование стад на объектах производства разрешается из благополучных по инфекционным и инвазионным болезням животных хозяйствующих субъектов, которое подтверждается ветеринарным сертификатом (ветеринарной справкой) установленной формы.</w:t>
      </w:r>
      <w:r>
        <w:br/>
      </w:r>
      <w:r>
        <w:rPr>
          <w:rFonts w:ascii="Times New Roman"/>
          <w:b w:val="false"/>
          <w:i w:val="false"/>
          <w:color w:val="000000"/>
          <w:sz w:val="28"/>
        </w:rPr>
        <w:t>
</w:t>
      </w:r>
      <w:r>
        <w:rPr>
          <w:rFonts w:ascii="Times New Roman"/>
          <w:b w:val="false"/>
          <w:i w:val="false"/>
          <w:color w:val="000000"/>
          <w:sz w:val="28"/>
        </w:rPr>
        <w:t>
      109. Предназначенный для вывоза молодняк перед перевозкой заблаговременно в соответствии с эпизоотической обстановкой согласно действующим инструкциям и наставлениям вакцинируют против инфекционных болезней молодняка крупного рогатого скота. В этот же период в хозяйствах-поставщиках отобранных для отправки животных в 5 – 8-дневном возрасте, весенний и осенний период года до и после завершения лета насекомых обеззараживают химическим или термическим способом. Эти работы выполняют ветеринарные врачи хозяйства-поставщика.</w:t>
      </w:r>
      <w:r>
        <w:br/>
      </w:r>
      <w:r>
        <w:rPr>
          <w:rFonts w:ascii="Times New Roman"/>
          <w:b w:val="false"/>
          <w:i w:val="false"/>
          <w:color w:val="000000"/>
          <w:sz w:val="28"/>
        </w:rPr>
        <w:t>
</w:t>
      </w:r>
      <w:r>
        <w:rPr>
          <w:rFonts w:ascii="Times New Roman"/>
          <w:b w:val="false"/>
          <w:i w:val="false"/>
          <w:color w:val="000000"/>
          <w:sz w:val="28"/>
        </w:rPr>
        <w:t>
      110. Отбор и прием животных, подлежащих ввозу на объект производства, проводит ветеринарный врач объекта производства непосредственно на территории хозяйств-поставщиков. Каждое животное подвергают клиническому осмотру и термометрии. Слабые, недоразвитые животные, с признаками заболевания (кашель, истечение из носовой полости, повышенная температура тела), а также с видимыми экстерьерными пороками, для комплектования объекта производства не допускаются.</w:t>
      </w:r>
      <w:r>
        <w:br/>
      </w:r>
      <w:r>
        <w:rPr>
          <w:rFonts w:ascii="Times New Roman"/>
          <w:b w:val="false"/>
          <w:i w:val="false"/>
          <w:color w:val="000000"/>
          <w:sz w:val="28"/>
        </w:rPr>
        <w:t>
</w:t>
      </w:r>
      <w:r>
        <w:rPr>
          <w:rFonts w:ascii="Times New Roman"/>
          <w:b w:val="false"/>
          <w:i w:val="false"/>
          <w:color w:val="000000"/>
          <w:sz w:val="28"/>
        </w:rPr>
        <w:t>
      111. Перевозка животных производится специально оборудованным автотранспортом объекта производства.</w:t>
      </w:r>
      <w:r>
        <w:br/>
      </w:r>
      <w:r>
        <w:rPr>
          <w:rFonts w:ascii="Times New Roman"/>
          <w:b w:val="false"/>
          <w:i w:val="false"/>
          <w:color w:val="000000"/>
          <w:sz w:val="28"/>
        </w:rPr>
        <w:t>
</w:t>
      </w:r>
      <w:r>
        <w:rPr>
          <w:rFonts w:ascii="Times New Roman"/>
          <w:b w:val="false"/>
          <w:i w:val="false"/>
          <w:color w:val="000000"/>
          <w:sz w:val="28"/>
        </w:rPr>
        <w:t>
      112. Кузов машины, предназначенной для перевозки животных, закрывается теплоизоляционным материалом и обеспечивается эффективной принудительной вентиляцией. В холодный период года приточный воздух подогревается.</w:t>
      </w:r>
      <w:r>
        <w:br/>
      </w:r>
      <w:r>
        <w:rPr>
          <w:rFonts w:ascii="Times New Roman"/>
          <w:b w:val="false"/>
          <w:i w:val="false"/>
          <w:color w:val="000000"/>
          <w:sz w:val="28"/>
        </w:rPr>
        <w:t>
</w:t>
      </w:r>
      <w:r>
        <w:rPr>
          <w:rFonts w:ascii="Times New Roman"/>
          <w:b w:val="false"/>
          <w:i w:val="false"/>
          <w:color w:val="000000"/>
          <w:sz w:val="28"/>
        </w:rPr>
        <w:t>
      113. В зимний период времени в кузове машины поддерживаются следующие параметры микроклимата: температура +15 - 16</w:t>
      </w:r>
      <w:r>
        <w:rPr>
          <w:rFonts w:ascii="Times New Roman"/>
          <w:b w:val="false"/>
          <w:i w:val="false"/>
          <w:color w:val="000000"/>
          <w:vertAlign w:val="superscript"/>
        </w:rPr>
        <w:t>0</w:t>
      </w:r>
      <w:r>
        <w:rPr>
          <w:rFonts w:ascii="Times New Roman"/>
          <w:b w:val="false"/>
          <w:i w:val="false"/>
          <w:color w:val="000000"/>
          <w:sz w:val="28"/>
        </w:rPr>
        <w:t>C, относительная влажность воздуха 70 %, скорость движения воздуха 0,1 - 0,2 м/с, которая контролируется специальными датчиками, установленными в кабине автомашины.</w:t>
      </w:r>
      <w:r>
        <w:br/>
      </w:r>
      <w:r>
        <w:rPr>
          <w:rFonts w:ascii="Times New Roman"/>
          <w:b w:val="false"/>
          <w:i w:val="false"/>
          <w:color w:val="000000"/>
          <w:sz w:val="28"/>
        </w:rPr>
        <w:t>
</w:t>
      </w:r>
      <w:r>
        <w:rPr>
          <w:rFonts w:ascii="Times New Roman"/>
          <w:b w:val="false"/>
          <w:i w:val="false"/>
          <w:color w:val="000000"/>
          <w:sz w:val="28"/>
        </w:rPr>
        <w:t>
      114. Пол кузова автомобиля оборудуют водонепроницаемым и легко поддающимся очистке от загрязнений при мойке и дезинфекции материалом. Перед погрузкой телят пол кузова выстилают соломой или другой подстилкой, препятствующей скольжению и травмированию животных. Опилки в качестве подстилки применяют в смеси с соломой. Во избежание травмирования животных во время транспортировки необходимо устранить внутри кузова автомашины торчащие болты и другие острые предметы.</w:t>
      </w:r>
      <w:r>
        <w:br/>
      </w:r>
      <w:r>
        <w:rPr>
          <w:rFonts w:ascii="Times New Roman"/>
          <w:b w:val="false"/>
          <w:i w:val="false"/>
          <w:color w:val="000000"/>
          <w:sz w:val="28"/>
        </w:rPr>
        <w:t>
</w:t>
      </w:r>
      <w:r>
        <w:rPr>
          <w:rFonts w:ascii="Times New Roman"/>
          <w:b w:val="false"/>
          <w:i w:val="false"/>
          <w:color w:val="000000"/>
          <w:sz w:val="28"/>
        </w:rPr>
        <w:t>
      115. Минимальная площадь при перевозках на одного теленка, имеющего массу 40 - 80 кг, составляет 0,4 - 0,75 кв. м.</w:t>
      </w:r>
      <w:r>
        <w:br/>
      </w:r>
      <w:r>
        <w:rPr>
          <w:rFonts w:ascii="Times New Roman"/>
          <w:b w:val="false"/>
          <w:i w:val="false"/>
          <w:color w:val="000000"/>
          <w:sz w:val="28"/>
        </w:rPr>
        <w:t>
</w:t>
      </w:r>
      <w:r>
        <w:rPr>
          <w:rFonts w:ascii="Times New Roman"/>
          <w:b w:val="false"/>
          <w:i w:val="false"/>
          <w:color w:val="000000"/>
          <w:sz w:val="28"/>
        </w:rPr>
        <w:t>
      116. После каждого рейса транспортные средства подлежат очистке и дезинфекции.</w:t>
      </w:r>
      <w:r>
        <w:br/>
      </w:r>
      <w:r>
        <w:rPr>
          <w:rFonts w:ascii="Times New Roman"/>
          <w:b w:val="false"/>
          <w:i w:val="false"/>
          <w:color w:val="000000"/>
          <w:sz w:val="28"/>
        </w:rPr>
        <w:t>
</w:t>
      </w:r>
      <w:r>
        <w:rPr>
          <w:rFonts w:ascii="Times New Roman"/>
          <w:b w:val="false"/>
          <w:i w:val="false"/>
          <w:color w:val="000000"/>
          <w:sz w:val="28"/>
        </w:rPr>
        <w:t>
      117. Прием животных на комплексе проводят в помещении приема телят.</w:t>
      </w:r>
      <w:r>
        <w:br/>
      </w:r>
      <w:r>
        <w:rPr>
          <w:rFonts w:ascii="Times New Roman"/>
          <w:b w:val="false"/>
          <w:i w:val="false"/>
          <w:color w:val="000000"/>
          <w:sz w:val="28"/>
        </w:rPr>
        <w:t>
</w:t>
      </w:r>
      <w:r>
        <w:rPr>
          <w:rFonts w:ascii="Times New Roman"/>
          <w:b w:val="false"/>
          <w:i w:val="false"/>
          <w:color w:val="000000"/>
          <w:sz w:val="28"/>
        </w:rPr>
        <w:t>
      118. В отделении приема телят подвергают поголовному клиническому осмотру с обязательной термометрией и санитарной обработкой, при которой волосяной покров животных чистят щеткой, слегка увлажненной 1-процентным раствором хлорофоса, загрязненные места обмывают теплой водой, копыта очищают от навоза и обрабатывают с профилактической целью одним из имеющихся дезинфекционных средств. Животные больные или подозрительные по заболеванию, а также с повышенной температурой тела подлежат изоляции.</w:t>
      </w:r>
      <w:r>
        <w:br/>
      </w:r>
      <w:r>
        <w:rPr>
          <w:rFonts w:ascii="Times New Roman"/>
          <w:b w:val="false"/>
          <w:i w:val="false"/>
          <w:color w:val="000000"/>
          <w:sz w:val="28"/>
        </w:rPr>
        <w:t>
</w:t>
      </w:r>
      <w:r>
        <w:rPr>
          <w:rFonts w:ascii="Times New Roman"/>
          <w:b w:val="false"/>
          <w:i w:val="false"/>
          <w:color w:val="000000"/>
          <w:sz w:val="28"/>
        </w:rPr>
        <w:t>
      119. В холодное время года размещение телят проводится в просушенных и прогретых секциях.</w:t>
      </w:r>
      <w:r>
        <w:br/>
      </w:r>
      <w:r>
        <w:rPr>
          <w:rFonts w:ascii="Times New Roman"/>
          <w:b w:val="false"/>
          <w:i w:val="false"/>
          <w:color w:val="000000"/>
          <w:sz w:val="28"/>
        </w:rPr>
        <w:t>
</w:t>
      </w:r>
      <w:r>
        <w:rPr>
          <w:rFonts w:ascii="Times New Roman"/>
          <w:b w:val="false"/>
          <w:i w:val="false"/>
          <w:color w:val="000000"/>
          <w:sz w:val="28"/>
        </w:rPr>
        <w:t>
      120. Во время карантина какие-либо перемещения (переводы животных в другие помещения, а также в другие секции карантинного помещения) без ведома ветеринарного врача объекта производства не производятся.</w:t>
      </w:r>
      <w:r>
        <w:br/>
      </w:r>
      <w:r>
        <w:rPr>
          <w:rFonts w:ascii="Times New Roman"/>
          <w:b w:val="false"/>
          <w:i w:val="false"/>
          <w:color w:val="000000"/>
          <w:sz w:val="28"/>
        </w:rPr>
        <w:t>
</w:t>
      </w:r>
      <w:r>
        <w:rPr>
          <w:rFonts w:ascii="Times New Roman"/>
          <w:b w:val="false"/>
          <w:i w:val="false"/>
          <w:color w:val="000000"/>
          <w:sz w:val="28"/>
        </w:rPr>
        <w:t>
      121. Перед каждым последующим заполнением новой партией животных проводят санацию секции (механическая очистка, дезинфекция).</w:t>
      </w:r>
      <w:r>
        <w:br/>
      </w:r>
      <w:r>
        <w:rPr>
          <w:rFonts w:ascii="Times New Roman"/>
          <w:b w:val="false"/>
          <w:i w:val="false"/>
          <w:color w:val="000000"/>
          <w:sz w:val="28"/>
        </w:rPr>
        <w:t>
</w:t>
      </w:r>
      <w:r>
        <w:rPr>
          <w:rFonts w:ascii="Times New Roman"/>
          <w:b w:val="false"/>
          <w:i w:val="false"/>
          <w:color w:val="000000"/>
          <w:sz w:val="28"/>
        </w:rPr>
        <w:t>
      122. Профилактический перерыв после санации должен составлять не менее 5 суток. Выполнение этих мероприятий обеспечивает осуществление технологического принципа «все занято – все свободно», который необходимо соблюдать во все периоды содержания животных.</w:t>
      </w:r>
      <w:r>
        <w:br/>
      </w:r>
      <w:r>
        <w:rPr>
          <w:rFonts w:ascii="Times New Roman"/>
          <w:b w:val="false"/>
          <w:i w:val="false"/>
          <w:color w:val="000000"/>
          <w:sz w:val="28"/>
        </w:rPr>
        <w:t>
</w:t>
      </w:r>
      <w:r>
        <w:rPr>
          <w:rFonts w:ascii="Times New Roman"/>
          <w:b w:val="false"/>
          <w:i w:val="false"/>
          <w:color w:val="000000"/>
          <w:sz w:val="28"/>
        </w:rPr>
        <w:t>
      123. Помещения оборудуются установками для группового ультрафиолетового (УФ) - облучения.</w:t>
      </w:r>
      <w:r>
        <w:br/>
      </w:r>
      <w:r>
        <w:rPr>
          <w:rFonts w:ascii="Times New Roman"/>
          <w:b w:val="false"/>
          <w:i w:val="false"/>
          <w:color w:val="000000"/>
          <w:sz w:val="28"/>
        </w:rPr>
        <w:t>
</w:t>
      </w:r>
      <w:r>
        <w:rPr>
          <w:rFonts w:ascii="Times New Roman"/>
          <w:b w:val="false"/>
          <w:i w:val="false"/>
          <w:color w:val="000000"/>
          <w:sz w:val="28"/>
        </w:rPr>
        <w:t>
      124. Завезенным телятам выпаивают молоко или заменитель цельного молока (далее – ЗЦМ) после 2-часового отдыха. Автопоилки подключают через 5 - 7 ч после приемки телят.</w:t>
      </w:r>
      <w:r>
        <w:br/>
      </w:r>
      <w:r>
        <w:rPr>
          <w:rFonts w:ascii="Times New Roman"/>
          <w:b w:val="false"/>
          <w:i w:val="false"/>
          <w:color w:val="000000"/>
          <w:sz w:val="28"/>
        </w:rPr>
        <w:t>
</w:t>
      </w:r>
      <w:r>
        <w:rPr>
          <w:rFonts w:ascii="Times New Roman"/>
          <w:b w:val="false"/>
          <w:i w:val="false"/>
          <w:color w:val="000000"/>
          <w:sz w:val="28"/>
        </w:rPr>
        <w:t>
      125. Телят со дня поступления на комплекс в течение 65 дней кормят регенерированным молоком или ЗЦМ.</w:t>
      </w:r>
      <w:r>
        <w:br/>
      </w:r>
      <w:r>
        <w:rPr>
          <w:rFonts w:ascii="Times New Roman"/>
          <w:b w:val="false"/>
          <w:i w:val="false"/>
          <w:color w:val="000000"/>
          <w:sz w:val="28"/>
        </w:rPr>
        <w:t>
      126. Перед кормлением молоко до необходимого объема разводится холодной водой питьевого качества до получения смеси температурой 30 - 40</w:t>
      </w:r>
      <w:r>
        <w:rPr>
          <w:rFonts w:ascii="Times New Roman"/>
          <w:b w:val="false"/>
          <w:i w:val="false"/>
          <w:color w:val="000000"/>
          <w:vertAlign w:val="superscript"/>
        </w:rPr>
        <w:t>0</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127. Линия для раздачи ЗЦМ должна иметь замкнутую систему: сольвилат - трубопровод - сольвилат. Кроме того, в комплект линии должны входить ведра для выпойки телят, шланги, пистолеты для розлива.</w:t>
      </w:r>
      <w:r>
        <w:br/>
      </w:r>
      <w:r>
        <w:rPr>
          <w:rFonts w:ascii="Times New Roman"/>
          <w:b w:val="false"/>
          <w:i w:val="false"/>
          <w:color w:val="000000"/>
          <w:sz w:val="28"/>
        </w:rPr>
        <w:t>
</w:t>
      </w:r>
      <w:r>
        <w:rPr>
          <w:rFonts w:ascii="Times New Roman"/>
          <w:b w:val="false"/>
          <w:i w:val="false"/>
          <w:color w:val="000000"/>
          <w:sz w:val="28"/>
        </w:rPr>
        <w:t>
      128. После каждого кормления телят трубопровод и сольвилат промывают в течение 4 минут теплой (25 - 30</w:t>
      </w:r>
      <w:r>
        <w:rPr>
          <w:rFonts w:ascii="Times New Roman"/>
          <w:b w:val="false"/>
          <w:i w:val="false"/>
          <w:color w:val="000000"/>
          <w:vertAlign w:val="superscript"/>
        </w:rPr>
        <w:t>0</w:t>
      </w:r>
      <w:r>
        <w:rPr>
          <w:rFonts w:ascii="Times New Roman"/>
          <w:b w:val="false"/>
          <w:i w:val="false"/>
          <w:color w:val="000000"/>
          <w:sz w:val="28"/>
        </w:rPr>
        <w:t>C) водой до полного удаления остатков молока, затем трубопровод промывают горячей (не менее 65</w:t>
      </w:r>
      <w:r>
        <w:rPr>
          <w:rFonts w:ascii="Times New Roman"/>
          <w:b w:val="false"/>
          <w:i w:val="false"/>
          <w:color w:val="000000"/>
          <w:vertAlign w:val="superscript"/>
        </w:rPr>
        <w:t>0</w:t>
      </w:r>
      <w:r>
        <w:rPr>
          <w:rFonts w:ascii="Times New Roman"/>
          <w:b w:val="false"/>
          <w:i w:val="false"/>
          <w:color w:val="000000"/>
          <w:sz w:val="28"/>
        </w:rPr>
        <w:t>C) водой под давлением 5 - 7 атмосфер и до следующего кормления оставляют заполненными горячей водой. Перед кормлением эту воду из трубопровода удаляют и затем в течение 4 минут его прогревают горячей водой проточным методом. Молочные краны ежедневно (после предыдущего кормления) разбирают и промывают с помощью губки теплым 0,5-процентным моющим раствором, ополаскивают водой и монтируют в трубопровод.</w:t>
      </w:r>
      <w:r>
        <w:br/>
      </w:r>
      <w:r>
        <w:rPr>
          <w:rFonts w:ascii="Times New Roman"/>
          <w:b w:val="false"/>
          <w:i w:val="false"/>
          <w:color w:val="000000"/>
          <w:sz w:val="28"/>
        </w:rPr>
        <w:t>
</w:t>
      </w:r>
      <w:r>
        <w:rPr>
          <w:rFonts w:ascii="Times New Roman"/>
          <w:b w:val="false"/>
          <w:i w:val="false"/>
          <w:color w:val="000000"/>
          <w:sz w:val="28"/>
        </w:rPr>
        <w:t>
      129. Один раз в декаду линию по раздаче ЗЦМ моют и дезинфицируют.</w:t>
      </w:r>
      <w:r>
        <w:br/>
      </w:r>
      <w:r>
        <w:rPr>
          <w:rFonts w:ascii="Times New Roman"/>
          <w:b w:val="false"/>
          <w:i w:val="false"/>
          <w:color w:val="000000"/>
          <w:sz w:val="28"/>
        </w:rPr>
        <w:t>
</w:t>
      </w:r>
      <w:r>
        <w:rPr>
          <w:rFonts w:ascii="Times New Roman"/>
          <w:b w:val="false"/>
          <w:i w:val="false"/>
          <w:color w:val="000000"/>
          <w:sz w:val="28"/>
        </w:rPr>
        <w:t>
      130. Ведра после кормления телят ополаскивают теплой водой для удаления остатков молока, затем моют с помощью щеток теплым раствором моющих средств и ополаскивают под струей горячей (65</w:t>
      </w:r>
      <w:r>
        <w:rPr>
          <w:rFonts w:ascii="Times New Roman"/>
          <w:b w:val="false"/>
          <w:i w:val="false"/>
          <w:color w:val="000000"/>
          <w:vertAlign w:val="superscript"/>
        </w:rPr>
        <w:t>0</w:t>
      </w:r>
      <w:r>
        <w:rPr>
          <w:rFonts w:ascii="Times New Roman"/>
          <w:b w:val="false"/>
          <w:i w:val="false"/>
          <w:color w:val="000000"/>
          <w:sz w:val="28"/>
        </w:rPr>
        <w:t>C) водой в течение 1 минуты.</w:t>
      </w:r>
      <w:r>
        <w:br/>
      </w:r>
      <w:r>
        <w:rPr>
          <w:rFonts w:ascii="Times New Roman"/>
          <w:b w:val="false"/>
          <w:i w:val="false"/>
          <w:color w:val="000000"/>
          <w:sz w:val="28"/>
        </w:rPr>
        <w:t>
</w:t>
      </w:r>
      <w:r>
        <w:rPr>
          <w:rFonts w:ascii="Times New Roman"/>
          <w:b w:val="false"/>
          <w:i w:val="false"/>
          <w:color w:val="000000"/>
          <w:sz w:val="28"/>
        </w:rPr>
        <w:t>
      131. Шланг и пистолет промывают теплой водой в системе с трубопроводом проточным методом, затем их отсоединяют от трубопровода и моют в ванне теплым 0,5-процентным моющим раствором, чистку пистолета производят с помощью ерша, после этого их ополаскивают горячей (65</w:t>
      </w:r>
      <w:r>
        <w:rPr>
          <w:rFonts w:ascii="Times New Roman"/>
          <w:b w:val="false"/>
          <w:i w:val="false"/>
          <w:color w:val="000000"/>
          <w:vertAlign w:val="superscript"/>
        </w:rPr>
        <w:t>0</w:t>
      </w:r>
      <w:r>
        <w:rPr>
          <w:rFonts w:ascii="Times New Roman"/>
          <w:b w:val="false"/>
          <w:i w:val="false"/>
          <w:color w:val="000000"/>
          <w:sz w:val="28"/>
        </w:rPr>
        <w:t>C) водой и подвешивают для просушивания на кронштейны.</w:t>
      </w:r>
      <w:r>
        <w:br/>
      </w:r>
      <w:r>
        <w:rPr>
          <w:rFonts w:ascii="Times New Roman"/>
          <w:b w:val="false"/>
          <w:i w:val="false"/>
          <w:color w:val="000000"/>
          <w:sz w:val="28"/>
        </w:rPr>
        <w:t>
</w:t>
      </w:r>
      <w:r>
        <w:rPr>
          <w:rFonts w:ascii="Times New Roman"/>
          <w:b w:val="false"/>
          <w:i w:val="false"/>
          <w:color w:val="000000"/>
          <w:sz w:val="28"/>
        </w:rPr>
        <w:t>
      132. Перед кормлением телят регенерированным молоком шланг вместе с пистолетом монтируют в линию по раздаче ЗЦМ и вместе с ней прогревают.</w:t>
      </w:r>
      <w:r>
        <w:br/>
      </w:r>
      <w:r>
        <w:rPr>
          <w:rFonts w:ascii="Times New Roman"/>
          <w:b w:val="false"/>
          <w:i w:val="false"/>
          <w:color w:val="000000"/>
          <w:sz w:val="28"/>
        </w:rPr>
        <w:t>
</w:t>
      </w:r>
      <w:r>
        <w:rPr>
          <w:rFonts w:ascii="Times New Roman"/>
          <w:b w:val="false"/>
          <w:i w:val="false"/>
          <w:color w:val="000000"/>
          <w:sz w:val="28"/>
        </w:rPr>
        <w:t>
      133. При проверке санитарного состояния линии по раздаче ЗЦМ обращают внимание на состояние сольвилата, трубопровода, молочных шлангов, пистолетов и ведер, которые осматривают ежедневно после вечерней санитарной обработки.</w:t>
      </w:r>
      <w:r>
        <w:br/>
      </w:r>
      <w:r>
        <w:rPr>
          <w:rFonts w:ascii="Times New Roman"/>
          <w:b w:val="false"/>
          <w:i w:val="false"/>
          <w:color w:val="000000"/>
          <w:sz w:val="28"/>
        </w:rPr>
        <w:t>
</w:t>
      </w:r>
      <w:r>
        <w:rPr>
          <w:rFonts w:ascii="Times New Roman"/>
          <w:b w:val="false"/>
          <w:i w:val="false"/>
          <w:color w:val="000000"/>
          <w:sz w:val="28"/>
        </w:rPr>
        <w:t>
      134. Осмотр трубопровода производят с помощью ватных тампонов, которыми протирают внутренние поверхности следующих деталей и узлов:</w:t>
      </w:r>
      <w:r>
        <w:br/>
      </w:r>
      <w:r>
        <w:rPr>
          <w:rFonts w:ascii="Times New Roman"/>
          <w:b w:val="false"/>
          <w:i w:val="false"/>
          <w:color w:val="000000"/>
          <w:sz w:val="28"/>
        </w:rPr>
        <w:t>
</w:t>
      </w:r>
      <w:r>
        <w:rPr>
          <w:rFonts w:ascii="Times New Roman"/>
          <w:b w:val="false"/>
          <w:i w:val="false"/>
          <w:color w:val="000000"/>
          <w:sz w:val="28"/>
        </w:rPr>
        <w:t>
      1) стенок трубопровода;</w:t>
      </w:r>
      <w:r>
        <w:br/>
      </w:r>
      <w:r>
        <w:rPr>
          <w:rFonts w:ascii="Times New Roman"/>
          <w:b w:val="false"/>
          <w:i w:val="false"/>
          <w:color w:val="000000"/>
          <w:sz w:val="28"/>
        </w:rPr>
        <w:t>
</w:t>
      </w:r>
      <w:r>
        <w:rPr>
          <w:rFonts w:ascii="Times New Roman"/>
          <w:b w:val="false"/>
          <w:i w:val="false"/>
          <w:color w:val="000000"/>
          <w:sz w:val="28"/>
        </w:rPr>
        <w:t>
      2) мест соединений с муфтами;</w:t>
      </w:r>
      <w:r>
        <w:br/>
      </w:r>
      <w:r>
        <w:rPr>
          <w:rFonts w:ascii="Times New Roman"/>
          <w:b w:val="false"/>
          <w:i w:val="false"/>
          <w:color w:val="000000"/>
          <w:sz w:val="28"/>
        </w:rPr>
        <w:t>
</w:t>
      </w:r>
      <w:r>
        <w:rPr>
          <w:rFonts w:ascii="Times New Roman"/>
          <w:b w:val="false"/>
          <w:i w:val="false"/>
          <w:color w:val="000000"/>
          <w:sz w:val="28"/>
        </w:rPr>
        <w:t>
      3) молочные шланги;</w:t>
      </w:r>
      <w:r>
        <w:br/>
      </w:r>
      <w:r>
        <w:rPr>
          <w:rFonts w:ascii="Times New Roman"/>
          <w:b w:val="false"/>
          <w:i w:val="false"/>
          <w:color w:val="000000"/>
          <w:sz w:val="28"/>
        </w:rPr>
        <w:t>
</w:t>
      </w:r>
      <w:r>
        <w:rPr>
          <w:rFonts w:ascii="Times New Roman"/>
          <w:b w:val="false"/>
          <w:i w:val="false"/>
          <w:color w:val="000000"/>
          <w:sz w:val="28"/>
        </w:rPr>
        <w:t>
      4) ведра.</w:t>
      </w:r>
      <w:r>
        <w:br/>
      </w:r>
      <w:r>
        <w:rPr>
          <w:rFonts w:ascii="Times New Roman"/>
          <w:b w:val="false"/>
          <w:i w:val="false"/>
          <w:color w:val="000000"/>
          <w:sz w:val="28"/>
        </w:rPr>
        <w:t>
</w:t>
      </w:r>
      <w:r>
        <w:rPr>
          <w:rFonts w:ascii="Times New Roman"/>
          <w:b w:val="false"/>
          <w:i w:val="false"/>
          <w:color w:val="000000"/>
          <w:sz w:val="28"/>
        </w:rPr>
        <w:t>
      135. Кормушки, кормовые площадки, раздатчики кормов в помещениях для животных более старших возрастов следует ежедневно очищать от остатков кормов и загрязнений.</w:t>
      </w:r>
      <w:r>
        <w:br/>
      </w:r>
      <w:r>
        <w:rPr>
          <w:rFonts w:ascii="Times New Roman"/>
          <w:b w:val="false"/>
          <w:i w:val="false"/>
          <w:color w:val="000000"/>
          <w:sz w:val="28"/>
        </w:rPr>
        <w:t>
</w:t>
      </w:r>
      <w:r>
        <w:rPr>
          <w:rFonts w:ascii="Times New Roman"/>
          <w:b w:val="false"/>
          <w:i w:val="false"/>
          <w:color w:val="000000"/>
          <w:sz w:val="28"/>
        </w:rPr>
        <w:t>
      136. На объектах производства по выращиванию и откорму крупного рогатого скота применяется технология, обеспечивающая соблюдение по следующим требованиям:</w:t>
      </w:r>
      <w:r>
        <w:br/>
      </w:r>
      <w:r>
        <w:rPr>
          <w:rFonts w:ascii="Times New Roman"/>
          <w:b w:val="false"/>
          <w:i w:val="false"/>
          <w:color w:val="000000"/>
          <w:sz w:val="28"/>
        </w:rPr>
        <w:t>
</w:t>
      </w:r>
      <w:r>
        <w:rPr>
          <w:rFonts w:ascii="Times New Roman"/>
          <w:b w:val="false"/>
          <w:i w:val="false"/>
          <w:color w:val="000000"/>
          <w:sz w:val="28"/>
        </w:rPr>
        <w:t>
      1) поточность равномерного в течение года комплектования объектов производства из благополучных хозяйств одновозрастными животными по твердому графику;</w:t>
      </w:r>
      <w:r>
        <w:br/>
      </w:r>
      <w:r>
        <w:rPr>
          <w:rFonts w:ascii="Times New Roman"/>
          <w:b w:val="false"/>
          <w:i w:val="false"/>
          <w:color w:val="000000"/>
          <w:sz w:val="28"/>
        </w:rPr>
        <w:t>
</w:t>
      </w:r>
      <w:r>
        <w:rPr>
          <w:rFonts w:ascii="Times New Roman"/>
          <w:b w:val="false"/>
          <w:i w:val="false"/>
          <w:color w:val="000000"/>
          <w:sz w:val="28"/>
        </w:rPr>
        <w:t>
      2) расчленение цикла содержания животных от их завоза до реализации на периоды в соответствии с возрастными особенностями;</w:t>
      </w:r>
      <w:r>
        <w:br/>
      </w:r>
      <w:r>
        <w:rPr>
          <w:rFonts w:ascii="Times New Roman"/>
          <w:b w:val="false"/>
          <w:i w:val="false"/>
          <w:color w:val="000000"/>
          <w:sz w:val="28"/>
        </w:rPr>
        <w:t>
</w:t>
      </w:r>
      <w:r>
        <w:rPr>
          <w:rFonts w:ascii="Times New Roman"/>
          <w:b w:val="false"/>
          <w:i w:val="false"/>
          <w:color w:val="000000"/>
          <w:sz w:val="28"/>
        </w:rPr>
        <w:t>
      3) деление помещений для животных на изолированные секции;</w:t>
      </w:r>
      <w:r>
        <w:br/>
      </w:r>
      <w:r>
        <w:rPr>
          <w:rFonts w:ascii="Times New Roman"/>
          <w:b w:val="false"/>
          <w:i w:val="false"/>
          <w:color w:val="000000"/>
          <w:sz w:val="28"/>
        </w:rPr>
        <w:t>
</w:t>
      </w:r>
      <w:r>
        <w:rPr>
          <w:rFonts w:ascii="Times New Roman"/>
          <w:b w:val="false"/>
          <w:i w:val="false"/>
          <w:color w:val="000000"/>
          <w:sz w:val="28"/>
        </w:rPr>
        <w:t>
      4) специализация помещений для содержания молодняка определенного периода выращивания;</w:t>
      </w:r>
      <w:r>
        <w:br/>
      </w:r>
      <w:r>
        <w:rPr>
          <w:rFonts w:ascii="Times New Roman"/>
          <w:b w:val="false"/>
          <w:i w:val="false"/>
          <w:color w:val="000000"/>
          <w:sz w:val="28"/>
        </w:rPr>
        <w:t>
</w:t>
      </w:r>
      <w:r>
        <w:rPr>
          <w:rFonts w:ascii="Times New Roman"/>
          <w:b w:val="false"/>
          <w:i w:val="false"/>
          <w:color w:val="000000"/>
          <w:sz w:val="28"/>
        </w:rPr>
        <w:t>
      5) сохранение состава каждой первоначально сформированной группы животных на протяжении всех периодов выращивания как отдельной производственной единицы.</w:t>
      </w:r>
      <w:r>
        <w:br/>
      </w:r>
      <w:r>
        <w:rPr>
          <w:rFonts w:ascii="Times New Roman"/>
          <w:b w:val="false"/>
          <w:i w:val="false"/>
          <w:color w:val="000000"/>
          <w:sz w:val="28"/>
        </w:rPr>
        <w:t>
</w:t>
      </w:r>
      <w:r>
        <w:rPr>
          <w:rFonts w:ascii="Times New Roman"/>
          <w:b w:val="false"/>
          <w:i w:val="false"/>
          <w:color w:val="000000"/>
          <w:sz w:val="28"/>
        </w:rPr>
        <w:t>
      137. На объектах производства по выращиванию телок мясных пород необходимо предусматривать свободновыгульное содержание как в стойловый, так и в летне-пастбищный период в неотапливаемых помещениях из облегченных конструкций. Кормление и водопой молодняка проводят на выгульно-кормовых дворах с твердым покрытием, оборудованных навесами, а также ветро- и снегозащитными изгородями.</w:t>
      </w:r>
      <w:r>
        <w:br/>
      </w:r>
      <w:r>
        <w:rPr>
          <w:rFonts w:ascii="Times New Roman"/>
          <w:b w:val="false"/>
          <w:i w:val="false"/>
          <w:color w:val="000000"/>
          <w:sz w:val="28"/>
        </w:rPr>
        <w:t>
</w:t>
      </w:r>
      <w:r>
        <w:rPr>
          <w:rFonts w:ascii="Times New Roman"/>
          <w:b w:val="false"/>
          <w:i w:val="false"/>
          <w:color w:val="000000"/>
          <w:sz w:val="28"/>
        </w:rPr>
        <w:t>
      138. При беспривязном содержании на всех комплексах разного назначения размещение телят производится группами в секциях:</w:t>
      </w:r>
      <w:r>
        <w:br/>
      </w:r>
      <w:r>
        <w:rPr>
          <w:rFonts w:ascii="Times New Roman"/>
          <w:b w:val="false"/>
          <w:i w:val="false"/>
          <w:color w:val="000000"/>
          <w:sz w:val="28"/>
        </w:rPr>
        <w:t>
</w:t>
      </w:r>
      <w:r>
        <w:rPr>
          <w:rFonts w:ascii="Times New Roman"/>
          <w:b w:val="false"/>
          <w:i w:val="false"/>
          <w:color w:val="000000"/>
          <w:sz w:val="28"/>
        </w:rPr>
        <w:t>
      1) на решетчатых полах без подстилки с обязательным устройством индивидуальных боксов с надежной теплоизоляцией полов в них;</w:t>
      </w:r>
      <w:r>
        <w:br/>
      </w:r>
      <w:r>
        <w:rPr>
          <w:rFonts w:ascii="Times New Roman"/>
          <w:b w:val="false"/>
          <w:i w:val="false"/>
          <w:color w:val="000000"/>
          <w:sz w:val="28"/>
        </w:rPr>
        <w:t>
</w:t>
      </w:r>
      <w:r>
        <w:rPr>
          <w:rFonts w:ascii="Times New Roman"/>
          <w:b w:val="false"/>
          <w:i w:val="false"/>
          <w:color w:val="000000"/>
          <w:sz w:val="28"/>
        </w:rPr>
        <w:t>
      2) на сплошных полах с устройством утепленных мест отдыха в виде полатей, лежаков со сменной подстилкой или обогревом.</w:t>
      </w:r>
      <w:r>
        <w:br/>
      </w:r>
      <w:r>
        <w:rPr>
          <w:rFonts w:ascii="Times New Roman"/>
          <w:b w:val="false"/>
          <w:i w:val="false"/>
          <w:color w:val="000000"/>
          <w:sz w:val="28"/>
        </w:rPr>
        <w:t>
</w:t>
      </w:r>
      <w:r>
        <w:rPr>
          <w:rFonts w:ascii="Times New Roman"/>
          <w:b w:val="false"/>
          <w:i w:val="false"/>
          <w:color w:val="000000"/>
          <w:sz w:val="28"/>
        </w:rPr>
        <w:t>
      139. Ремонтный молодняк при беспривязном содержании размещается в секциях группами на глубокой подстилке или решетчатых полах с обязательным устройством индивидуальных боксов.</w:t>
      </w:r>
      <w:r>
        <w:br/>
      </w:r>
      <w:r>
        <w:rPr>
          <w:rFonts w:ascii="Times New Roman"/>
          <w:b w:val="false"/>
          <w:i w:val="false"/>
          <w:color w:val="000000"/>
          <w:sz w:val="28"/>
        </w:rPr>
        <w:t>
</w:t>
      </w:r>
      <w:r>
        <w:rPr>
          <w:rFonts w:ascii="Times New Roman"/>
          <w:b w:val="false"/>
          <w:i w:val="false"/>
          <w:color w:val="000000"/>
          <w:sz w:val="28"/>
        </w:rPr>
        <w:t>
      140. По окончании очередного технологического периода выращивания или откорма перевод животных в другие помещения или секции допускается с разрешения ветеринарного врача объекта производства.</w:t>
      </w:r>
      <w:r>
        <w:br/>
      </w:r>
      <w:r>
        <w:rPr>
          <w:rFonts w:ascii="Times New Roman"/>
          <w:b w:val="false"/>
          <w:i w:val="false"/>
          <w:color w:val="000000"/>
          <w:sz w:val="28"/>
        </w:rPr>
        <w:t>
</w:t>
      </w:r>
      <w:r>
        <w:rPr>
          <w:rFonts w:ascii="Times New Roman"/>
          <w:b w:val="false"/>
          <w:i w:val="false"/>
          <w:color w:val="000000"/>
          <w:sz w:val="28"/>
        </w:rPr>
        <w:t>
      141. Допустимая ширина планок для животных старше 6 месяцев 100 - 120 миллиметров, ширина просветов - 40 - 45 миллиметров. Расположение решеток должно быть перпендикулярно по отношению к фронту кормления.</w:t>
      </w:r>
      <w:r>
        <w:br/>
      </w:r>
      <w:r>
        <w:rPr>
          <w:rFonts w:ascii="Times New Roman"/>
          <w:b w:val="false"/>
          <w:i w:val="false"/>
          <w:color w:val="000000"/>
          <w:sz w:val="28"/>
        </w:rPr>
        <w:t>
</w:t>
      </w:r>
      <w:r>
        <w:rPr>
          <w:rFonts w:ascii="Times New Roman"/>
          <w:b w:val="false"/>
          <w:i w:val="false"/>
          <w:color w:val="000000"/>
          <w:sz w:val="28"/>
        </w:rPr>
        <w:t>
      142. В плане технологических мероприятий предусматриваются периодический осмотр копыт у животных старших возрастов, профилактическая обработка путем прогона групп животных через профилактические ванны, заправленные лечебным раствором, а также своевременная расчистка и обрезка копыт.</w:t>
      </w:r>
      <w:r>
        <w:br/>
      </w:r>
      <w:r>
        <w:rPr>
          <w:rFonts w:ascii="Times New Roman"/>
          <w:b w:val="false"/>
          <w:i w:val="false"/>
          <w:color w:val="000000"/>
          <w:sz w:val="28"/>
        </w:rPr>
        <w:t>
</w:t>
      </w:r>
      <w:r>
        <w:rPr>
          <w:rFonts w:ascii="Times New Roman"/>
          <w:b w:val="false"/>
          <w:i w:val="false"/>
          <w:color w:val="000000"/>
          <w:sz w:val="28"/>
        </w:rPr>
        <w:t>
      143. Для контроля за состоянием обмена веществ у животных проводят систему диспансеризации поголовья при поступлении и каждом технологическом переводе из одной возрастной группы в другую и ежемесячные клинико-лабораторные исследования контрольных групп животных. Результаты лабораторных исследований каждой группы сравниваются с нормативами и уровнем предыдущего исследования.</w:t>
      </w:r>
      <w:r>
        <w:br/>
      </w:r>
      <w:r>
        <w:rPr>
          <w:rFonts w:ascii="Times New Roman"/>
          <w:b w:val="false"/>
          <w:i w:val="false"/>
          <w:color w:val="000000"/>
          <w:sz w:val="28"/>
        </w:rPr>
        <w:t>
</w:t>
      </w:r>
      <w:r>
        <w:rPr>
          <w:rFonts w:ascii="Times New Roman"/>
          <w:b w:val="false"/>
          <w:i w:val="false"/>
          <w:color w:val="000000"/>
          <w:sz w:val="28"/>
        </w:rPr>
        <w:t>
      144. Выявленные изменения и нарушения являются основанием для соответствующей корректировки технологии и проведения лечебно-профилактических мероприятий.</w:t>
      </w:r>
      <w:r>
        <w:br/>
      </w:r>
      <w:r>
        <w:rPr>
          <w:rFonts w:ascii="Times New Roman"/>
          <w:b w:val="false"/>
          <w:i w:val="false"/>
          <w:color w:val="000000"/>
          <w:sz w:val="28"/>
        </w:rPr>
        <w:t>
</w:t>
      </w:r>
      <w:r>
        <w:rPr>
          <w:rFonts w:ascii="Times New Roman"/>
          <w:b w:val="false"/>
          <w:i w:val="false"/>
          <w:color w:val="000000"/>
          <w:sz w:val="28"/>
        </w:rPr>
        <w:t>
      145. В летний период животных старше трехмесячного возраста выпасают на специально создаваемых в радиусе до 2 километров от комплекса (объекта производства) поливных культурных или естественных пастбищах. Поение животных во время пастьбы осуществляют из передвижных автопоилок, водой из скважины или артезианских колодцев. В местах выпаса телят не допускаются разбрасывание навоза, слив сточных вод, а также пастьба других животных.</w:t>
      </w:r>
      <w:r>
        <w:br/>
      </w:r>
      <w:r>
        <w:rPr>
          <w:rFonts w:ascii="Times New Roman"/>
          <w:b w:val="false"/>
          <w:i w:val="false"/>
          <w:color w:val="000000"/>
          <w:sz w:val="28"/>
        </w:rPr>
        <w:t>
</w:t>
      </w:r>
      <w:r>
        <w:rPr>
          <w:rFonts w:ascii="Times New Roman"/>
          <w:b w:val="false"/>
          <w:i w:val="false"/>
          <w:color w:val="000000"/>
          <w:sz w:val="28"/>
        </w:rPr>
        <w:t>
      146. При выращивании молодняка крупного рогатого скота, кроме вышеуказанных мер, осуществляют профилактические мероприятия против паразитарных болезней, присущих для данного региона, а также кровепаразитарных болезней, борьбу с оводами и кровососущими насекомыми.</w:t>
      </w:r>
      <w:r>
        <w:br/>
      </w:r>
      <w:r>
        <w:rPr>
          <w:rFonts w:ascii="Times New Roman"/>
          <w:b w:val="false"/>
          <w:i w:val="false"/>
          <w:color w:val="000000"/>
          <w:sz w:val="28"/>
        </w:rPr>
        <w:t>
</w:t>
      </w:r>
      <w:r>
        <w:rPr>
          <w:rFonts w:ascii="Times New Roman"/>
          <w:b w:val="false"/>
          <w:i w:val="false"/>
          <w:color w:val="000000"/>
          <w:sz w:val="28"/>
        </w:rPr>
        <w:t>
      147. Поступающие на объект производства животные при необходимости подлежат поголовной вакцинации в тридцатидневном возрасте против трихофитии, респираторных заболеваний в соответствии с планом ветеринарно-профилактических мероприятий.</w:t>
      </w:r>
      <w:r>
        <w:br/>
      </w:r>
      <w:r>
        <w:rPr>
          <w:rFonts w:ascii="Times New Roman"/>
          <w:b w:val="false"/>
          <w:i w:val="false"/>
          <w:color w:val="000000"/>
          <w:sz w:val="28"/>
        </w:rPr>
        <w:t>
</w:t>
      </w:r>
      <w:r>
        <w:rPr>
          <w:rFonts w:ascii="Times New Roman"/>
          <w:b w:val="false"/>
          <w:i w:val="false"/>
          <w:color w:val="000000"/>
          <w:sz w:val="28"/>
        </w:rPr>
        <w:t>
      148. В процессе выращивания их подвергают обязательной иммунизации против сибирской язвы в сроки, предусмотренные наставлением по применению вакцины против этой болезни.</w:t>
      </w:r>
      <w:r>
        <w:br/>
      </w:r>
      <w:r>
        <w:rPr>
          <w:rFonts w:ascii="Times New Roman"/>
          <w:b w:val="false"/>
          <w:i w:val="false"/>
          <w:color w:val="000000"/>
          <w:sz w:val="28"/>
        </w:rPr>
        <w:t>
</w:t>
      </w:r>
      <w:r>
        <w:rPr>
          <w:rFonts w:ascii="Times New Roman"/>
          <w:b w:val="false"/>
          <w:i w:val="false"/>
          <w:color w:val="000000"/>
          <w:sz w:val="28"/>
        </w:rPr>
        <w:t>
      149. В соответствии с планом противоэпизоотических мероприятий и в зависимости от эпизоотической обстановки проводят все необходимые диагностические исследования, прививки и обработки.</w:t>
      </w:r>
    </w:p>
    <w:bookmarkEnd w:id="9"/>
    <w:bookmarkStart w:name="z211" w:id="10"/>
    <w:p>
      <w:pPr>
        <w:spacing w:after="0"/>
        <w:ind w:left="0"/>
        <w:jc w:val="left"/>
      </w:pPr>
      <w:r>
        <w:rPr>
          <w:rFonts w:ascii="Times New Roman"/>
          <w:b/>
          <w:i w:val="false"/>
          <w:color w:val="000000"/>
        </w:rPr>
        <w:t xml:space="preserve"> 
3. Ветеринарные (ветеринарно-санитарные) требования к объектам</w:t>
      </w:r>
      <w:r>
        <w:br/>
      </w:r>
      <w:r>
        <w:rPr>
          <w:rFonts w:ascii="Times New Roman"/>
          <w:b/>
          <w:i w:val="false"/>
          <w:color w:val="000000"/>
        </w:rPr>
        <w:t>
производства, занимающимся выращиванием птиц</w:t>
      </w:r>
    </w:p>
    <w:bookmarkEnd w:id="10"/>
    <w:bookmarkStart w:name="z212" w:id="11"/>
    <w:p>
      <w:pPr>
        <w:spacing w:after="0"/>
        <w:ind w:left="0"/>
        <w:jc w:val="both"/>
      </w:pPr>
      <w:r>
        <w:rPr>
          <w:rFonts w:ascii="Times New Roman"/>
          <w:b w:val="false"/>
          <w:i w:val="false"/>
          <w:color w:val="000000"/>
          <w:sz w:val="28"/>
        </w:rPr>
        <w:t>
      150. При проектировании строительства птицефабрики планировка сети внутрихозяйственных дорог должна исключать возможность пересечения дорог по вывозу помета, отходов инкубации, трупов птиц и птицы санитарного брака с дорогами для подвоза кормов, пищевых и инкубационных яиц, молодняка птицы.</w:t>
      </w:r>
      <w:r>
        <w:br/>
      </w:r>
      <w:r>
        <w:rPr>
          <w:rFonts w:ascii="Times New Roman"/>
          <w:b w:val="false"/>
          <w:i w:val="false"/>
          <w:color w:val="000000"/>
          <w:sz w:val="28"/>
        </w:rPr>
        <w:t>
</w:t>
      </w:r>
      <w:r>
        <w:rPr>
          <w:rFonts w:ascii="Times New Roman"/>
          <w:b w:val="false"/>
          <w:i w:val="false"/>
          <w:color w:val="000000"/>
          <w:sz w:val="28"/>
        </w:rPr>
        <w:t>
      151. Следует предусматривать заполнение каждого птичника одновозрастной партией птиц. Многоэтажные и сблокированные одноэтажные птичники допускается комплектовать позально одновозрастными партиями птиц, при этом для всего помещения разница в возрасте молодняка не должна превышать 7 дней, взрослой птицы - 15 дней.</w:t>
      </w:r>
      <w:r>
        <w:br/>
      </w:r>
      <w:r>
        <w:rPr>
          <w:rFonts w:ascii="Times New Roman"/>
          <w:b w:val="false"/>
          <w:i w:val="false"/>
          <w:color w:val="000000"/>
          <w:sz w:val="28"/>
        </w:rPr>
        <w:t>
</w:t>
      </w:r>
      <w:r>
        <w:rPr>
          <w:rFonts w:ascii="Times New Roman"/>
          <w:b w:val="false"/>
          <w:i w:val="false"/>
          <w:color w:val="000000"/>
          <w:sz w:val="28"/>
        </w:rPr>
        <w:t>
      152. Между помещениями птицеводческого хозяйства соблюдаются противопожарные разрывы, которые можно увеличивать, если возникает необходимость в связи с технологическими и планировочными требованиями (размещение в разрывах выгулов, рельеф участка, сохранение естественных ветрозащитных полос). При проектировании одноэтажных сблокированных и многоэтажных птичников разрывы определяют в задании на проектирование, но не менее противопожарных и устанавливают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153. Здание для ремонтного молодняка и инкубаторий располагаются с наветренной стороны по отношению к другим зданиям для птицы и населенного пункта.</w:t>
      </w:r>
      <w:r>
        <w:br/>
      </w:r>
      <w:r>
        <w:rPr>
          <w:rFonts w:ascii="Times New Roman"/>
          <w:b w:val="false"/>
          <w:i w:val="false"/>
          <w:color w:val="000000"/>
          <w:sz w:val="28"/>
        </w:rPr>
        <w:t>
</w:t>
      </w:r>
      <w:r>
        <w:rPr>
          <w:rFonts w:ascii="Times New Roman"/>
          <w:b w:val="false"/>
          <w:i w:val="false"/>
          <w:color w:val="000000"/>
          <w:sz w:val="28"/>
        </w:rPr>
        <w:t>
      154. Промышленное стадо птиц размещается с подветренной стороны по отношению к родительскому стаду.</w:t>
      </w:r>
      <w:r>
        <w:br/>
      </w:r>
      <w:r>
        <w:rPr>
          <w:rFonts w:ascii="Times New Roman"/>
          <w:b w:val="false"/>
          <w:i w:val="false"/>
          <w:color w:val="000000"/>
          <w:sz w:val="28"/>
        </w:rPr>
        <w:t>
</w:t>
      </w:r>
      <w:r>
        <w:rPr>
          <w:rFonts w:ascii="Times New Roman"/>
          <w:b w:val="false"/>
          <w:i w:val="false"/>
          <w:color w:val="000000"/>
          <w:sz w:val="28"/>
        </w:rPr>
        <w:t>
      155. Складские помещения (для кормов, подстилки, яйцесклад), цех сортировки и обработки яиц (с пунктом дезинфекции тары) располагают по линии ограждения производственной зоны, чтобы исключить возможность заезда транспорта извне в производственную зону хозяйства и контакт с внутрихозяйственным транспортом и оборотной тарой.</w:t>
      </w:r>
      <w:r>
        <w:br/>
      </w:r>
      <w:r>
        <w:rPr>
          <w:rFonts w:ascii="Times New Roman"/>
          <w:b w:val="false"/>
          <w:i w:val="false"/>
          <w:color w:val="000000"/>
          <w:sz w:val="28"/>
        </w:rPr>
        <w:t>
</w:t>
      </w:r>
      <w:r>
        <w:rPr>
          <w:rFonts w:ascii="Times New Roman"/>
          <w:b w:val="false"/>
          <w:i w:val="false"/>
          <w:color w:val="000000"/>
          <w:sz w:val="28"/>
        </w:rPr>
        <w:t>
      156. Для товарных птицеводческих хозяйств яичного и мясного направлений, а также для племенных птицеводческих хозяйств строят ветеринарные и ветеринарно-санитарные объекты с убойным пунктом.</w:t>
      </w:r>
      <w:r>
        <w:br/>
      </w:r>
      <w:r>
        <w:rPr>
          <w:rFonts w:ascii="Times New Roman"/>
          <w:b w:val="false"/>
          <w:i w:val="false"/>
          <w:color w:val="000000"/>
          <w:sz w:val="28"/>
        </w:rPr>
        <w:t>
</w:t>
      </w:r>
      <w:r>
        <w:rPr>
          <w:rFonts w:ascii="Times New Roman"/>
          <w:b w:val="false"/>
          <w:i w:val="false"/>
          <w:color w:val="000000"/>
          <w:sz w:val="28"/>
        </w:rPr>
        <w:t>
      157. Убойный пункт предусматривается в каждом птицеводческом хозяйстве независимо от наличия в нем цеха убоя птицы.</w:t>
      </w:r>
      <w:r>
        <w:br/>
      </w:r>
      <w:r>
        <w:rPr>
          <w:rFonts w:ascii="Times New Roman"/>
          <w:b w:val="false"/>
          <w:i w:val="false"/>
          <w:color w:val="000000"/>
          <w:sz w:val="28"/>
        </w:rPr>
        <w:t>
</w:t>
      </w:r>
      <w:r>
        <w:rPr>
          <w:rFonts w:ascii="Times New Roman"/>
          <w:b w:val="false"/>
          <w:i w:val="false"/>
          <w:color w:val="000000"/>
          <w:sz w:val="28"/>
        </w:rPr>
        <w:t>
      158. Ветеринарная лаборатория, убойный пункт и дезинфекционный блок являются общехозяйственными ветеринарными объектами и размещаются в административно-хозяйственной зоне (зона – В).</w:t>
      </w:r>
      <w:r>
        <w:br/>
      </w:r>
      <w:r>
        <w:rPr>
          <w:rFonts w:ascii="Times New Roman"/>
          <w:b w:val="false"/>
          <w:i w:val="false"/>
          <w:color w:val="000000"/>
          <w:sz w:val="28"/>
        </w:rPr>
        <w:t>
</w:t>
      </w:r>
      <w:r>
        <w:rPr>
          <w:rFonts w:ascii="Times New Roman"/>
          <w:b w:val="false"/>
          <w:i w:val="false"/>
          <w:color w:val="000000"/>
          <w:sz w:val="28"/>
        </w:rPr>
        <w:t>
      159. Комплектование родительского стада птиц осуществляют из одного источника - племенного птицеводческого хозяйства (объекты производства), благополучного по заразным болезням птиц путем приобретения инкубационных яиц или суточного молодняка, который выращивают в хозяйстве изолированно от молодняка промышленного стада.</w:t>
      </w:r>
      <w:r>
        <w:br/>
      </w:r>
      <w:r>
        <w:rPr>
          <w:rFonts w:ascii="Times New Roman"/>
          <w:b w:val="false"/>
          <w:i w:val="false"/>
          <w:color w:val="000000"/>
          <w:sz w:val="28"/>
        </w:rPr>
        <w:t>
</w:t>
      </w:r>
      <w:r>
        <w:rPr>
          <w:rFonts w:ascii="Times New Roman"/>
          <w:b w:val="false"/>
          <w:i w:val="false"/>
          <w:color w:val="000000"/>
          <w:sz w:val="28"/>
        </w:rPr>
        <w:t>
      160. Комплектование промышленных стад осуществляют за счет воспроизводства собственного родительского стада.</w:t>
      </w:r>
      <w:r>
        <w:br/>
      </w:r>
      <w:r>
        <w:rPr>
          <w:rFonts w:ascii="Times New Roman"/>
          <w:b w:val="false"/>
          <w:i w:val="false"/>
          <w:color w:val="000000"/>
          <w:sz w:val="28"/>
        </w:rPr>
        <w:t>
</w:t>
      </w:r>
      <w:r>
        <w:rPr>
          <w:rFonts w:ascii="Times New Roman"/>
          <w:b w:val="false"/>
          <w:i w:val="false"/>
          <w:color w:val="000000"/>
          <w:sz w:val="28"/>
        </w:rPr>
        <w:t>
      161. Хозяйствам, объединенным на основе производственного кооперирования, разрешается комплектовать промышленные стада птицы за счет завоза подращенного молодняка из специализированных хозяйств, благополучных по заразным болезням птиц.</w:t>
      </w:r>
      <w:r>
        <w:br/>
      </w:r>
      <w:r>
        <w:rPr>
          <w:rFonts w:ascii="Times New Roman"/>
          <w:b w:val="false"/>
          <w:i w:val="false"/>
          <w:color w:val="000000"/>
          <w:sz w:val="28"/>
        </w:rPr>
        <w:t>
</w:t>
      </w:r>
      <w:r>
        <w:rPr>
          <w:rFonts w:ascii="Times New Roman"/>
          <w:b w:val="false"/>
          <w:i w:val="false"/>
          <w:color w:val="000000"/>
          <w:sz w:val="28"/>
        </w:rPr>
        <w:t>
      162. Инкубационные яйца и птица принимаются хозяйством на основании документов, подтверждающих благополучие хозяйства по инфекционным болезням птиц, с указанием даты проверки птицы на туберкулез, пуллороз, а также вакцинации ее против болезни Ньюкасла, оспы и других болезней.</w:t>
      </w:r>
      <w:r>
        <w:br/>
      </w:r>
      <w:r>
        <w:rPr>
          <w:rFonts w:ascii="Times New Roman"/>
          <w:b w:val="false"/>
          <w:i w:val="false"/>
          <w:color w:val="000000"/>
          <w:sz w:val="28"/>
        </w:rPr>
        <w:t>
</w:t>
      </w:r>
      <w:r>
        <w:rPr>
          <w:rFonts w:ascii="Times New Roman"/>
          <w:b w:val="false"/>
          <w:i w:val="false"/>
          <w:color w:val="000000"/>
          <w:sz w:val="28"/>
        </w:rPr>
        <w:t>
      163. Перед размещением очередной партии птицы предусматривают межцикловые профилактические перерывы:</w:t>
      </w:r>
      <w:r>
        <w:br/>
      </w:r>
      <w:r>
        <w:rPr>
          <w:rFonts w:ascii="Times New Roman"/>
          <w:b w:val="false"/>
          <w:i w:val="false"/>
          <w:color w:val="000000"/>
          <w:sz w:val="28"/>
        </w:rPr>
        <w:t>
</w:t>
      </w:r>
      <w:r>
        <w:rPr>
          <w:rFonts w:ascii="Times New Roman"/>
          <w:b w:val="false"/>
          <w:i w:val="false"/>
          <w:color w:val="000000"/>
          <w:sz w:val="28"/>
        </w:rPr>
        <w:t>
      1) при клеточном выращивании молодняка кур по технологии 1 - 30, 31 - 60 и 1 - 10 - 50 дней и один раз в год месячный перерыв;</w:t>
      </w:r>
      <w:r>
        <w:br/>
      </w:r>
      <w:r>
        <w:rPr>
          <w:rFonts w:ascii="Times New Roman"/>
          <w:b w:val="false"/>
          <w:i w:val="false"/>
          <w:color w:val="000000"/>
          <w:sz w:val="28"/>
        </w:rPr>
        <w:t>
</w:t>
      </w:r>
      <w:r>
        <w:rPr>
          <w:rFonts w:ascii="Times New Roman"/>
          <w:b w:val="false"/>
          <w:i w:val="false"/>
          <w:color w:val="000000"/>
          <w:sz w:val="28"/>
        </w:rPr>
        <w:t>
      2) при клеточном выращивании молодняка различных видов птиц свыше 60 дней - 20 дней;</w:t>
      </w:r>
      <w:r>
        <w:br/>
      </w:r>
      <w:r>
        <w:rPr>
          <w:rFonts w:ascii="Times New Roman"/>
          <w:b w:val="false"/>
          <w:i w:val="false"/>
          <w:color w:val="000000"/>
          <w:sz w:val="28"/>
        </w:rPr>
        <w:t>
</w:t>
      </w:r>
      <w:r>
        <w:rPr>
          <w:rFonts w:ascii="Times New Roman"/>
          <w:b w:val="false"/>
          <w:i w:val="false"/>
          <w:color w:val="000000"/>
          <w:sz w:val="28"/>
        </w:rPr>
        <w:t>
      3) при выращивании утят до 10 дней на сетчатом полу - 4 дня и один раз в год месячный перерыв;</w:t>
      </w:r>
      <w:r>
        <w:br/>
      </w:r>
      <w:r>
        <w:rPr>
          <w:rFonts w:ascii="Times New Roman"/>
          <w:b w:val="false"/>
          <w:i w:val="false"/>
          <w:color w:val="000000"/>
          <w:sz w:val="28"/>
        </w:rPr>
        <w:t>
</w:t>
      </w:r>
      <w:r>
        <w:rPr>
          <w:rFonts w:ascii="Times New Roman"/>
          <w:b w:val="false"/>
          <w:i w:val="false"/>
          <w:color w:val="000000"/>
          <w:sz w:val="28"/>
        </w:rPr>
        <w:t>
      4) при выращивании утят на полу до 10 дней - 7 дней и один раз в год месячный перерыв;</w:t>
      </w:r>
      <w:r>
        <w:br/>
      </w:r>
      <w:r>
        <w:rPr>
          <w:rFonts w:ascii="Times New Roman"/>
          <w:b w:val="false"/>
          <w:i w:val="false"/>
          <w:color w:val="000000"/>
          <w:sz w:val="28"/>
        </w:rPr>
        <w:t>
</w:t>
      </w:r>
      <w:r>
        <w:rPr>
          <w:rFonts w:ascii="Times New Roman"/>
          <w:b w:val="false"/>
          <w:i w:val="false"/>
          <w:color w:val="000000"/>
          <w:sz w:val="28"/>
        </w:rPr>
        <w:t>
      5) при напольном выращивании молодняка различных видов птиц по технологии 1 - 60 дней - 14 дней и один раз в год месячный перерыв;</w:t>
      </w:r>
      <w:r>
        <w:br/>
      </w:r>
      <w:r>
        <w:rPr>
          <w:rFonts w:ascii="Times New Roman"/>
          <w:b w:val="false"/>
          <w:i w:val="false"/>
          <w:color w:val="000000"/>
          <w:sz w:val="28"/>
        </w:rPr>
        <w:t>
</w:t>
      </w:r>
      <w:r>
        <w:rPr>
          <w:rFonts w:ascii="Times New Roman"/>
          <w:b w:val="false"/>
          <w:i w:val="false"/>
          <w:color w:val="000000"/>
          <w:sz w:val="28"/>
        </w:rPr>
        <w:t>
      6) при напольном выращивании ремонтного молодняка свыше 60 дней - 20 дней;</w:t>
      </w:r>
      <w:r>
        <w:br/>
      </w:r>
      <w:r>
        <w:rPr>
          <w:rFonts w:ascii="Times New Roman"/>
          <w:b w:val="false"/>
          <w:i w:val="false"/>
          <w:color w:val="000000"/>
          <w:sz w:val="28"/>
        </w:rPr>
        <w:t>
</w:t>
      </w:r>
      <w:r>
        <w:rPr>
          <w:rFonts w:ascii="Times New Roman"/>
          <w:b w:val="false"/>
          <w:i w:val="false"/>
          <w:color w:val="000000"/>
          <w:sz w:val="28"/>
        </w:rPr>
        <w:t>
      7) при напольном выращивании цыплят, утят, индюшат и гусят на мясо - 14 дней и один раз в год месячный перерыв;</w:t>
      </w:r>
      <w:r>
        <w:br/>
      </w:r>
      <w:r>
        <w:rPr>
          <w:rFonts w:ascii="Times New Roman"/>
          <w:b w:val="false"/>
          <w:i w:val="false"/>
          <w:color w:val="000000"/>
          <w:sz w:val="28"/>
        </w:rPr>
        <w:t>
</w:t>
      </w:r>
      <w:r>
        <w:rPr>
          <w:rFonts w:ascii="Times New Roman"/>
          <w:b w:val="false"/>
          <w:i w:val="false"/>
          <w:color w:val="000000"/>
          <w:sz w:val="28"/>
        </w:rPr>
        <w:t>
      8) при клеточном содержании взрослой птицы - 20 дней;</w:t>
      </w:r>
      <w:r>
        <w:br/>
      </w:r>
      <w:r>
        <w:rPr>
          <w:rFonts w:ascii="Times New Roman"/>
          <w:b w:val="false"/>
          <w:i w:val="false"/>
          <w:color w:val="000000"/>
          <w:sz w:val="28"/>
        </w:rPr>
        <w:t>
</w:t>
      </w:r>
      <w:r>
        <w:rPr>
          <w:rFonts w:ascii="Times New Roman"/>
          <w:b w:val="false"/>
          <w:i w:val="false"/>
          <w:color w:val="000000"/>
          <w:sz w:val="28"/>
        </w:rPr>
        <w:t>
      9) при напольном содержании взрослой птицы - 30 дней;</w:t>
      </w:r>
      <w:r>
        <w:br/>
      </w:r>
      <w:r>
        <w:rPr>
          <w:rFonts w:ascii="Times New Roman"/>
          <w:b w:val="false"/>
          <w:i w:val="false"/>
          <w:color w:val="000000"/>
          <w:sz w:val="28"/>
        </w:rPr>
        <w:t>
</w:t>
      </w:r>
      <w:r>
        <w:rPr>
          <w:rFonts w:ascii="Times New Roman"/>
          <w:b w:val="false"/>
          <w:i w:val="false"/>
          <w:color w:val="000000"/>
          <w:sz w:val="28"/>
        </w:rPr>
        <w:t>
      10) в инкубатории между последним выводом молодняка и первой закладкой яиц после перерыва - не менее 6 дней в год.</w:t>
      </w:r>
      <w:r>
        <w:br/>
      </w:r>
      <w:r>
        <w:rPr>
          <w:rFonts w:ascii="Times New Roman"/>
          <w:b w:val="false"/>
          <w:i w:val="false"/>
          <w:color w:val="000000"/>
          <w:sz w:val="28"/>
        </w:rPr>
        <w:t>
</w:t>
      </w:r>
      <w:r>
        <w:rPr>
          <w:rFonts w:ascii="Times New Roman"/>
          <w:b w:val="false"/>
          <w:i w:val="false"/>
          <w:color w:val="000000"/>
          <w:sz w:val="28"/>
        </w:rPr>
        <w:t>
      164. В каждый отдельно стоящий птичник или изолированный зал помещают партии только одновозрастной птицы. При позальном комплектовании разница в возрасте молодняка птицы во всем помещении не должна превышать 7 дней. Не рекомендуется подсаживать дополнительно птицу взамен павших или выбракованных.</w:t>
      </w:r>
      <w:r>
        <w:br/>
      </w:r>
      <w:r>
        <w:rPr>
          <w:rFonts w:ascii="Times New Roman"/>
          <w:b w:val="false"/>
          <w:i w:val="false"/>
          <w:color w:val="000000"/>
          <w:sz w:val="28"/>
        </w:rPr>
        <w:t>
</w:t>
      </w:r>
      <w:r>
        <w:rPr>
          <w:rFonts w:ascii="Times New Roman"/>
          <w:b w:val="false"/>
          <w:i w:val="false"/>
          <w:color w:val="000000"/>
          <w:sz w:val="28"/>
        </w:rPr>
        <w:t>
      165. Не разрешается передерживать молодняк в залах (клетках) дольше сроков, предусмотренных технологическими требованиями. В период выращивания молодняка (всех видов птиц) не допускают его контакта со взрослой птицей.</w:t>
      </w:r>
      <w:r>
        <w:br/>
      </w:r>
      <w:r>
        <w:rPr>
          <w:rFonts w:ascii="Times New Roman"/>
          <w:b w:val="false"/>
          <w:i w:val="false"/>
          <w:color w:val="000000"/>
          <w:sz w:val="28"/>
        </w:rPr>
        <w:t>
</w:t>
      </w:r>
      <w:r>
        <w:rPr>
          <w:rFonts w:ascii="Times New Roman"/>
          <w:b w:val="false"/>
          <w:i w:val="false"/>
          <w:color w:val="000000"/>
          <w:sz w:val="28"/>
        </w:rPr>
        <w:t>
      166. При переводе птиц в помещения следующей технологической возрастной группы проводят тщательную сортировку. Выбракованных птиц направляют на убой.</w:t>
      </w:r>
      <w:r>
        <w:br/>
      </w:r>
      <w:r>
        <w:rPr>
          <w:rFonts w:ascii="Times New Roman"/>
          <w:b w:val="false"/>
          <w:i w:val="false"/>
          <w:color w:val="000000"/>
          <w:sz w:val="28"/>
        </w:rPr>
        <w:t>
</w:t>
      </w:r>
      <w:r>
        <w:rPr>
          <w:rFonts w:ascii="Times New Roman"/>
          <w:b w:val="false"/>
          <w:i w:val="false"/>
          <w:color w:val="000000"/>
          <w:sz w:val="28"/>
        </w:rPr>
        <w:t>
      167. В период выращивания систематически наблюдают за состоянием здоровья молодняка, контролируя поведение каждой партии молодняка, поедаемость корма, потребление воды, динамику привеса, состояние перьевого покрова. В случае отклонения от физиологических норм выясняют и устраняют причины, обусловившие эти отклонения. При необходимости проводят соответствующие лабораторные исследования.</w:t>
      </w:r>
      <w:r>
        <w:br/>
      </w:r>
      <w:r>
        <w:rPr>
          <w:rFonts w:ascii="Times New Roman"/>
          <w:b w:val="false"/>
          <w:i w:val="false"/>
          <w:color w:val="000000"/>
          <w:sz w:val="28"/>
        </w:rPr>
        <w:t>
</w:t>
      </w:r>
      <w:r>
        <w:rPr>
          <w:rFonts w:ascii="Times New Roman"/>
          <w:b w:val="false"/>
          <w:i w:val="false"/>
          <w:color w:val="000000"/>
          <w:sz w:val="28"/>
        </w:rPr>
        <w:t>
      168. Температура и влажность воздуха внутри производственных помещений для содержания различных групп птиц устанавливаются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169. В отдельные периоды года допускаются кратковременное увеличение относительной влажности воздуха в помещениях для кур и индеек до 75 %, для утят и гусят - до 85 %, а также снижение влажности для взрослых индеек до 45 – 50 %, а для молодняка - до 30 – 50 %; для взрослых уток и гусей - до 60 %, а для молодняка - до 50 %.</w:t>
      </w:r>
      <w:r>
        <w:br/>
      </w:r>
      <w:r>
        <w:rPr>
          <w:rFonts w:ascii="Times New Roman"/>
          <w:b w:val="false"/>
          <w:i w:val="false"/>
          <w:color w:val="000000"/>
          <w:sz w:val="28"/>
        </w:rPr>
        <w:t>
</w:t>
      </w:r>
      <w:r>
        <w:rPr>
          <w:rFonts w:ascii="Times New Roman"/>
          <w:b w:val="false"/>
          <w:i w:val="false"/>
          <w:color w:val="000000"/>
          <w:sz w:val="28"/>
        </w:rPr>
        <w:t>
      170. Во всех помещениях для содержания молодняка старшего возраста и взрослого поголовья птицы в зимний период допускается повышение температуры до 18</w:t>
      </w:r>
      <w:r>
        <w:rPr>
          <w:rFonts w:ascii="Times New Roman"/>
          <w:b w:val="false"/>
          <w:i w:val="false"/>
          <w:color w:val="000000"/>
          <w:vertAlign w:val="superscript"/>
        </w:rPr>
        <w:t>0</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171. В птичниках полуоткрытого и открытого типа параметры воздуха внутри помещений для содержания птиц не нормируются.</w:t>
      </w:r>
      <w:r>
        <w:br/>
      </w:r>
      <w:r>
        <w:rPr>
          <w:rFonts w:ascii="Times New Roman"/>
          <w:b w:val="false"/>
          <w:i w:val="false"/>
          <w:color w:val="000000"/>
          <w:sz w:val="28"/>
        </w:rPr>
        <w:t>
</w:t>
      </w:r>
      <w:r>
        <w:rPr>
          <w:rFonts w:ascii="Times New Roman"/>
          <w:b w:val="false"/>
          <w:i w:val="false"/>
          <w:color w:val="000000"/>
          <w:sz w:val="28"/>
        </w:rPr>
        <w:t>
      172. В теплый период года (при температуре наружного воздуха выше +10</w:t>
      </w:r>
      <w:r>
        <w:rPr>
          <w:rFonts w:ascii="Times New Roman"/>
          <w:b w:val="false"/>
          <w:i w:val="false"/>
          <w:color w:val="000000"/>
          <w:vertAlign w:val="superscript"/>
        </w:rPr>
        <w:t>0</w:t>
      </w:r>
      <w:r>
        <w:rPr>
          <w:rFonts w:ascii="Times New Roman"/>
          <w:b w:val="false"/>
          <w:i w:val="false"/>
          <w:color w:val="000000"/>
          <w:sz w:val="28"/>
        </w:rPr>
        <w:t>C) расчетная температура воздуха внутри помещений для содержания птицы допускается не более чем на 5</w:t>
      </w:r>
      <w:r>
        <w:rPr>
          <w:rFonts w:ascii="Times New Roman"/>
          <w:b w:val="false"/>
          <w:i w:val="false"/>
          <w:color w:val="000000"/>
          <w:vertAlign w:val="superscript"/>
        </w:rPr>
        <w:t>0</w:t>
      </w:r>
      <w:r>
        <w:rPr>
          <w:rFonts w:ascii="Times New Roman"/>
          <w:b w:val="false"/>
          <w:i w:val="false"/>
          <w:color w:val="000000"/>
          <w:sz w:val="28"/>
        </w:rPr>
        <w:t>C выше среднемесячной температуры наружного воздуха в 13 часов самого жаркого месяца, но не выше +33</w:t>
      </w:r>
      <w:r>
        <w:rPr>
          <w:rFonts w:ascii="Times New Roman"/>
          <w:b w:val="false"/>
          <w:i w:val="false"/>
          <w:color w:val="000000"/>
          <w:vertAlign w:val="superscript"/>
        </w:rPr>
        <w:t>0</w:t>
      </w:r>
      <w:r>
        <w:rPr>
          <w:rFonts w:ascii="Times New Roman"/>
          <w:b w:val="false"/>
          <w:i w:val="false"/>
          <w:color w:val="000000"/>
          <w:sz w:val="28"/>
        </w:rPr>
        <w:t>C, а влажность - не ниже 60-70 %. Теплосодержание воздуха внутри помещений должно быть не более 16 ккал/кг для цыплят старше 60 дней и 17 ккал/кг для цыплят до 60 дней. В районах, где теплосодержание наружного воздуха 16 ккал/кг и выше, необходимо предусматривать кондиционирование воздуха в помещениях с политропическим режимом его охлаждения.</w:t>
      </w:r>
      <w:r>
        <w:br/>
      </w:r>
      <w:r>
        <w:rPr>
          <w:rFonts w:ascii="Times New Roman"/>
          <w:b w:val="false"/>
          <w:i w:val="false"/>
          <w:color w:val="000000"/>
          <w:sz w:val="28"/>
        </w:rPr>
        <w:t>
</w:t>
      </w:r>
      <w:r>
        <w:rPr>
          <w:rFonts w:ascii="Times New Roman"/>
          <w:b w:val="false"/>
          <w:i w:val="false"/>
          <w:color w:val="000000"/>
          <w:sz w:val="28"/>
        </w:rPr>
        <w:t>
      173. Оптимальная скорость движения воздуха в помещениях для содержания птиц устанавливается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174. Параметры воздуха в основных производственных помещениях инкубатория и яйцесклада в холодный период года устанавливаются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175. В камере для пароформалиновой дезинфекции яиц расчетная температура воздуха должна быть +30</w:t>
      </w:r>
      <w:r>
        <w:rPr>
          <w:rFonts w:ascii="Times New Roman"/>
          <w:b w:val="false"/>
          <w:i w:val="false"/>
          <w:color w:val="000000"/>
          <w:vertAlign w:val="superscript"/>
        </w:rPr>
        <w:t>0</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176. Предельно допустимые концентрации вредных газов и паров в воздухе помещения для содержания птиц: углекислоты 0,18 - 0,20 % по объему, аммиака 0,015 мг/л, сероводорода 0,005 мг/л.</w:t>
      </w:r>
      <w:r>
        <w:br/>
      </w:r>
      <w:r>
        <w:rPr>
          <w:rFonts w:ascii="Times New Roman"/>
          <w:b w:val="false"/>
          <w:i w:val="false"/>
          <w:color w:val="000000"/>
          <w:sz w:val="28"/>
        </w:rPr>
        <w:t>
</w:t>
      </w:r>
      <w:r>
        <w:rPr>
          <w:rFonts w:ascii="Times New Roman"/>
          <w:b w:val="false"/>
          <w:i w:val="false"/>
          <w:color w:val="000000"/>
          <w:sz w:val="28"/>
        </w:rPr>
        <w:t>
      177. Помещения для содержания птиц необходимо оборудовать приточно-вытяжной вентиляцией с автоматическим управлением, обеспечивающим поддержание заданных параметров внутреннего воздуха с превышением притока воздуха над вытяжкой. Необходимость устройства отопления и производительность систем отопления и вентиляции определяются расчетом в зависимости от установленных параметров воздуха внутри помещений, количества выделяемых птицами тепла, углекислоты, водяных паров, выделения вредных газов с поверхности подстилки, противней, а также в зависимости от расчетных параметров наружного воздуха. Кроме того, учитывается теплотехническая характеристика ограждающих конструкций этих помещений.</w:t>
      </w:r>
      <w:r>
        <w:br/>
      </w:r>
      <w:r>
        <w:rPr>
          <w:rFonts w:ascii="Times New Roman"/>
          <w:b w:val="false"/>
          <w:i w:val="false"/>
          <w:color w:val="000000"/>
          <w:sz w:val="28"/>
        </w:rPr>
        <w:t>
</w:t>
      </w:r>
      <w:r>
        <w:rPr>
          <w:rFonts w:ascii="Times New Roman"/>
          <w:b w:val="false"/>
          <w:i w:val="false"/>
          <w:color w:val="000000"/>
          <w:sz w:val="28"/>
        </w:rPr>
        <w:t>
      178. В птичниках, оборудованных механической вентиляцией, на случай прекращения ее работы предусматривают возможность осуществления естественной вентиляции как аварийной.</w:t>
      </w:r>
      <w:r>
        <w:br/>
      </w:r>
      <w:r>
        <w:rPr>
          <w:rFonts w:ascii="Times New Roman"/>
          <w:b w:val="false"/>
          <w:i w:val="false"/>
          <w:color w:val="000000"/>
          <w:sz w:val="28"/>
        </w:rPr>
        <w:t>
</w:t>
      </w:r>
      <w:r>
        <w:rPr>
          <w:rFonts w:ascii="Times New Roman"/>
          <w:b w:val="false"/>
          <w:i w:val="false"/>
          <w:color w:val="000000"/>
          <w:sz w:val="28"/>
        </w:rPr>
        <w:t>
      179. Внутренние поверхности помещений (стены, перегородки, потолки) в птичниках, инкубаториях и складах для яиц должны быть гладкими, без выступов и щелей, окрашены (побелены) в светлые тона влагостойкими красками. В цехах убоя птиц, обработки тушек и утилизации отходов стены на высоту 1,8 метр облицовывают плиткой.</w:t>
      </w:r>
      <w:r>
        <w:br/>
      </w:r>
      <w:r>
        <w:rPr>
          <w:rFonts w:ascii="Times New Roman"/>
          <w:b w:val="false"/>
          <w:i w:val="false"/>
          <w:color w:val="000000"/>
          <w:sz w:val="28"/>
        </w:rPr>
        <w:t>
</w:t>
      </w:r>
      <w:r>
        <w:rPr>
          <w:rFonts w:ascii="Times New Roman"/>
          <w:b w:val="false"/>
          <w:i w:val="false"/>
          <w:color w:val="000000"/>
          <w:sz w:val="28"/>
        </w:rPr>
        <w:t>
      180. Стены в инкубаториях и выводных залах, моечных и кормоприготовительных помещениях облицовываются или окрашиваются на высоту 1,8 метра от уровня пола влагостойкими материалами, допускающими их очистку, дезинфекцию и влажную уборку.</w:t>
      </w:r>
      <w:r>
        <w:br/>
      </w:r>
      <w:r>
        <w:rPr>
          <w:rFonts w:ascii="Times New Roman"/>
          <w:b w:val="false"/>
          <w:i w:val="false"/>
          <w:color w:val="000000"/>
          <w:sz w:val="28"/>
        </w:rPr>
        <w:t>
</w:t>
      </w:r>
      <w:r>
        <w:rPr>
          <w:rFonts w:ascii="Times New Roman"/>
          <w:b w:val="false"/>
          <w:i w:val="false"/>
          <w:color w:val="000000"/>
          <w:sz w:val="28"/>
        </w:rPr>
        <w:t>
      181. Полы в птицеводческих помещениях выстилаются твердым покрытием, малотеплопроводным, стойким против воздействия сточной жидкости и дезинфицирующих веществ, водонепроницаемым и позволяющим производить механизированную уборку глубокой подстилки. В инкубаториях и яйцескладах полы покрывают плиткой.</w:t>
      </w:r>
      <w:r>
        <w:br/>
      </w:r>
      <w:r>
        <w:rPr>
          <w:rFonts w:ascii="Times New Roman"/>
          <w:b w:val="false"/>
          <w:i w:val="false"/>
          <w:color w:val="000000"/>
          <w:sz w:val="28"/>
        </w:rPr>
        <w:t>
</w:t>
      </w:r>
      <w:r>
        <w:rPr>
          <w:rFonts w:ascii="Times New Roman"/>
          <w:b w:val="false"/>
          <w:i w:val="false"/>
          <w:color w:val="000000"/>
          <w:sz w:val="28"/>
        </w:rPr>
        <w:t>
      182. Внутренняя минимальная высота производственных помещений от уровня чистого пола до низа выступающих конструкций покрытия (перекрытия) следующая:</w:t>
      </w:r>
      <w:r>
        <w:br/>
      </w:r>
      <w:r>
        <w:rPr>
          <w:rFonts w:ascii="Times New Roman"/>
          <w:b w:val="false"/>
          <w:i w:val="false"/>
          <w:color w:val="000000"/>
          <w:sz w:val="28"/>
        </w:rPr>
        <w:t>
</w:t>
      </w:r>
      <w:r>
        <w:rPr>
          <w:rFonts w:ascii="Times New Roman"/>
          <w:b w:val="false"/>
          <w:i w:val="false"/>
          <w:color w:val="000000"/>
          <w:sz w:val="28"/>
        </w:rPr>
        <w:t>
      1) в помещениях для напольного содержания птиц, кормоприготовительных, моечных, лабораториях, складах для хранения яиц, служебных и других производственных помещениях высота потолка допускается от 2,0 до 2,4 метра;</w:t>
      </w:r>
      <w:r>
        <w:br/>
      </w:r>
      <w:r>
        <w:rPr>
          <w:rFonts w:ascii="Times New Roman"/>
          <w:b w:val="false"/>
          <w:i w:val="false"/>
          <w:color w:val="000000"/>
          <w:sz w:val="28"/>
        </w:rPr>
        <w:t>
</w:t>
      </w:r>
      <w:r>
        <w:rPr>
          <w:rFonts w:ascii="Times New Roman"/>
          <w:b w:val="false"/>
          <w:i w:val="false"/>
          <w:color w:val="000000"/>
          <w:sz w:val="28"/>
        </w:rPr>
        <w:t>
      2) в залах для клеточного содержания птиц и инкубатории - в зависимости от габаритов оборудования.</w:t>
      </w:r>
      <w:r>
        <w:br/>
      </w:r>
      <w:r>
        <w:rPr>
          <w:rFonts w:ascii="Times New Roman"/>
          <w:b w:val="false"/>
          <w:i w:val="false"/>
          <w:color w:val="000000"/>
          <w:sz w:val="28"/>
        </w:rPr>
        <w:t>
</w:t>
      </w:r>
      <w:r>
        <w:rPr>
          <w:rFonts w:ascii="Times New Roman"/>
          <w:b w:val="false"/>
          <w:i w:val="false"/>
          <w:color w:val="000000"/>
          <w:sz w:val="28"/>
        </w:rPr>
        <w:t>
      183. Перегородки между секциями в птичниках и ограждения выгулов и соляриев устанавливают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184. Сетка для устройства верхней части перегородок и ограждений внутри птичников и на выгулах должна иметь ячейки не более следующих размеров: для цыплят в возрасте до 60 - 70 дней и индюшат в возрасте до 120 дней - 30 x 30 миллиметров; для взрослых кур и индеек, а также для молодняка кур старше 60 - 70 дней и индеек старше 120 дней - 50 x 50 миллиметров.</w:t>
      </w:r>
      <w:r>
        <w:br/>
      </w:r>
      <w:r>
        <w:rPr>
          <w:rFonts w:ascii="Times New Roman"/>
          <w:b w:val="false"/>
          <w:i w:val="false"/>
          <w:color w:val="000000"/>
          <w:sz w:val="28"/>
        </w:rPr>
        <w:t>
</w:t>
      </w:r>
      <w:r>
        <w:rPr>
          <w:rFonts w:ascii="Times New Roman"/>
          <w:b w:val="false"/>
          <w:i w:val="false"/>
          <w:color w:val="000000"/>
          <w:sz w:val="28"/>
        </w:rPr>
        <w:t>
      185. Допускаемая вместимость отдельных секций птичников и нормы посадки птиц в птичниках устанавливаются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 xml:space="preserve">12 </w:t>
      </w:r>
      <w:r>
        <w:rPr>
          <w:rFonts w:ascii="Times New Roman"/>
          <w:b w:val="false"/>
          <w:i w:val="false"/>
          <w:color w:val="000000"/>
          <w:sz w:val="28"/>
        </w:rPr>
        <w:t>к настоящим требованиям.</w:t>
      </w:r>
      <w:r>
        <w:br/>
      </w:r>
      <w:r>
        <w:rPr>
          <w:rFonts w:ascii="Times New Roman"/>
          <w:b w:val="false"/>
          <w:i w:val="false"/>
          <w:color w:val="000000"/>
          <w:sz w:val="28"/>
        </w:rPr>
        <w:t>
</w:t>
      </w:r>
      <w:r>
        <w:rPr>
          <w:rFonts w:ascii="Times New Roman"/>
          <w:b w:val="false"/>
          <w:i w:val="false"/>
          <w:color w:val="000000"/>
          <w:sz w:val="28"/>
        </w:rPr>
        <w:t>
      186. В птицеводческих хозяйствах принимается безвыгульное содержание птицы, где при необходимости устройства выгулов учитываются следующие моменты:</w:t>
      </w:r>
      <w:r>
        <w:br/>
      </w:r>
      <w:r>
        <w:rPr>
          <w:rFonts w:ascii="Times New Roman"/>
          <w:b w:val="false"/>
          <w:i w:val="false"/>
          <w:color w:val="000000"/>
          <w:sz w:val="28"/>
        </w:rPr>
        <w:t>
</w:t>
      </w:r>
      <w:r>
        <w:rPr>
          <w:rFonts w:ascii="Times New Roman"/>
          <w:b w:val="false"/>
          <w:i w:val="false"/>
          <w:color w:val="000000"/>
          <w:sz w:val="28"/>
        </w:rPr>
        <w:t>
      1) в племенных хозяйствах солярии для взрослых кур устраивают из расчета 0,2 кв. м на голову, для индеек – до 0,4 кв. м, для ремонтного молодняка кур и индеек – 100 % площади птичников, естественные выгулы для уток – из расчета 2 кв. м на голову;</w:t>
      </w:r>
      <w:r>
        <w:br/>
      </w:r>
      <w:r>
        <w:rPr>
          <w:rFonts w:ascii="Times New Roman"/>
          <w:b w:val="false"/>
          <w:i w:val="false"/>
          <w:color w:val="000000"/>
          <w:sz w:val="28"/>
        </w:rPr>
        <w:t>
</w:t>
      </w:r>
      <w:r>
        <w:rPr>
          <w:rFonts w:ascii="Times New Roman"/>
          <w:b w:val="false"/>
          <w:i w:val="false"/>
          <w:color w:val="000000"/>
          <w:sz w:val="28"/>
        </w:rPr>
        <w:t>
      2) при лагерном содержании племенных птиц (в передвижных домиках или под навесом) отводят пастбища из расчета на одну голову: для кур и их ремонтного молодняка 10 кв. м, для индеек и их ремонтного молодняка 25 кв. м;</w:t>
      </w:r>
      <w:r>
        <w:br/>
      </w:r>
      <w:r>
        <w:rPr>
          <w:rFonts w:ascii="Times New Roman"/>
          <w:b w:val="false"/>
          <w:i w:val="false"/>
          <w:color w:val="000000"/>
          <w:sz w:val="28"/>
        </w:rPr>
        <w:t>
</w:t>
      </w:r>
      <w:r>
        <w:rPr>
          <w:rFonts w:ascii="Times New Roman"/>
          <w:b w:val="false"/>
          <w:i w:val="false"/>
          <w:color w:val="000000"/>
          <w:sz w:val="28"/>
        </w:rPr>
        <w:t>
      3) солярии ограждают сеткой и разделяют поперечными сетчатыми перегородками на части соответственно секциям птичников, а солярии селекционных птичников ограждают и сверху сеткой;</w:t>
      </w:r>
      <w:r>
        <w:br/>
      </w:r>
      <w:r>
        <w:rPr>
          <w:rFonts w:ascii="Times New Roman"/>
          <w:b w:val="false"/>
          <w:i w:val="false"/>
          <w:color w:val="000000"/>
          <w:sz w:val="28"/>
        </w:rPr>
        <w:t>
</w:t>
      </w:r>
      <w:r>
        <w:rPr>
          <w:rFonts w:ascii="Times New Roman"/>
          <w:b w:val="false"/>
          <w:i w:val="false"/>
          <w:color w:val="000000"/>
          <w:sz w:val="28"/>
        </w:rPr>
        <w:t>
      4) в соляриях для уток (по внешней стороне) оборудуют проточные поилки;</w:t>
      </w:r>
      <w:r>
        <w:br/>
      </w:r>
      <w:r>
        <w:rPr>
          <w:rFonts w:ascii="Times New Roman"/>
          <w:b w:val="false"/>
          <w:i w:val="false"/>
          <w:color w:val="000000"/>
          <w:sz w:val="28"/>
        </w:rPr>
        <w:t>
</w:t>
      </w:r>
      <w:r>
        <w:rPr>
          <w:rFonts w:ascii="Times New Roman"/>
          <w:b w:val="false"/>
          <w:i w:val="false"/>
          <w:color w:val="000000"/>
          <w:sz w:val="28"/>
        </w:rPr>
        <w:t>
      5) в районах с жарким сухим летом в соляриях и на естественных выгулах оборудуют теневые навесы.</w:t>
      </w:r>
      <w:r>
        <w:br/>
      </w:r>
      <w:r>
        <w:rPr>
          <w:rFonts w:ascii="Times New Roman"/>
          <w:b w:val="false"/>
          <w:i w:val="false"/>
          <w:color w:val="000000"/>
          <w:sz w:val="28"/>
        </w:rPr>
        <w:t>
</w:t>
      </w:r>
      <w:r>
        <w:rPr>
          <w:rFonts w:ascii="Times New Roman"/>
          <w:b w:val="false"/>
          <w:i w:val="false"/>
          <w:color w:val="000000"/>
          <w:sz w:val="28"/>
        </w:rPr>
        <w:t>
      187. При выращивании цыплят на мясо (бройлеров) и ремонтного молодняка кур в товарных хозяйствах выгулы (солярии) не предусматривают.</w:t>
      </w:r>
      <w:r>
        <w:br/>
      </w:r>
      <w:r>
        <w:rPr>
          <w:rFonts w:ascii="Times New Roman"/>
          <w:b w:val="false"/>
          <w:i w:val="false"/>
          <w:color w:val="000000"/>
          <w:sz w:val="28"/>
        </w:rPr>
        <w:t>
</w:t>
      </w:r>
      <w:r>
        <w:rPr>
          <w:rFonts w:ascii="Times New Roman"/>
          <w:b w:val="false"/>
          <w:i w:val="false"/>
          <w:color w:val="000000"/>
          <w:sz w:val="28"/>
        </w:rPr>
        <w:t>
      188. Для выпуска птиц на выгулы и в солярии в стенах птичников для напольного содержания устраивают лазы. Количество лазов и их размеры устанавливаются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189. Фронт кормления и поения для кур, индеек, уток и гусей устанавливается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190. Размеры насестов для кур, индеек и их молодняка указаны в </w:t>
      </w:r>
      <w:r>
        <w:rPr>
          <w:rFonts w:ascii="Times New Roman"/>
          <w:b w:val="false"/>
          <w:i w:val="false"/>
          <w:color w:val="000000"/>
          <w:sz w:val="28"/>
        </w:rPr>
        <w:t>приложении 15</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191. Птичники для напольного содержания взрослых птиц оборудуют гнездами (контрольными, простыми, индивидуальными или групповыми), размеры и количество которых указаны в </w:t>
      </w:r>
      <w:r>
        <w:rPr>
          <w:rFonts w:ascii="Times New Roman"/>
          <w:b w:val="false"/>
          <w:i w:val="false"/>
          <w:color w:val="000000"/>
          <w:sz w:val="28"/>
        </w:rPr>
        <w:t>приложении 16</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192. Инкубационные яйца от маточного стада собирают не реже трех раз в день и укладывают в чистые, предварительно продезинфицированные ящики, на которые наклеивают этикетки с указанием даты получения яйца и номера птичника.</w:t>
      </w:r>
      <w:r>
        <w:br/>
      </w:r>
      <w:r>
        <w:rPr>
          <w:rFonts w:ascii="Times New Roman"/>
          <w:b w:val="false"/>
          <w:i w:val="false"/>
          <w:color w:val="000000"/>
          <w:sz w:val="28"/>
        </w:rPr>
        <w:t>
</w:t>
      </w:r>
      <w:r>
        <w:rPr>
          <w:rFonts w:ascii="Times New Roman"/>
          <w:b w:val="false"/>
          <w:i w:val="false"/>
          <w:color w:val="000000"/>
          <w:sz w:val="28"/>
        </w:rPr>
        <w:t>
      193. Зимой яйца перевозят в утепленном транспорте.</w:t>
      </w:r>
      <w:r>
        <w:br/>
      </w:r>
      <w:r>
        <w:rPr>
          <w:rFonts w:ascii="Times New Roman"/>
          <w:b w:val="false"/>
          <w:i w:val="false"/>
          <w:color w:val="000000"/>
          <w:sz w:val="28"/>
        </w:rPr>
        <w:t>
</w:t>
      </w:r>
      <w:r>
        <w:rPr>
          <w:rFonts w:ascii="Times New Roman"/>
          <w:b w:val="false"/>
          <w:i w:val="false"/>
          <w:color w:val="000000"/>
          <w:sz w:val="28"/>
        </w:rPr>
        <w:t>
      194. Один раз в 10 дней из каждого птичника отбирают 15 - 19 яиц и проверяют наличие в желтке каротиноидов, витаминов A и B2, плотность белка и качество скорлупы.</w:t>
      </w:r>
      <w:r>
        <w:br/>
      </w:r>
      <w:r>
        <w:rPr>
          <w:rFonts w:ascii="Times New Roman"/>
          <w:b w:val="false"/>
          <w:i w:val="false"/>
          <w:color w:val="000000"/>
          <w:sz w:val="28"/>
        </w:rPr>
        <w:t>
</w:t>
      </w:r>
      <w:r>
        <w:rPr>
          <w:rFonts w:ascii="Times New Roman"/>
          <w:b w:val="false"/>
          <w:i w:val="false"/>
          <w:color w:val="000000"/>
          <w:sz w:val="28"/>
        </w:rPr>
        <w:t>
      195. Для инкубации используют яйца, в грамме желтка которых содержится количество витаминов A и B2 и каротиноидов (мкг), установленных в </w:t>
      </w:r>
      <w:r>
        <w:rPr>
          <w:rFonts w:ascii="Times New Roman"/>
          <w:b w:val="false"/>
          <w:i w:val="false"/>
          <w:color w:val="000000"/>
          <w:sz w:val="28"/>
        </w:rPr>
        <w:t>приложении 17</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196. Используемые для инкубации яйца в целях воспроизводства племенного стада кур мясного направления отбирают массой не менее 52 грамм, масса индюшиных яиц, не менее 70 грамм, гусиных - 120 грамм.</w:t>
      </w:r>
      <w:r>
        <w:br/>
      </w:r>
      <w:r>
        <w:rPr>
          <w:rFonts w:ascii="Times New Roman"/>
          <w:b w:val="false"/>
          <w:i w:val="false"/>
          <w:color w:val="000000"/>
          <w:sz w:val="28"/>
        </w:rPr>
        <w:t>
</w:t>
      </w:r>
      <w:r>
        <w:rPr>
          <w:rFonts w:ascii="Times New Roman"/>
          <w:b w:val="false"/>
          <w:i w:val="false"/>
          <w:color w:val="000000"/>
          <w:sz w:val="28"/>
        </w:rPr>
        <w:t>
      197. Для инкубации отбирают только биологически полноценные яйца, хранившиеся не более 10 дней после снесения.</w:t>
      </w:r>
      <w:r>
        <w:br/>
      </w:r>
      <w:r>
        <w:rPr>
          <w:rFonts w:ascii="Times New Roman"/>
          <w:b w:val="false"/>
          <w:i w:val="false"/>
          <w:color w:val="000000"/>
          <w:sz w:val="28"/>
        </w:rPr>
        <w:t>
</w:t>
      </w:r>
      <w:r>
        <w:rPr>
          <w:rFonts w:ascii="Times New Roman"/>
          <w:b w:val="false"/>
          <w:i w:val="false"/>
          <w:color w:val="000000"/>
          <w:sz w:val="28"/>
        </w:rPr>
        <w:t>
      198. Инкубационные яйца должны быть чистыми, правильной формы, с хорошей плотной скорлупой, при овоскопировании желток должен размещаться в центре яйца. Воздушная камера (пуга) располагается в тупом конце яйца, неподвижна.</w:t>
      </w:r>
      <w:r>
        <w:br/>
      </w:r>
      <w:r>
        <w:rPr>
          <w:rFonts w:ascii="Times New Roman"/>
          <w:b w:val="false"/>
          <w:i w:val="false"/>
          <w:color w:val="000000"/>
          <w:sz w:val="28"/>
        </w:rPr>
        <w:t>
</w:t>
      </w:r>
      <w:r>
        <w:rPr>
          <w:rFonts w:ascii="Times New Roman"/>
          <w:b w:val="false"/>
          <w:i w:val="false"/>
          <w:color w:val="000000"/>
          <w:sz w:val="28"/>
        </w:rPr>
        <w:t>
      199. На каждую партию инкубационных яиц выдают в установленном порядке ветеринарный сертификат или справку, в котором подтверждается благополучие хозяйства по заразным болезням птиц и указывается содержание витаминов A и B2 и каротиноидов в желтке яиц.</w:t>
      </w:r>
      <w:r>
        <w:br/>
      </w:r>
      <w:r>
        <w:rPr>
          <w:rFonts w:ascii="Times New Roman"/>
          <w:b w:val="false"/>
          <w:i w:val="false"/>
          <w:color w:val="000000"/>
          <w:sz w:val="28"/>
        </w:rPr>
        <w:t>
</w:t>
      </w:r>
      <w:r>
        <w:rPr>
          <w:rFonts w:ascii="Times New Roman"/>
          <w:b w:val="false"/>
          <w:i w:val="false"/>
          <w:color w:val="000000"/>
          <w:sz w:val="28"/>
        </w:rPr>
        <w:t>
      200. В инкубатории залы для инкубационных и выводных шкафов, склад для хранения яиц, камера для прединкубационной дезинфекции яиц, помещение для сортировки молодняка по полу, помещение для сдачи-приемки суточного молодняка и моечное отделение изолируют друг от друга. Планировка залов и подсобных служб (инкубатория) должна обеспечивать последовательную очередность технологического потока в целях исключения возможного инфицирования инкубационных яиц и выведенного молодняка.</w:t>
      </w:r>
      <w:r>
        <w:br/>
      </w:r>
      <w:r>
        <w:rPr>
          <w:rFonts w:ascii="Times New Roman"/>
          <w:b w:val="false"/>
          <w:i w:val="false"/>
          <w:color w:val="000000"/>
          <w:sz w:val="28"/>
        </w:rPr>
        <w:t>
</w:t>
      </w:r>
      <w:r>
        <w:rPr>
          <w:rFonts w:ascii="Times New Roman"/>
          <w:b w:val="false"/>
          <w:i w:val="false"/>
          <w:color w:val="000000"/>
          <w:sz w:val="28"/>
        </w:rPr>
        <w:t>
      201. Дезинфекция тары для перевозки инкубационных яиц и суточного молодняка предусматривается при цехе инкубации.</w:t>
      </w:r>
      <w:r>
        <w:br/>
      </w:r>
      <w:r>
        <w:rPr>
          <w:rFonts w:ascii="Times New Roman"/>
          <w:b w:val="false"/>
          <w:i w:val="false"/>
          <w:color w:val="000000"/>
          <w:sz w:val="28"/>
        </w:rPr>
        <w:t>
</w:t>
      </w:r>
      <w:r>
        <w:rPr>
          <w:rFonts w:ascii="Times New Roman"/>
          <w:b w:val="false"/>
          <w:i w:val="false"/>
          <w:color w:val="000000"/>
          <w:sz w:val="28"/>
        </w:rPr>
        <w:t>
      202. Инкубационные яйца дезинфицируют парами формальдегида не позднее 2 часов после снесения и вторично перед закладкой их в инкубаторы. При этом на 1 куб. м помещения камеры используют 30 мл формалина (40-процентного), 15 мл воды и 20 г калия перманганата. Длительность экспозиции 20 минут при температуре воздуха 30 - 37</w:t>
      </w:r>
      <w:r>
        <w:rPr>
          <w:rFonts w:ascii="Times New Roman"/>
          <w:b w:val="false"/>
          <w:i w:val="false"/>
          <w:color w:val="000000"/>
          <w:vertAlign w:val="superscript"/>
        </w:rPr>
        <w:t>0</w:t>
      </w:r>
      <w:r>
        <w:rPr>
          <w:rFonts w:ascii="Times New Roman"/>
          <w:b w:val="false"/>
          <w:i w:val="false"/>
          <w:color w:val="000000"/>
          <w:sz w:val="28"/>
        </w:rPr>
        <w:t>C и относительной его влажности 73 – 80 %.</w:t>
      </w:r>
      <w:r>
        <w:br/>
      </w:r>
      <w:r>
        <w:rPr>
          <w:rFonts w:ascii="Times New Roman"/>
          <w:b w:val="false"/>
          <w:i w:val="false"/>
          <w:color w:val="000000"/>
          <w:sz w:val="28"/>
        </w:rPr>
        <w:t>
</w:t>
      </w:r>
      <w:r>
        <w:rPr>
          <w:rFonts w:ascii="Times New Roman"/>
          <w:b w:val="false"/>
          <w:i w:val="false"/>
          <w:color w:val="000000"/>
          <w:sz w:val="28"/>
        </w:rPr>
        <w:t>
      203. Каждую партию выведенного молодняка помещают в чистые, предварительно продезинфицированные ящики или картонные коробки размером 60 x 60 см и высотой 15 см. Для вентиляции вдоль верхнего края ящика с каждой стороны делают по 20 отверстий диаметром 1 - 2 сантиметра, ящики перегораживают на четыре равные секции (по 25 цыплят, 20 индюшат и утят и 15 гусят в секции).</w:t>
      </w:r>
      <w:r>
        <w:br/>
      </w:r>
      <w:r>
        <w:rPr>
          <w:rFonts w:ascii="Times New Roman"/>
          <w:b w:val="false"/>
          <w:i w:val="false"/>
          <w:color w:val="000000"/>
          <w:sz w:val="28"/>
        </w:rPr>
        <w:t>
</w:t>
      </w:r>
      <w:r>
        <w:rPr>
          <w:rFonts w:ascii="Times New Roman"/>
          <w:b w:val="false"/>
          <w:i w:val="false"/>
          <w:color w:val="000000"/>
          <w:sz w:val="28"/>
        </w:rPr>
        <w:t>
      204. Перед посадкой суточного молодняка дно ящика застилают чистой бумагой.</w:t>
      </w:r>
      <w:r>
        <w:br/>
      </w:r>
      <w:r>
        <w:rPr>
          <w:rFonts w:ascii="Times New Roman"/>
          <w:b w:val="false"/>
          <w:i w:val="false"/>
          <w:color w:val="000000"/>
          <w:sz w:val="28"/>
        </w:rPr>
        <w:t>
</w:t>
      </w:r>
      <w:r>
        <w:rPr>
          <w:rFonts w:ascii="Times New Roman"/>
          <w:b w:val="false"/>
          <w:i w:val="false"/>
          <w:color w:val="000000"/>
          <w:sz w:val="28"/>
        </w:rPr>
        <w:t>
      205. Не допускается передержка суточного молодняка в инкубатории свыше 8 часов.</w:t>
      </w:r>
      <w:r>
        <w:br/>
      </w:r>
      <w:r>
        <w:rPr>
          <w:rFonts w:ascii="Times New Roman"/>
          <w:b w:val="false"/>
          <w:i w:val="false"/>
          <w:color w:val="000000"/>
          <w:sz w:val="28"/>
        </w:rPr>
        <w:t>
</w:t>
      </w:r>
      <w:r>
        <w:rPr>
          <w:rFonts w:ascii="Times New Roman"/>
          <w:b w:val="false"/>
          <w:i w:val="false"/>
          <w:color w:val="000000"/>
          <w:sz w:val="28"/>
        </w:rPr>
        <w:t>
      206. Отобранный для реализации молодняк содержат в изолированном от других птиц помещении. Разделение цыплят по полу производят в специальной комнате. Реализация суточного молодняка в другие хозяйства непосредственно из цехов инкубации не допускается.</w:t>
      </w:r>
      <w:r>
        <w:br/>
      </w:r>
      <w:r>
        <w:rPr>
          <w:rFonts w:ascii="Times New Roman"/>
          <w:b w:val="false"/>
          <w:i w:val="false"/>
          <w:color w:val="000000"/>
          <w:sz w:val="28"/>
        </w:rPr>
        <w:t>
</w:t>
      </w:r>
      <w:r>
        <w:rPr>
          <w:rFonts w:ascii="Times New Roman"/>
          <w:b w:val="false"/>
          <w:i w:val="false"/>
          <w:color w:val="000000"/>
          <w:sz w:val="28"/>
        </w:rPr>
        <w:t>
      207. Для выращивания отбирают хорошо развитый, клинически здоровый молодняк с мягким небольшим животом, чистым пухом вокруг клоаки.</w:t>
      </w:r>
      <w:r>
        <w:br/>
      </w:r>
      <w:r>
        <w:rPr>
          <w:rFonts w:ascii="Times New Roman"/>
          <w:b w:val="false"/>
          <w:i w:val="false"/>
          <w:color w:val="000000"/>
          <w:sz w:val="28"/>
        </w:rPr>
        <w:t>
</w:t>
      </w:r>
      <w:r>
        <w:rPr>
          <w:rFonts w:ascii="Times New Roman"/>
          <w:b w:val="false"/>
          <w:i w:val="false"/>
          <w:color w:val="000000"/>
          <w:sz w:val="28"/>
        </w:rPr>
        <w:t>
      208. Суточный молодняк перевозят в специальных ящиках (коробках) закрепленным транспортом. Ящики устанавливают таким образом, чтобы к каждому ящику (коробке) свободно проникал воздух. В зимнее время молодняк перевозят в утепленном транспорте.</w:t>
      </w:r>
      <w:r>
        <w:br/>
      </w:r>
      <w:r>
        <w:rPr>
          <w:rFonts w:ascii="Times New Roman"/>
          <w:b w:val="false"/>
          <w:i w:val="false"/>
          <w:color w:val="000000"/>
          <w:sz w:val="28"/>
        </w:rPr>
        <w:t>
</w:t>
      </w:r>
      <w:r>
        <w:rPr>
          <w:rFonts w:ascii="Times New Roman"/>
          <w:b w:val="false"/>
          <w:i w:val="false"/>
          <w:color w:val="000000"/>
          <w:sz w:val="28"/>
        </w:rPr>
        <w:t>
      209. После инкубации каждой партии яиц все инкубационные отходы, в том числе павших цыплят, слабых, непропорциональных, скорлупу, помещают в непроницаемые металлические ящики с плотно закрывающимися крышками и передают в утильцех для переработки на корм или сжигают.</w:t>
      </w:r>
      <w:r>
        <w:br/>
      </w:r>
      <w:r>
        <w:rPr>
          <w:rFonts w:ascii="Times New Roman"/>
          <w:b w:val="false"/>
          <w:i w:val="false"/>
          <w:color w:val="000000"/>
          <w:sz w:val="28"/>
        </w:rPr>
        <w:t>
</w:t>
      </w:r>
      <w:r>
        <w:rPr>
          <w:rFonts w:ascii="Times New Roman"/>
          <w:b w:val="false"/>
          <w:i w:val="false"/>
          <w:color w:val="000000"/>
          <w:sz w:val="28"/>
        </w:rPr>
        <w:t>
      210. После каждого вывода молодняка инвентарь и выводные секции инкубатора очищают щетками, моют горячей водой и обеззараживают 1-процентным раствором едкого натра или парами формальдегида.</w:t>
      </w:r>
      <w:r>
        <w:br/>
      </w:r>
      <w:r>
        <w:rPr>
          <w:rFonts w:ascii="Times New Roman"/>
          <w:b w:val="false"/>
          <w:i w:val="false"/>
          <w:color w:val="000000"/>
          <w:sz w:val="28"/>
        </w:rPr>
        <w:t>
</w:t>
      </w:r>
      <w:r>
        <w:rPr>
          <w:rFonts w:ascii="Times New Roman"/>
          <w:b w:val="false"/>
          <w:i w:val="false"/>
          <w:color w:val="000000"/>
          <w:sz w:val="28"/>
        </w:rPr>
        <w:t>
      211. Перед началом и после окончания инкубации инкубаторий и находящиеся в нем оборудование и инвентарь, а также складские и подсобные помещения дезинфицируют.</w:t>
      </w:r>
    </w:p>
    <w:bookmarkEnd w:id="11"/>
    <w:bookmarkStart w:name="z291" w:id="12"/>
    <w:p>
      <w:pPr>
        <w:spacing w:after="0"/>
        <w:ind w:left="0"/>
        <w:jc w:val="left"/>
      </w:pPr>
      <w:r>
        <w:rPr>
          <w:rFonts w:ascii="Times New Roman"/>
          <w:b/>
          <w:i w:val="false"/>
          <w:color w:val="000000"/>
        </w:rPr>
        <w:t xml:space="preserve"> 
4. Ветеринарные (ветеринарно-санитарные) требования к объектам</w:t>
      </w:r>
      <w:r>
        <w:br/>
      </w:r>
      <w:r>
        <w:rPr>
          <w:rFonts w:ascii="Times New Roman"/>
          <w:b/>
          <w:i w:val="false"/>
          <w:color w:val="000000"/>
        </w:rPr>
        <w:t>
производства, занимающимся выращиванием овец</w:t>
      </w:r>
    </w:p>
    <w:bookmarkEnd w:id="12"/>
    <w:bookmarkStart w:name="z292" w:id="13"/>
    <w:p>
      <w:pPr>
        <w:spacing w:after="0"/>
        <w:ind w:left="0"/>
        <w:jc w:val="both"/>
      </w:pPr>
      <w:r>
        <w:rPr>
          <w:rFonts w:ascii="Times New Roman"/>
          <w:b w:val="false"/>
          <w:i w:val="false"/>
          <w:color w:val="000000"/>
          <w:sz w:val="28"/>
        </w:rPr>
        <w:t>
      212. На овцеводческих объектах производства строго соблюдают систему ветеринарно-санитарных мероприятий, обеспечивающих санитарную культуру, сохранение здоровья и высокую продуктивность животных, получение доброкачественной продукции.</w:t>
      </w:r>
      <w:r>
        <w:br/>
      </w:r>
      <w:r>
        <w:rPr>
          <w:rFonts w:ascii="Times New Roman"/>
          <w:b w:val="false"/>
          <w:i w:val="false"/>
          <w:color w:val="000000"/>
          <w:sz w:val="28"/>
        </w:rPr>
        <w:t>
</w:t>
      </w:r>
      <w:r>
        <w:rPr>
          <w:rFonts w:ascii="Times New Roman"/>
          <w:b w:val="false"/>
          <w:i w:val="false"/>
          <w:color w:val="000000"/>
          <w:sz w:val="28"/>
        </w:rPr>
        <w:t>
      213. Устройство для обработки кожных покровов овец акарицидными средствами строят, как правило, вблизи стригальных пунктов с учетом пропускной способности этих устройств для обслуживания поголовья одного или нескольких объектов производства.</w:t>
      </w:r>
      <w:r>
        <w:br/>
      </w:r>
      <w:r>
        <w:rPr>
          <w:rFonts w:ascii="Times New Roman"/>
          <w:b w:val="false"/>
          <w:i w:val="false"/>
          <w:color w:val="000000"/>
          <w:sz w:val="28"/>
        </w:rPr>
        <w:t>
</w:t>
      </w:r>
      <w:r>
        <w:rPr>
          <w:rFonts w:ascii="Times New Roman"/>
          <w:b w:val="false"/>
          <w:i w:val="false"/>
          <w:color w:val="000000"/>
          <w:sz w:val="28"/>
        </w:rPr>
        <w:t>
      214. Во время стойлового содержания овец большую часть времени их размещают в открытых загонах, а в ненастную погоду, при сильных морозах и в период ягнения – в помещениях (кошары, тепляки).</w:t>
      </w:r>
      <w:r>
        <w:br/>
      </w:r>
      <w:r>
        <w:rPr>
          <w:rFonts w:ascii="Times New Roman"/>
          <w:b w:val="false"/>
          <w:i w:val="false"/>
          <w:color w:val="000000"/>
          <w:sz w:val="28"/>
        </w:rPr>
        <w:t>
</w:t>
      </w:r>
      <w:r>
        <w:rPr>
          <w:rFonts w:ascii="Times New Roman"/>
          <w:b w:val="false"/>
          <w:i w:val="false"/>
          <w:color w:val="000000"/>
          <w:sz w:val="28"/>
        </w:rPr>
        <w:t>
      215. Овец стригут на стригальных пунктах с хорошей освещенностью и вентиляцией. Около стригального пункта оборудуют загоны и расколы.</w:t>
      </w:r>
      <w:r>
        <w:br/>
      </w:r>
      <w:r>
        <w:rPr>
          <w:rFonts w:ascii="Times New Roman"/>
          <w:b w:val="false"/>
          <w:i w:val="false"/>
          <w:color w:val="000000"/>
          <w:sz w:val="28"/>
        </w:rPr>
        <w:t>
</w:t>
      </w:r>
      <w:r>
        <w:rPr>
          <w:rFonts w:ascii="Times New Roman"/>
          <w:b w:val="false"/>
          <w:i w:val="false"/>
          <w:color w:val="000000"/>
          <w:sz w:val="28"/>
        </w:rPr>
        <w:t>
      216. Стригальные пункты обеспечивают медицинскими и ветеринарными аптечками.</w:t>
      </w:r>
      <w:r>
        <w:br/>
      </w:r>
      <w:r>
        <w:rPr>
          <w:rFonts w:ascii="Times New Roman"/>
          <w:b w:val="false"/>
          <w:i w:val="false"/>
          <w:color w:val="000000"/>
          <w:sz w:val="28"/>
        </w:rPr>
        <w:t>
</w:t>
      </w:r>
      <w:r>
        <w:rPr>
          <w:rFonts w:ascii="Times New Roman"/>
          <w:b w:val="false"/>
          <w:i w:val="false"/>
          <w:color w:val="000000"/>
          <w:sz w:val="28"/>
        </w:rPr>
        <w:t>
      217. Отары, неблагополучные по заразным болезням, стригут последними в местах их постоянного размещения. После стрижки стригальные машины, спецодежду, инвентарь и помещение дезинфицируют.</w:t>
      </w:r>
      <w:r>
        <w:br/>
      </w:r>
      <w:r>
        <w:rPr>
          <w:rFonts w:ascii="Times New Roman"/>
          <w:b w:val="false"/>
          <w:i w:val="false"/>
          <w:color w:val="000000"/>
          <w:sz w:val="28"/>
        </w:rPr>
        <w:t>
</w:t>
      </w:r>
      <w:r>
        <w:rPr>
          <w:rFonts w:ascii="Times New Roman"/>
          <w:b w:val="false"/>
          <w:i w:val="false"/>
          <w:color w:val="000000"/>
          <w:sz w:val="28"/>
        </w:rPr>
        <w:t>
      218. Комплектование овцеводческих объектов производства разрешается здоровыми животными из благополучных по заразным болезням пунктов с соблюдением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
      219. Каждая партия вновь поступающих в хозяйство животных сопровождается ветеринарным сертификатом или ветеринарной справкой в соответствии с Правилами выдачи ветеринарных документов. При поступлении животных на объект производства поголовье подвергают ветеринарному осмотру и профилактическому карантинированию в течение 30 дней.</w:t>
      </w:r>
      <w:r>
        <w:br/>
      </w:r>
      <w:r>
        <w:rPr>
          <w:rFonts w:ascii="Times New Roman"/>
          <w:b w:val="false"/>
          <w:i w:val="false"/>
          <w:color w:val="000000"/>
          <w:sz w:val="28"/>
        </w:rPr>
        <w:t>
</w:t>
      </w:r>
      <w:r>
        <w:rPr>
          <w:rFonts w:ascii="Times New Roman"/>
          <w:b w:val="false"/>
          <w:i w:val="false"/>
          <w:color w:val="000000"/>
          <w:sz w:val="28"/>
        </w:rPr>
        <w:t>
      220. При применении в объектах производства метода искусственного осеменения овец за месяц до начала искусственного осеменения завершают все профилактические ветеринарные мероприятия в маточных отарах, а также среди баранов-производителей и пробников.</w:t>
      </w:r>
      <w:r>
        <w:br/>
      </w:r>
      <w:r>
        <w:rPr>
          <w:rFonts w:ascii="Times New Roman"/>
          <w:b w:val="false"/>
          <w:i w:val="false"/>
          <w:color w:val="000000"/>
          <w:sz w:val="28"/>
        </w:rPr>
        <w:t>
</w:t>
      </w:r>
      <w:r>
        <w:rPr>
          <w:rFonts w:ascii="Times New Roman"/>
          <w:b w:val="false"/>
          <w:i w:val="false"/>
          <w:color w:val="000000"/>
          <w:sz w:val="28"/>
        </w:rPr>
        <w:t>
      221. Обслуживающий персонал выделяет животных с клиническими признаками заболевания в отдельную группу и сообщает об этом ветеринарному врачу объекта производства. Для временного содержания больных животных на объектах производства в каждой кошаре оборудуют отдельную секцию площадью из расчета 0,5 % от поголовья.</w:t>
      </w:r>
      <w:r>
        <w:br/>
      </w:r>
      <w:r>
        <w:rPr>
          <w:rFonts w:ascii="Times New Roman"/>
          <w:b w:val="false"/>
          <w:i w:val="false"/>
          <w:color w:val="000000"/>
          <w:sz w:val="28"/>
        </w:rPr>
        <w:t>
</w:t>
      </w:r>
      <w:r>
        <w:rPr>
          <w:rFonts w:ascii="Times New Roman"/>
          <w:b w:val="false"/>
          <w:i w:val="false"/>
          <w:color w:val="000000"/>
          <w:sz w:val="28"/>
        </w:rPr>
        <w:t>
      222. Выздоровевшие животные подлежат выбраковке и откорму.</w:t>
      </w:r>
      <w:r>
        <w:br/>
      </w:r>
      <w:r>
        <w:rPr>
          <w:rFonts w:ascii="Times New Roman"/>
          <w:b w:val="false"/>
          <w:i w:val="false"/>
          <w:color w:val="000000"/>
          <w:sz w:val="28"/>
        </w:rPr>
        <w:t>
</w:t>
      </w:r>
      <w:r>
        <w:rPr>
          <w:rFonts w:ascii="Times New Roman"/>
          <w:b w:val="false"/>
          <w:i w:val="false"/>
          <w:color w:val="000000"/>
          <w:sz w:val="28"/>
        </w:rPr>
        <w:t>
      223. Трупы животных, абортированные плоды и последы собирают в специальные влагонепроницаемые емкости и доставляют по указанию ветеринарного врача во вскрывочную. После взятия патологического материала для отправки в ветеринарную лабораторию, останки трупа отправляют в яму Беккари (скотомогильник), а последы отправляют в яму Беккари, минуя вскрывочную.</w:t>
      </w:r>
      <w:r>
        <w:br/>
      </w:r>
      <w:r>
        <w:rPr>
          <w:rFonts w:ascii="Times New Roman"/>
          <w:b w:val="false"/>
          <w:i w:val="false"/>
          <w:color w:val="000000"/>
          <w:sz w:val="28"/>
        </w:rPr>
        <w:t>
</w:t>
      </w:r>
      <w:r>
        <w:rPr>
          <w:rFonts w:ascii="Times New Roman"/>
          <w:b w:val="false"/>
          <w:i w:val="false"/>
          <w:color w:val="000000"/>
          <w:sz w:val="28"/>
        </w:rPr>
        <w:t>
      224. В случае возникновения инфекционной болезни овец, неблагополучная отара содержится изолированно от других отар до полной ликвидации болезни.</w:t>
      </w:r>
    </w:p>
    <w:bookmarkEnd w:id="13"/>
    <w:bookmarkStart w:name="z305" w:id="14"/>
    <w:p>
      <w:pPr>
        <w:spacing w:after="0"/>
        <w:ind w:left="0"/>
        <w:jc w:val="left"/>
      </w:pPr>
      <w:r>
        <w:rPr>
          <w:rFonts w:ascii="Times New Roman"/>
          <w:b/>
          <w:i w:val="false"/>
          <w:color w:val="000000"/>
        </w:rPr>
        <w:t xml:space="preserve"> 
3. Ветеринарно-санитарные требования при реализации животных и птиц</w:t>
      </w:r>
    </w:p>
    <w:bookmarkEnd w:id="14"/>
    <w:bookmarkStart w:name="z306" w:id="15"/>
    <w:p>
      <w:pPr>
        <w:spacing w:after="0"/>
        <w:ind w:left="0"/>
        <w:jc w:val="left"/>
      </w:pPr>
      <w:r>
        <w:rPr>
          <w:rFonts w:ascii="Times New Roman"/>
          <w:b/>
          <w:i w:val="false"/>
          <w:color w:val="000000"/>
        </w:rPr>
        <w:t xml:space="preserve"> 
1. Требования к расположению и территории</w:t>
      </w:r>
      <w:r>
        <w:br/>
      </w:r>
      <w:r>
        <w:rPr>
          <w:rFonts w:ascii="Times New Roman"/>
          <w:b/>
          <w:i w:val="false"/>
          <w:color w:val="000000"/>
        </w:rPr>
        <w:t>
объектов реализации животных</w:t>
      </w:r>
    </w:p>
    <w:bookmarkEnd w:id="15"/>
    <w:bookmarkStart w:name="z307" w:id="16"/>
    <w:p>
      <w:pPr>
        <w:spacing w:after="0"/>
        <w:ind w:left="0"/>
        <w:jc w:val="both"/>
      </w:pPr>
      <w:r>
        <w:rPr>
          <w:rFonts w:ascii="Times New Roman"/>
          <w:b w:val="false"/>
          <w:i w:val="false"/>
          <w:color w:val="000000"/>
          <w:sz w:val="28"/>
        </w:rPr>
        <w:t>
      225. Выбор земельного участка под строительство, размещение объектов, проектирование строительства, реконструкция, переоборудование и ввод в эксплуатацию объектов реализации животных производится при наличии ветеринарно-санитарного, санитарно-эпидемиологического и </w:t>
      </w:r>
      <w:r>
        <w:rPr>
          <w:rFonts w:ascii="Times New Roman"/>
          <w:b w:val="false"/>
          <w:i w:val="false"/>
          <w:color w:val="000000"/>
          <w:sz w:val="28"/>
        </w:rPr>
        <w:t>экологического</w:t>
      </w:r>
      <w:r>
        <w:rPr>
          <w:rFonts w:ascii="Times New Roman"/>
          <w:b w:val="false"/>
          <w:i w:val="false"/>
          <w:color w:val="000000"/>
          <w:sz w:val="28"/>
        </w:rPr>
        <w:t xml:space="preserve"> заключений с соблюдением санитарно-защитных зон, установленных государственной санитарно-эпидемиологической службой.</w:t>
      </w:r>
      <w:r>
        <w:br/>
      </w:r>
      <w:r>
        <w:rPr>
          <w:rFonts w:ascii="Times New Roman"/>
          <w:b w:val="false"/>
          <w:i w:val="false"/>
          <w:color w:val="000000"/>
          <w:sz w:val="28"/>
        </w:rPr>
        <w:t>
</w:t>
      </w:r>
      <w:r>
        <w:rPr>
          <w:rFonts w:ascii="Times New Roman"/>
          <w:b w:val="false"/>
          <w:i w:val="false"/>
          <w:color w:val="000000"/>
          <w:sz w:val="28"/>
        </w:rPr>
        <w:t>
      226. Объекты реализации животных размещают на ровной, сухой, не затопляемой паводковыми и ливневыми водами территории.</w:t>
      </w:r>
      <w:r>
        <w:br/>
      </w:r>
      <w:r>
        <w:rPr>
          <w:rFonts w:ascii="Times New Roman"/>
          <w:b w:val="false"/>
          <w:i w:val="false"/>
          <w:color w:val="000000"/>
          <w:sz w:val="28"/>
        </w:rPr>
        <w:t>
</w:t>
      </w:r>
      <w:r>
        <w:rPr>
          <w:rFonts w:ascii="Times New Roman"/>
          <w:b w:val="false"/>
          <w:i w:val="false"/>
          <w:color w:val="000000"/>
          <w:sz w:val="28"/>
        </w:rPr>
        <w:t>
      Объекты реализации животных располагаются на окраине сельской и городской местности на расстоянии не менее 200 метров от населенных пунктов с наветренной стороны по отношению к промышленным организациям с выбросами вредных веществ, санитарно-техническим устройствам и с подветренной стороны - к жилым домам, лечебно-профилактическим учреждениям, культурно-бытовым зданиям, детским дошкольным и учебно-воспитательным учреждениям.</w:t>
      </w:r>
      <w:r>
        <w:br/>
      </w:r>
      <w:r>
        <w:rPr>
          <w:rFonts w:ascii="Times New Roman"/>
          <w:b w:val="false"/>
          <w:i w:val="false"/>
          <w:color w:val="000000"/>
          <w:sz w:val="28"/>
        </w:rPr>
        <w:t>
</w:t>
      </w:r>
      <w:r>
        <w:rPr>
          <w:rFonts w:ascii="Times New Roman"/>
          <w:b w:val="false"/>
          <w:i w:val="false"/>
          <w:color w:val="000000"/>
          <w:sz w:val="28"/>
        </w:rPr>
        <w:t>
      Расстояние от автомобильных дорог общегосударственного, областного, городского и районного значений должно быть не менее 50 метров, от железнодорожных узлов 300 метров.</w:t>
      </w:r>
      <w:r>
        <w:br/>
      </w:r>
      <w:r>
        <w:rPr>
          <w:rFonts w:ascii="Times New Roman"/>
          <w:b w:val="false"/>
          <w:i w:val="false"/>
          <w:color w:val="000000"/>
          <w:sz w:val="28"/>
        </w:rPr>
        <w:t>
</w:t>
      </w:r>
      <w:r>
        <w:rPr>
          <w:rFonts w:ascii="Times New Roman"/>
          <w:b w:val="false"/>
          <w:i w:val="false"/>
          <w:color w:val="000000"/>
          <w:sz w:val="28"/>
        </w:rPr>
        <w:t>
      227. Подъездные пути объектов реализации животных асфальтируются либо бетонируются. По усмотрению владельца объекта реализации животных внутренние дороги, тротуары и разгрузочные (погрузочные) площадки обеспечиваются твердым покрытием с уклоном для отвода атмосферных осадков и талых вод.</w:t>
      </w:r>
      <w:r>
        <w:br/>
      </w:r>
      <w:r>
        <w:rPr>
          <w:rFonts w:ascii="Times New Roman"/>
          <w:b w:val="false"/>
          <w:i w:val="false"/>
          <w:color w:val="000000"/>
          <w:sz w:val="28"/>
        </w:rPr>
        <w:t>
</w:t>
      </w:r>
      <w:r>
        <w:rPr>
          <w:rFonts w:ascii="Times New Roman"/>
          <w:b w:val="false"/>
          <w:i w:val="false"/>
          <w:color w:val="000000"/>
          <w:sz w:val="28"/>
        </w:rPr>
        <w:t>
      228. Территория объекта реализации животных разделяется на грязную и чистую зоны. В чистую зону входят:</w:t>
      </w:r>
      <w:r>
        <w:br/>
      </w:r>
      <w:r>
        <w:rPr>
          <w:rFonts w:ascii="Times New Roman"/>
          <w:b w:val="false"/>
          <w:i w:val="false"/>
          <w:color w:val="000000"/>
          <w:sz w:val="28"/>
        </w:rPr>
        <w:t>
</w:t>
      </w:r>
      <w:r>
        <w:rPr>
          <w:rFonts w:ascii="Times New Roman"/>
          <w:b w:val="false"/>
          <w:i w:val="false"/>
          <w:color w:val="000000"/>
          <w:sz w:val="28"/>
        </w:rPr>
        <w:t>
      1) вход/выход на территорию объекта реализации животных;</w:t>
      </w:r>
      <w:r>
        <w:br/>
      </w:r>
      <w:r>
        <w:rPr>
          <w:rFonts w:ascii="Times New Roman"/>
          <w:b w:val="false"/>
          <w:i w:val="false"/>
          <w:color w:val="000000"/>
          <w:sz w:val="28"/>
        </w:rPr>
        <w:t>
</w:t>
      </w:r>
      <w:r>
        <w:rPr>
          <w:rFonts w:ascii="Times New Roman"/>
          <w:b w:val="false"/>
          <w:i w:val="false"/>
          <w:color w:val="000000"/>
          <w:sz w:val="28"/>
        </w:rPr>
        <w:t>
      2) административное здание объекта реализации животных;</w:t>
      </w:r>
      <w:r>
        <w:br/>
      </w:r>
      <w:r>
        <w:rPr>
          <w:rFonts w:ascii="Times New Roman"/>
          <w:b w:val="false"/>
          <w:i w:val="false"/>
          <w:color w:val="000000"/>
          <w:sz w:val="28"/>
        </w:rPr>
        <w:t>
</w:t>
      </w:r>
      <w:r>
        <w:rPr>
          <w:rFonts w:ascii="Times New Roman"/>
          <w:b w:val="false"/>
          <w:i w:val="false"/>
          <w:color w:val="000000"/>
          <w:sz w:val="28"/>
        </w:rPr>
        <w:t>
      3) смотровая площадка с тротуаром вдоль секций загонов с твердым покрытием для покупателей животных;</w:t>
      </w:r>
      <w:r>
        <w:br/>
      </w:r>
      <w:r>
        <w:rPr>
          <w:rFonts w:ascii="Times New Roman"/>
          <w:b w:val="false"/>
          <w:i w:val="false"/>
          <w:color w:val="000000"/>
          <w:sz w:val="28"/>
        </w:rPr>
        <w:t>
</w:t>
      </w:r>
      <w:r>
        <w:rPr>
          <w:rFonts w:ascii="Times New Roman"/>
          <w:b w:val="false"/>
          <w:i w:val="false"/>
          <w:color w:val="000000"/>
          <w:sz w:val="28"/>
        </w:rPr>
        <w:t>
      4) санитарные узлы для посетителей.</w:t>
      </w:r>
      <w:r>
        <w:br/>
      </w:r>
      <w:r>
        <w:rPr>
          <w:rFonts w:ascii="Times New Roman"/>
          <w:b w:val="false"/>
          <w:i w:val="false"/>
          <w:color w:val="000000"/>
          <w:sz w:val="28"/>
        </w:rPr>
        <w:t>
</w:t>
      </w:r>
      <w:r>
        <w:rPr>
          <w:rFonts w:ascii="Times New Roman"/>
          <w:b w:val="false"/>
          <w:i w:val="false"/>
          <w:color w:val="000000"/>
          <w:sz w:val="28"/>
        </w:rPr>
        <w:t>
      В грязную зону объекта реализации животных входят:</w:t>
      </w:r>
      <w:r>
        <w:br/>
      </w:r>
      <w:r>
        <w:rPr>
          <w:rFonts w:ascii="Times New Roman"/>
          <w:b w:val="false"/>
          <w:i w:val="false"/>
          <w:color w:val="000000"/>
          <w:sz w:val="28"/>
        </w:rPr>
        <w:t>
</w:t>
      </w:r>
      <w:r>
        <w:rPr>
          <w:rFonts w:ascii="Times New Roman"/>
          <w:b w:val="false"/>
          <w:i w:val="false"/>
          <w:color w:val="000000"/>
          <w:sz w:val="28"/>
        </w:rPr>
        <w:t>
      1) ворота для въезда и выезда автотранспорта;</w:t>
      </w:r>
      <w:r>
        <w:br/>
      </w:r>
      <w:r>
        <w:rPr>
          <w:rFonts w:ascii="Times New Roman"/>
          <w:b w:val="false"/>
          <w:i w:val="false"/>
          <w:color w:val="000000"/>
          <w:sz w:val="28"/>
        </w:rPr>
        <w:t>
</w:t>
      </w:r>
      <w:r>
        <w:rPr>
          <w:rFonts w:ascii="Times New Roman"/>
          <w:b w:val="false"/>
          <w:i w:val="false"/>
          <w:color w:val="000000"/>
          <w:sz w:val="28"/>
        </w:rPr>
        <w:t>
      2) вход и выход для владельцев животных, приводящих животных на объект реализации животных для реализации;</w:t>
      </w:r>
      <w:r>
        <w:br/>
      </w:r>
      <w:r>
        <w:rPr>
          <w:rFonts w:ascii="Times New Roman"/>
          <w:b w:val="false"/>
          <w:i w:val="false"/>
          <w:color w:val="000000"/>
          <w:sz w:val="28"/>
        </w:rPr>
        <w:t>
</w:t>
      </w:r>
      <w:r>
        <w:rPr>
          <w:rFonts w:ascii="Times New Roman"/>
          <w:b w:val="false"/>
          <w:i w:val="false"/>
          <w:color w:val="000000"/>
          <w:sz w:val="28"/>
        </w:rPr>
        <w:t>
      3) склад для хранения дезсредств;</w:t>
      </w:r>
      <w:r>
        <w:br/>
      </w:r>
      <w:r>
        <w:rPr>
          <w:rFonts w:ascii="Times New Roman"/>
          <w:b w:val="false"/>
          <w:i w:val="false"/>
          <w:color w:val="000000"/>
          <w:sz w:val="28"/>
        </w:rPr>
        <w:t>
</w:t>
      </w:r>
      <w:r>
        <w:rPr>
          <w:rFonts w:ascii="Times New Roman"/>
          <w:b w:val="false"/>
          <w:i w:val="false"/>
          <w:color w:val="000000"/>
          <w:sz w:val="28"/>
        </w:rPr>
        <w:t>
      4) место для хранения кормов;</w:t>
      </w:r>
      <w:r>
        <w:br/>
      </w:r>
      <w:r>
        <w:rPr>
          <w:rFonts w:ascii="Times New Roman"/>
          <w:b w:val="false"/>
          <w:i w:val="false"/>
          <w:color w:val="000000"/>
          <w:sz w:val="28"/>
        </w:rPr>
        <w:t>
</w:t>
      </w:r>
      <w:r>
        <w:rPr>
          <w:rFonts w:ascii="Times New Roman"/>
          <w:b w:val="false"/>
          <w:i w:val="false"/>
          <w:color w:val="000000"/>
          <w:sz w:val="28"/>
        </w:rPr>
        <w:t>
      5) временная стоянка для транспортных средств, перевозивших животных;</w:t>
      </w:r>
      <w:r>
        <w:br/>
      </w:r>
      <w:r>
        <w:rPr>
          <w:rFonts w:ascii="Times New Roman"/>
          <w:b w:val="false"/>
          <w:i w:val="false"/>
          <w:color w:val="000000"/>
          <w:sz w:val="28"/>
        </w:rPr>
        <w:t>
</w:t>
      </w:r>
      <w:r>
        <w:rPr>
          <w:rFonts w:ascii="Times New Roman"/>
          <w:b w:val="false"/>
          <w:i w:val="false"/>
          <w:color w:val="000000"/>
          <w:sz w:val="28"/>
        </w:rPr>
        <w:t>
      6) загон-накопитель с трапом пандусом и входом для выгрузки привезенных или приведенных животных;</w:t>
      </w:r>
      <w:r>
        <w:br/>
      </w:r>
      <w:r>
        <w:rPr>
          <w:rFonts w:ascii="Times New Roman"/>
          <w:b w:val="false"/>
          <w:i w:val="false"/>
          <w:color w:val="000000"/>
          <w:sz w:val="28"/>
        </w:rPr>
        <w:t>
</w:t>
      </w:r>
      <w:r>
        <w:rPr>
          <w:rFonts w:ascii="Times New Roman"/>
          <w:b w:val="false"/>
          <w:i w:val="false"/>
          <w:color w:val="000000"/>
          <w:sz w:val="28"/>
        </w:rPr>
        <w:t>
      7) загон-накопитель с трапом пандусом и выходом для отгрузки или вывода приобретенных животных;</w:t>
      </w:r>
      <w:r>
        <w:br/>
      </w:r>
      <w:r>
        <w:rPr>
          <w:rFonts w:ascii="Times New Roman"/>
          <w:b w:val="false"/>
          <w:i w:val="false"/>
          <w:color w:val="000000"/>
          <w:sz w:val="28"/>
        </w:rPr>
        <w:t>
</w:t>
      </w:r>
      <w:r>
        <w:rPr>
          <w:rFonts w:ascii="Times New Roman"/>
          <w:b w:val="false"/>
          <w:i w:val="false"/>
          <w:color w:val="000000"/>
          <w:sz w:val="28"/>
        </w:rPr>
        <w:t>
      8) изолятор для временного содержания больных и подозрительных в заболевании животных;</w:t>
      </w:r>
      <w:r>
        <w:br/>
      </w:r>
      <w:r>
        <w:rPr>
          <w:rFonts w:ascii="Times New Roman"/>
          <w:b w:val="false"/>
          <w:i w:val="false"/>
          <w:color w:val="000000"/>
          <w:sz w:val="28"/>
        </w:rPr>
        <w:t>
</w:t>
      </w:r>
      <w:r>
        <w:rPr>
          <w:rFonts w:ascii="Times New Roman"/>
          <w:b w:val="false"/>
          <w:i w:val="false"/>
          <w:color w:val="000000"/>
          <w:sz w:val="28"/>
        </w:rPr>
        <w:t>
      9) ветеринарный пункт;</w:t>
      </w:r>
      <w:r>
        <w:br/>
      </w:r>
      <w:r>
        <w:rPr>
          <w:rFonts w:ascii="Times New Roman"/>
          <w:b w:val="false"/>
          <w:i w:val="false"/>
          <w:color w:val="000000"/>
          <w:sz w:val="28"/>
        </w:rPr>
        <w:t>
</w:t>
      </w:r>
      <w:r>
        <w:rPr>
          <w:rFonts w:ascii="Times New Roman"/>
          <w:b w:val="false"/>
          <w:i w:val="false"/>
          <w:color w:val="000000"/>
          <w:sz w:val="28"/>
        </w:rPr>
        <w:t>
      10) санитарные узлы для обслуживающего персонала и владельцев животных;</w:t>
      </w:r>
      <w:r>
        <w:br/>
      </w:r>
      <w:r>
        <w:rPr>
          <w:rFonts w:ascii="Times New Roman"/>
          <w:b w:val="false"/>
          <w:i w:val="false"/>
          <w:color w:val="000000"/>
          <w:sz w:val="28"/>
        </w:rPr>
        <w:t>
</w:t>
      </w:r>
      <w:r>
        <w:rPr>
          <w:rFonts w:ascii="Times New Roman"/>
          <w:b w:val="false"/>
          <w:i w:val="false"/>
          <w:color w:val="000000"/>
          <w:sz w:val="28"/>
        </w:rPr>
        <w:t>
      11) секции загонов для размещения животных для реализации по видам.</w:t>
      </w:r>
      <w:r>
        <w:br/>
      </w:r>
      <w:r>
        <w:rPr>
          <w:rFonts w:ascii="Times New Roman"/>
          <w:b w:val="false"/>
          <w:i w:val="false"/>
          <w:color w:val="000000"/>
          <w:sz w:val="28"/>
        </w:rPr>
        <w:t>
</w:t>
      </w:r>
      <w:r>
        <w:rPr>
          <w:rFonts w:ascii="Times New Roman"/>
          <w:b w:val="false"/>
          <w:i w:val="false"/>
          <w:color w:val="000000"/>
          <w:sz w:val="28"/>
        </w:rPr>
        <w:t>
      Все входы/выходы оборудуются дверьми и ковриками для дезинфекции обуви.</w:t>
      </w:r>
      <w:r>
        <w:br/>
      </w:r>
      <w:r>
        <w:rPr>
          <w:rFonts w:ascii="Times New Roman"/>
          <w:b w:val="false"/>
          <w:i w:val="false"/>
          <w:color w:val="000000"/>
          <w:sz w:val="28"/>
        </w:rPr>
        <w:t>
</w:t>
      </w:r>
      <w:r>
        <w:rPr>
          <w:rFonts w:ascii="Times New Roman"/>
          <w:b w:val="false"/>
          <w:i w:val="false"/>
          <w:color w:val="000000"/>
          <w:sz w:val="28"/>
        </w:rPr>
        <w:t>
      На въезде/выезде для автотранспорта на территорию объекта реализации животных устанавливаются ворота, контрольно-пропускные пункты и дезбарьеры.</w:t>
      </w:r>
      <w:r>
        <w:br/>
      </w:r>
      <w:r>
        <w:rPr>
          <w:rFonts w:ascii="Times New Roman"/>
          <w:b w:val="false"/>
          <w:i w:val="false"/>
          <w:color w:val="000000"/>
          <w:sz w:val="28"/>
        </w:rPr>
        <w:t>
</w:t>
      </w:r>
      <w:r>
        <w:rPr>
          <w:rFonts w:ascii="Times New Roman"/>
          <w:b w:val="false"/>
          <w:i w:val="false"/>
          <w:color w:val="000000"/>
          <w:sz w:val="28"/>
        </w:rPr>
        <w:t>
      Дезбарьер сооружают с учетом возможности обеззараживания ходовой части автотранспорта размерами не менее 3х12 метров. Над дезбарьером оборудуется навес, защищающий от атмосферных осадков, закрытый стенками с боковых сторон. Дезбарьер функционирует в любой период времени года, оборудованный с подогревом в зимний период.</w:t>
      </w:r>
      <w:r>
        <w:br/>
      </w:r>
      <w:r>
        <w:rPr>
          <w:rFonts w:ascii="Times New Roman"/>
          <w:b w:val="false"/>
          <w:i w:val="false"/>
          <w:color w:val="000000"/>
          <w:sz w:val="28"/>
        </w:rPr>
        <w:t>
</w:t>
      </w:r>
      <w:r>
        <w:rPr>
          <w:rFonts w:ascii="Times New Roman"/>
          <w:b w:val="false"/>
          <w:i w:val="false"/>
          <w:color w:val="000000"/>
          <w:sz w:val="28"/>
        </w:rPr>
        <w:t>
      Администрация объекта реализации животных закрепляет работника, ответственного за функционирование дезбарьеров и ковриков для дезинфекции обуви.</w:t>
      </w:r>
      <w:r>
        <w:br/>
      </w:r>
      <w:r>
        <w:rPr>
          <w:rFonts w:ascii="Times New Roman"/>
          <w:b w:val="false"/>
          <w:i w:val="false"/>
          <w:color w:val="000000"/>
          <w:sz w:val="28"/>
        </w:rPr>
        <w:t>
</w:t>
      </w:r>
      <w:r>
        <w:rPr>
          <w:rFonts w:ascii="Times New Roman"/>
          <w:b w:val="false"/>
          <w:i w:val="false"/>
          <w:color w:val="000000"/>
          <w:sz w:val="28"/>
        </w:rPr>
        <w:t>
      229. Для исключения проникновения на территорию объекта реализации животных бродячих сельскохозяйственных и домашних плотоядных животных, а также прохода посетителей на территорию в неустановленных местах территорию объекта реализации животных по периметру огораживают сплошным или сетчатым забором высотой не менее 2 метров.</w:t>
      </w:r>
      <w:r>
        <w:br/>
      </w:r>
      <w:r>
        <w:rPr>
          <w:rFonts w:ascii="Times New Roman"/>
          <w:b w:val="false"/>
          <w:i w:val="false"/>
          <w:color w:val="000000"/>
          <w:sz w:val="28"/>
        </w:rPr>
        <w:t>
</w:t>
      </w:r>
      <w:r>
        <w:rPr>
          <w:rFonts w:ascii="Times New Roman"/>
          <w:b w:val="false"/>
          <w:i w:val="false"/>
          <w:color w:val="000000"/>
          <w:sz w:val="28"/>
        </w:rPr>
        <w:t>
      230. На входе на объект по реализации животных размещаются вывеска с указанием полного названия объекта реализации животных, специализации объекта реализации животных, режима работы, а также графически выполненный план-схема территории с обозначением всех стационарных объектов объекта реализации животных, пешеходных и транспортных маршрутов, аварийных выходов, пожарных щитов и колонок или емкостей с водой для тушения пожара.</w:t>
      </w:r>
      <w:r>
        <w:br/>
      </w:r>
      <w:r>
        <w:rPr>
          <w:rFonts w:ascii="Times New Roman"/>
          <w:b w:val="false"/>
          <w:i w:val="false"/>
          <w:color w:val="000000"/>
          <w:sz w:val="28"/>
        </w:rPr>
        <w:t>
</w:t>
      </w:r>
      <w:r>
        <w:rPr>
          <w:rFonts w:ascii="Times New Roman"/>
          <w:b w:val="false"/>
          <w:i w:val="false"/>
          <w:color w:val="000000"/>
          <w:sz w:val="28"/>
        </w:rPr>
        <w:t>
      Администрация и другие участники объекта реализации животных обеспечивают соблюдение правил охраны труда и системы мероприятий по обеспечению пожарной безопасности.</w:t>
      </w:r>
      <w:r>
        <w:br/>
      </w:r>
      <w:r>
        <w:rPr>
          <w:rFonts w:ascii="Times New Roman"/>
          <w:b w:val="false"/>
          <w:i w:val="false"/>
          <w:color w:val="000000"/>
          <w:sz w:val="28"/>
        </w:rPr>
        <w:t>
</w:t>
      </w:r>
      <w:r>
        <w:rPr>
          <w:rFonts w:ascii="Times New Roman"/>
          <w:b w:val="false"/>
          <w:i w:val="false"/>
          <w:color w:val="000000"/>
          <w:sz w:val="28"/>
        </w:rPr>
        <w:t>
      Чистая и грязная зоны оборудуются противопожарными щитами, оснащенными ведрами, баграми, топорами, лопатами, ящиком с песком и огнетушителем.</w:t>
      </w:r>
      <w:r>
        <w:br/>
      </w:r>
      <w:r>
        <w:rPr>
          <w:rFonts w:ascii="Times New Roman"/>
          <w:b w:val="false"/>
          <w:i w:val="false"/>
          <w:color w:val="000000"/>
          <w:sz w:val="28"/>
        </w:rPr>
        <w:t>
</w:t>
      </w:r>
      <w:r>
        <w:rPr>
          <w:rFonts w:ascii="Times New Roman"/>
          <w:b w:val="false"/>
          <w:i w:val="false"/>
          <w:color w:val="000000"/>
          <w:sz w:val="28"/>
        </w:rPr>
        <w:t>
      231. Временная стоянка для транспортных средств, перевозивших животных, располагается рядом с загоном-накопителем для выгрузки животных. Количество мест для автотранспорта определяется с учетом пропускной способности объекта реализации животных.</w:t>
      </w:r>
    </w:p>
    <w:bookmarkEnd w:id="16"/>
    <w:bookmarkStart w:name="z338" w:id="17"/>
    <w:p>
      <w:pPr>
        <w:spacing w:after="0"/>
        <w:ind w:left="0"/>
        <w:jc w:val="left"/>
      </w:pPr>
      <w:r>
        <w:rPr>
          <w:rFonts w:ascii="Times New Roman"/>
          <w:b/>
          <w:i w:val="false"/>
          <w:color w:val="000000"/>
        </w:rPr>
        <w:t xml:space="preserve"> 
2. Технологический процесс</w:t>
      </w:r>
    </w:p>
    <w:bookmarkEnd w:id="17"/>
    <w:bookmarkStart w:name="z339" w:id="18"/>
    <w:p>
      <w:pPr>
        <w:spacing w:after="0"/>
        <w:ind w:left="0"/>
        <w:jc w:val="both"/>
      </w:pPr>
      <w:r>
        <w:rPr>
          <w:rFonts w:ascii="Times New Roman"/>
          <w:b w:val="false"/>
          <w:i w:val="false"/>
          <w:color w:val="000000"/>
          <w:sz w:val="28"/>
        </w:rPr>
        <w:t>
      232. Все объекты объекта реализации животных располагают по принципу поточности движения животных, персонала и посетителей с учетом разделения его территории на чистую и грязную зоны. Встречный поток ввозимых (вводимых) на объект по реализации животных и вывозимых (выводимых) с территории животных не допускается.</w:t>
      </w:r>
      <w:r>
        <w:br/>
      </w:r>
      <w:r>
        <w:rPr>
          <w:rFonts w:ascii="Times New Roman"/>
          <w:b w:val="false"/>
          <w:i w:val="false"/>
          <w:color w:val="000000"/>
          <w:sz w:val="28"/>
        </w:rPr>
        <w:t>
</w:t>
      </w:r>
      <w:r>
        <w:rPr>
          <w:rFonts w:ascii="Times New Roman"/>
          <w:b w:val="false"/>
          <w:i w:val="false"/>
          <w:color w:val="000000"/>
          <w:sz w:val="28"/>
        </w:rPr>
        <w:t>
      233. Места для содержания реализуемых животных по их видам оборудуют загонами, состоящими из секций с навесом, кормушкой и водопоем. Система водопоя животных должна быть автоматизирована. Кормление осуществляется вручную владельцем животного по его усмотрению. Загоны строят из расчета потребности суточной реализации животных.</w:t>
      </w:r>
      <w:r>
        <w:br/>
      </w:r>
      <w:r>
        <w:rPr>
          <w:rFonts w:ascii="Times New Roman"/>
          <w:b w:val="false"/>
          <w:i w:val="false"/>
          <w:color w:val="000000"/>
          <w:sz w:val="28"/>
        </w:rPr>
        <w:t>
</w:t>
      </w:r>
      <w:r>
        <w:rPr>
          <w:rFonts w:ascii="Times New Roman"/>
          <w:b w:val="false"/>
          <w:i w:val="false"/>
          <w:color w:val="000000"/>
          <w:sz w:val="28"/>
        </w:rPr>
        <w:t>
      Загоны строят с учетом вида, возраста животных с расчетом на одно животное, не допускающих задавливание и травмирование животных и людей.</w:t>
      </w:r>
      <w:r>
        <w:br/>
      </w:r>
      <w:r>
        <w:rPr>
          <w:rFonts w:ascii="Times New Roman"/>
          <w:b w:val="false"/>
          <w:i w:val="false"/>
          <w:color w:val="000000"/>
          <w:sz w:val="28"/>
        </w:rPr>
        <w:t>
</w:t>
      </w:r>
      <w:r>
        <w:rPr>
          <w:rFonts w:ascii="Times New Roman"/>
          <w:b w:val="false"/>
          <w:i w:val="false"/>
          <w:color w:val="000000"/>
          <w:sz w:val="28"/>
        </w:rPr>
        <w:t>
      Размещение животных в загонах осуществляется из расчета с соблюдением следующей нормы:</w:t>
      </w:r>
      <w:r>
        <w:br/>
      </w:r>
      <w:r>
        <w:rPr>
          <w:rFonts w:ascii="Times New Roman"/>
          <w:b w:val="false"/>
          <w:i w:val="false"/>
          <w:color w:val="000000"/>
          <w:sz w:val="28"/>
        </w:rPr>
        <w:t>
</w:t>
      </w:r>
      <w:r>
        <w:rPr>
          <w:rFonts w:ascii="Times New Roman"/>
          <w:b w:val="false"/>
          <w:i w:val="false"/>
          <w:color w:val="000000"/>
          <w:sz w:val="28"/>
        </w:rPr>
        <w:t>
      1) для крупных животных (верблюды, лошади, крупный рогатый скот, далее – крупные животные) – 3 м</w:t>
      </w:r>
      <w:r>
        <w:rPr>
          <w:rFonts w:ascii="Times New Roman"/>
          <w:b w:val="false"/>
          <w:i w:val="false"/>
          <w:color w:val="000000"/>
          <w:vertAlign w:val="superscript"/>
        </w:rPr>
        <w:t>2</w:t>
      </w:r>
      <w:r>
        <w:rPr>
          <w:rFonts w:ascii="Times New Roman"/>
          <w:b w:val="false"/>
          <w:i w:val="false"/>
          <w:color w:val="000000"/>
          <w:sz w:val="28"/>
        </w:rPr>
        <w:t xml:space="preserve"> на одно животное;</w:t>
      </w:r>
      <w:r>
        <w:br/>
      </w:r>
      <w:r>
        <w:rPr>
          <w:rFonts w:ascii="Times New Roman"/>
          <w:b w:val="false"/>
          <w:i w:val="false"/>
          <w:color w:val="000000"/>
          <w:sz w:val="28"/>
        </w:rPr>
        <w:t>
</w:t>
      </w:r>
      <w:r>
        <w:rPr>
          <w:rFonts w:ascii="Times New Roman"/>
          <w:b w:val="false"/>
          <w:i w:val="false"/>
          <w:color w:val="000000"/>
          <w:sz w:val="28"/>
        </w:rPr>
        <w:t>
      2) для мелких животных (овцы, козы, свиньи) – 1,7-2 м</w:t>
      </w:r>
      <w:r>
        <w:rPr>
          <w:rFonts w:ascii="Times New Roman"/>
          <w:b w:val="false"/>
          <w:i w:val="false"/>
          <w:color w:val="000000"/>
          <w:vertAlign w:val="superscript"/>
        </w:rPr>
        <w:t>2</w:t>
      </w:r>
      <w:r>
        <w:rPr>
          <w:rFonts w:ascii="Times New Roman"/>
          <w:b w:val="false"/>
          <w:i w:val="false"/>
          <w:color w:val="000000"/>
          <w:sz w:val="28"/>
        </w:rPr>
        <w:t xml:space="preserve"> на одно животное.</w:t>
      </w:r>
      <w:r>
        <w:br/>
      </w:r>
      <w:r>
        <w:rPr>
          <w:rFonts w:ascii="Times New Roman"/>
          <w:b w:val="false"/>
          <w:i w:val="false"/>
          <w:color w:val="000000"/>
          <w:sz w:val="28"/>
        </w:rPr>
        <w:t>
</w:t>
      </w:r>
      <w:r>
        <w:rPr>
          <w:rFonts w:ascii="Times New Roman"/>
          <w:b w:val="false"/>
          <w:i w:val="false"/>
          <w:color w:val="000000"/>
          <w:sz w:val="28"/>
        </w:rPr>
        <w:t>
      Дополнительно для крупных животных в загонах оборудуют привязи.</w:t>
      </w:r>
      <w:r>
        <w:br/>
      </w:r>
      <w:r>
        <w:rPr>
          <w:rFonts w:ascii="Times New Roman"/>
          <w:b w:val="false"/>
          <w:i w:val="false"/>
          <w:color w:val="000000"/>
          <w:sz w:val="28"/>
        </w:rPr>
        <w:t>
</w:t>
      </w:r>
      <w:r>
        <w:rPr>
          <w:rFonts w:ascii="Times New Roman"/>
          <w:b w:val="false"/>
          <w:i w:val="false"/>
          <w:color w:val="000000"/>
          <w:sz w:val="28"/>
        </w:rPr>
        <w:t>
      Загоны строят из металлоконструкций с высотой:</w:t>
      </w:r>
      <w:r>
        <w:br/>
      </w:r>
      <w:r>
        <w:rPr>
          <w:rFonts w:ascii="Times New Roman"/>
          <w:b w:val="false"/>
          <w:i w:val="false"/>
          <w:color w:val="000000"/>
          <w:sz w:val="28"/>
        </w:rPr>
        <w:t>
</w:t>
      </w:r>
      <w:r>
        <w:rPr>
          <w:rFonts w:ascii="Times New Roman"/>
          <w:b w:val="false"/>
          <w:i w:val="false"/>
          <w:color w:val="000000"/>
          <w:sz w:val="28"/>
        </w:rPr>
        <w:t>
      1) для крупных животных не менее 1,5 м;</w:t>
      </w:r>
      <w:r>
        <w:br/>
      </w:r>
      <w:r>
        <w:rPr>
          <w:rFonts w:ascii="Times New Roman"/>
          <w:b w:val="false"/>
          <w:i w:val="false"/>
          <w:color w:val="000000"/>
          <w:sz w:val="28"/>
        </w:rPr>
        <w:t>
</w:t>
      </w:r>
      <w:r>
        <w:rPr>
          <w:rFonts w:ascii="Times New Roman"/>
          <w:b w:val="false"/>
          <w:i w:val="false"/>
          <w:color w:val="000000"/>
          <w:sz w:val="28"/>
        </w:rPr>
        <w:t>
      2) для мелких животных не менее 1 м.</w:t>
      </w:r>
      <w:r>
        <w:br/>
      </w:r>
      <w:r>
        <w:rPr>
          <w:rFonts w:ascii="Times New Roman"/>
          <w:b w:val="false"/>
          <w:i w:val="false"/>
          <w:color w:val="000000"/>
          <w:sz w:val="28"/>
        </w:rPr>
        <w:t>
</w:t>
      </w:r>
      <w:r>
        <w:rPr>
          <w:rFonts w:ascii="Times New Roman"/>
          <w:b w:val="false"/>
          <w:i w:val="false"/>
          <w:color w:val="000000"/>
          <w:sz w:val="28"/>
        </w:rPr>
        <w:t>
      Изгороди, ворота и запоры в секциях и загонах оборудуют таким образом, чтобы исключить возможность травмирования животных.</w:t>
      </w:r>
      <w:r>
        <w:br/>
      </w:r>
      <w:r>
        <w:rPr>
          <w:rFonts w:ascii="Times New Roman"/>
          <w:b w:val="false"/>
          <w:i w:val="false"/>
          <w:color w:val="000000"/>
          <w:sz w:val="28"/>
        </w:rPr>
        <w:t>
</w:t>
      </w:r>
      <w:r>
        <w:rPr>
          <w:rFonts w:ascii="Times New Roman"/>
          <w:b w:val="false"/>
          <w:i w:val="false"/>
          <w:color w:val="000000"/>
          <w:sz w:val="28"/>
        </w:rPr>
        <w:t>
      234. Из накопителя (загона выгрузки) животные загоняются в раскол, оборудованный специальным станком для фиксации животных для ветеринарного осмотра животных и проверки сопроводительных документов. Из раскола по прогону животные, прошедшие ветеринарный осмотр, распределяются по секциям загонов.</w:t>
      </w:r>
      <w:r>
        <w:br/>
      </w:r>
      <w:r>
        <w:rPr>
          <w:rFonts w:ascii="Times New Roman"/>
          <w:b w:val="false"/>
          <w:i w:val="false"/>
          <w:color w:val="000000"/>
          <w:sz w:val="28"/>
        </w:rPr>
        <w:t>
</w:t>
      </w:r>
      <w:r>
        <w:rPr>
          <w:rFonts w:ascii="Times New Roman"/>
          <w:b w:val="false"/>
          <w:i w:val="false"/>
          <w:color w:val="000000"/>
          <w:sz w:val="28"/>
        </w:rPr>
        <w:t>
      235. При приобретении животных переход покупателей из чистой зоны в грязную зону осуществляется по тротуару чистой зоны с навесом и ковриком для дезинфекции обуви.</w:t>
      </w:r>
      <w:r>
        <w:br/>
      </w:r>
      <w:r>
        <w:rPr>
          <w:rFonts w:ascii="Times New Roman"/>
          <w:b w:val="false"/>
          <w:i w:val="false"/>
          <w:color w:val="000000"/>
          <w:sz w:val="28"/>
        </w:rPr>
        <w:t>
</w:t>
      </w:r>
      <w:r>
        <w:rPr>
          <w:rFonts w:ascii="Times New Roman"/>
          <w:b w:val="false"/>
          <w:i w:val="false"/>
          <w:color w:val="000000"/>
          <w:sz w:val="28"/>
        </w:rPr>
        <w:t>
      236. Приобретенные животные выводятся из секций загонов по прогону накопителя-отгрузки, оборудованному специальным станком для фиксации животных, с последующей выдачей необходимых ветеринарных документов на приобретенное животное.</w:t>
      </w:r>
      <w:r>
        <w:br/>
      </w:r>
      <w:r>
        <w:rPr>
          <w:rFonts w:ascii="Times New Roman"/>
          <w:b w:val="false"/>
          <w:i w:val="false"/>
          <w:color w:val="000000"/>
          <w:sz w:val="28"/>
        </w:rPr>
        <w:t>
</w:t>
      </w:r>
      <w:r>
        <w:rPr>
          <w:rFonts w:ascii="Times New Roman"/>
          <w:b w:val="false"/>
          <w:i w:val="false"/>
          <w:color w:val="000000"/>
          <w:sz w:val="28"/>
        </w:rPr>
        <w:t>
      237. На территории объекта реализации животных оборудуют место для хранения кормов с навесом и бетонированным полом, огороженное плотным материалом с дверью. В период реализации животных кормление и водопой животных осуществляются по усмотрению владельцев.</w:t>
      </w:r>
      <w:r>
        <w:br/>
      </w:r>
      <w:r>
        <w:rPr>
          <w:rFonts w:ascii="Times New Roman"/>
          <w:b w:val="false"/>
          <w:i w:val="false"/>
          <w:color w:val="000000"/>
          <w:sz w:val="28"/>
        </w:rPr>
        <w:t>
</w:t>
      </w:r>
      <w:r>
        <w:rPr>
          <w:rFonts w:ascii="Times New Roman"/>
          <w:b w:val="false"/>
          <w:i w:val="false"/>
          <w:color w:val="000000"/>
          <w:sz w:val="28"/>
        </w:rPr>
        <w:t>
      238. Уборка мусора проводится в период функционирования объекта реализации животных. Загоны в период содержания животных должны содержаться в чистоте.</w:t>
      </w:r>
      <w:r>
        <w:br/>
      </w:r>
      <w:r>
        <w:rPr>
          <w:rFonts w:ascii="Times New Roman"/>
          <w:b w:val="false"/>
          <w:i w:val="false"/>
          <w:color w:val="000000"/>
          <w:sz w:val="28"/>
        </w:rPr>
        <w:t>
</w:t>
      </w:r>
      <w:r>
        <w:rPr>
          <w:rFonts w:ascii="Times New Roman"/>
          <w:b w:val="false"/>
          <w:i w:val="false"/>
          <w:color w:val="000000"/>
          <w:sz w:val="28"/>
        </w:rPr>
        <w:t>
      239. Администрация объекта реализации животных утверждает графики уборки навоза, мусора, а также дезинфекции, дератизации и дезинсекции.</w:t>
      </w:r>
      <w:r>
        <w:br/>
      </w:r>
      <w:r>
        <w:rPr>
          <w:rFonts w:ascii="Times New Roman"/>
          <w:b w:val="false"/>
          <w:i w:val="false"/>
          <w:color w:val="000000"/>
          <w:sz w:val="28"/>
        </w:rPr>
        <w:t>
</w:t>
      </w:r>
      <w:r>
        <w:rPr>
          <w:rFonts w:ascii="Times New Roman"/>
          <w:b w:val="false"/>
          <w:i w:val="false"/>
          <w:color w:val="000000"/>
          <w:sz w:val="28"/>
        </w:rPr>
        <w:t>
      240. В темный период суток, в случаях нахождения животных на объекте реализации животных, территория объекта реализации животных и места их содержания освещаются искусственными осветителями. Обеспечивается круглосуточная охрана.</w:t>
      </w:r>
      <w:r>
        <w:br/>
      </w:r>
      <w:r>
        <w:rPr>
          <w:rFonts w:ascii="Times New Roman"/>
          <w:b w:val="false"/>
          <w:i w:val="false"/>
          <w:color w:val="000000"/>
          <w:sz w:val="28"/>
        </w:rPr>
        <w:t>
</w:t>
      </w:r>
      <w:r>
        <w:rPr>
          <w:rFonts w:ascii="Times New Roman"/>
          <w:b w:val="false"/>
          <w:i w:val="false"/>
          <w:color w:val="000000"/>
          <w:sz w:val="28"/>
        </w:rPr>
        <w:t>
      241. На территории объекта реализации животных запрещаются размещение объектов общественного питания и торговля пищевыми продуктами.</w:t>
      </w:r>
    </w:p>
    <w:bookmarkEnd w:id="18"/>
    <w:bookmarkStart w:name="z358" w:id="19"/>
    <w:p>
      <w:pPr>
        <w:spacing w:after="0"/>
        <w:ind w:left="0"/>
        <w:jc w:val="left"/>
      </w:pPr>
      <w:r>
        <w:rPr>
          <w:rFonts w:ascii="Times New Roman"/>
          <w:b/>
          <w:i w:val="false"/>
          <w:color w:val="000000"/>
        </w:rPr>
        <w:t xml:space="preserve"> 
3. Ветеринарное освидетельствование</w:t>
      </w:r>
    </w:p>
    <w:bookmarkEnd w:id="19"/>
    <w:bookmarkStart w:name="z359" w:id="20"/>
    <w:p>
      <w:pPr>
        <w:spacing w:after="0"/>
        <w:ind w:left="0"/>
        <w:jc w:val="both"/>
      </w:pPr>
      <w:r>
        <w:rPr>
          <w:rFonts w:ascii="Times New Roman"/>
          <w:b w:val="false"/>
          <w:i w:val="false"/>
          <w:color w:val="000000"/>
          <w:sz w:val="28"/>
        </w:rPr>
        <w:t>
      242. Ветеринарным врачом объекта реализации животных в специальном журнале, пронумерованном, прошнурованном и скрепленном печатью и подписью главного ветеринарного врача соответствующей административно-территориальной единицы, ведется регистрация сведений о животных, поступающих на объект реализации животных для реализации (владелец реализуемого животного, индивидуальный номер, возраст, масть, вид, пол, результаты ветеринарного осмотра), с последующим введением их в базу данных.</w:t>
      </w:r>
      <w:r>
        <w:br/>
      </w:r>
      <w:r>
        <w:rPr>
          <w:rFonts w:ascii="Times New Roman"/>
          <w:b w:val="false"/>
          <w:i w:val="false"/>
          <w:color w:val="000000"/>
          <w:sz w:val="28"/>
        </w:rPr>
        <w:t>
</w:t>
      </w:r>
      <w:r>
        <w:rPr>
          <w:rFonts w:ascii="Times New Roman"/>
          <w:b w:val="false"/>
          <w:i w:val="false"/>
          <w:color w:val="000000"/>
          <w:sz w:val="28"/>
        </w:rPr>
        <w:t>
      243. Ветеринарный пункт объекта реализации животных оборудуется:</w:t>
      </w:r>
      <w:r>
        <w:br/>
      </w:r>
      <w:r>
        <w:rPr>
          <w:rFonts w:ascii="Times New Roman"/>
          <w:b w:val="false"/>
          <w:i w:val="false"/>
          <w:color w:val="000000"/>
          <w:sz w:val="28"/>
        </w:rPr>
        <w:t>
</w:t>
      </w:r>
      <w:r>
        <w:rPr>
          <w:rFonts w:ascii="Times New Roman"/>
          <w:b w:val="false"/>
          <w:i w:val="false"/>
          <w:color w:val="000000"/>
          <w:sz w:val="28"/>
        </w:rPr>
        <w:t>
      1) рабочим кабинетом;</w:t>
      </w:r>
      <w:r>
        <w:br/>
      </w:r>
      <w:r>
        <w:rPr>
          <w:rFonts w:ascii="Times New Roman"/>
          <w:b w:val="false"/>
          <w:i w:val="false"/>
          <w:color w:val="000000"/>
          <w:sz w:val="28"/>
        </w:rPr>
        <w:t>
</w:t>
      </w:r>
      <w:r>
        <w:rPr>
          <w:rFonts w:ascii="Times New Roman"/>
          <w:b w:val="false"/>
          <w:i w:val="false"/>
          <w:color w:val="000000"/>
          <w:sz w:val="28"/>
        </w:rPr>
        <w:t>
      2) необходимым набором ветеринарных инструментов и приборов для проведения ветеринарного осмотра животных;</w:t>
      </w:r>
      <w:r>
        <w:br/>
      </w:r>
      <w:r>
        <w:rPr>
          <w:rFonts w:ascii="Times New Roman"/>
          <w:b w:val="false"/>
          <w:i w:val="false"/>
          <w:color w:val="000000"/>
          <w:sz w:val="28"/>
        </w:rPr>
        <w:t>
</w:t>
      </w:r>
      <w:r>
        <w:rPr>
          <w:rFonts w:ascii="Times New Roman"/>
          <w:b w:val="false"/>
          <w:i w:val="false"/>
          <w:color w:val="000000"/>
          <w:sz w:val="28"/>
        </w:rPr>
        <w:t>
      3) компьютером, имеющим доступ к интернету, для сличения информации о животном, поступившем на объект реализации животных, с базой данных по идентификации сельскохозяйственных животных (сведения: вид и порода, пол, возраст, масть, идентификационный номер, ветеринарные обработки, результаты диагностических исследований, владелец, адрес выхода животного).</w:t>
      </w:r>
      <w:r>
        <w:br/>
      </w:r>
      <w:r>
        <w:rPr>
          <w:rFonts w:ascii="Times New Roman"/>
          <w:b w:val="false"/>
          <w:i w:val="false"/>
          <w:color w:val="000000"/>
          <w:sz w:val="28"/>
        </w:rPr>
        <w:t>
</w:t>
      </w:r>
      <w:r>
        <w:rPr>
          <w:rFonts w:ascii="Times New Roman"/>
          <w:b w:val="false"/>
          <w:i w:val="false"/>
          <w:color w:val="000000"/>
          <w:sz w:val="28"/>
        </w:rPr>
        <w:t>
      244. Ветеринарным врачом объекта реализации животных осуществляется постоянный контроль за своевременностью заправки дезбарьеров, ковриков дезинфицирующими средствами, разрешенными к применению в установленном порядке.</w:t>
      </w:r>
    </w:p>
    <w:bookmarkEnd w:id="20"/>
    <w:bookmarkStart w:name="z365" w:id="21"/>
    <w:p>
      <w:pPr>
        <w:spacing w:after="0"/>
        <w:ind w:left="0"/>
        <w:jc w:val="left"/>
      </w:pPr>
      <w:r>
        <w:rPr>
          <w:rFonts w:ascii="Times New Roman"/>
          <w:b/>
          <w:i w:val="false"/>
          <w:color w:val="000000"/>
        </w:rPr>
        <w:t xml:space="preserve"> 
4. Требования к изолятору для временного содержания</w:t>
      </w:r>
      <w:r>
        <w:br/>
      </w:r>
      <w:r>
        <w:rPr>
          <w:rFonts w:ascii="Times New Roman"/>
          <w:b/>
          <w:i w:val="false"/>
          <w:color w:val="000000"/>
        </w:rPr>
        <w:t>
больных и подозрительных в заболевании животных</w:t>
      </w:r>
    </w:p>
    <w:bookmarkEnd w:id="21"/>
    <w:bookmarkStart w:name="z366" w:id="22"/>
    <w:p>
      <w:pPr>
        <w:spacing w:after="0"/>
        <w:ind w:left="0"/>
        <w:jc w:val="both"/>
      </w:pPr>
      <w:r>
        <w:rPr>
          <w:rFonts w:ascii="Times New Roman"/>
          <w:b w:val="false"/>
          <w:i w:val="false"/>
          <w:color w:val="000000"/>
          <w:sz w:val="28"/>
        </w:rPr>
        <w:t>
      245. Изолятор предназначается для временного содержания больных или подозреваемых в заболевании животных и строится отдельным зданием на территории объекта реализации животных.</w:t>
      </w:r>
      <w:r>
        <w:br/>
      </w:r>
      <w:r>
        <w:rPr>
          <w:rFonts w:ascii="Times New Roman"/>
          <w:b w:val="false"/>
          <w:i w:val="false"/>
          <w:color w:val="000000"/>
          <w:sz w:val="28"/>
        </w:rPr>
        <w:t>
</w:t>
      </w:r>
      <w:r>
        <w:rPr>
          <w:rFonts w:ascii="Times New Roman"/>
          <w:b w:val="false"/>
          <w:i w:val="false"/>
          <w:color w:val="000000"/>
          <w:sz w:val="28"/>
        </w:rPr>
        <w:t>
      Площадь изолятора определяется из расчета 10 % от количества имеющихся секций загона объекта реализации животных.</w:t>
      </w:r>
      <w:r>
        <w:br/>
      </w:r>
      <w:r>
        <w:rPr>
          <w:rFonts w:ascii="Times New Roman"/>
          <w:b w:val="false"/>
          <w:i w:val="false"/>
          <w:color w:val="000000"/>
          <w:sz w:val="28"/>
        </w:rPr>
        <w:t>
</w:t>
      </w:r>
      <w:r>
        <w:rPr>
          <w:rFonts w:ascii="Times New Roman"/>
          <w:b w:val="false"/>
          <w:i w:val="false"/>
          <w:color w:val="000000"/>
          <w:sz w:val="28"/>
        </w:rPr>
        <w:t>
      246. В изоляторе для крупных животных устраивают только индивидуальные стойла; для мелких животных – индивидуальные станки. Допускается устройство в небольшом количестве групповых станков (на 2-4 головы).</w:t>
      </w:r>
      <w:r>
        <w:br/>
      </w:r>
      <w:r>
        <w:rPr>
          <w:rFonts w:ascii="Times New Roman"/>
          <w:b w:val="false"/>
          <w:i w:val="false"/>
          <w:color w:val="000000"/>
          <w:sz w:val="28"/>
        </w:rPr>
        <w:t>
</w:t>
      </w:r>
      <w:r>
        <w:rPr>
          <w:rFonts w:ascii="Times New Roman"/>
          <w:b w:val="false"/>
          <w:i w:val="false"/>
          <w:color w:val="000000"/>
          <w:sz w:val="28"/>
        </w:rPr>
        <w:t>
      Стойла и станки в изоляторе размещают по системе боксов с отдельным тамбуром и выходом; на два индивидуальных станка для мелких животных делаются один тамбур и выход.</w:t>
      </w:r>
      <w:r>
        <w:br/>
      </w:r>
      <w:r>
        <w:rPr>
          <w:rFonts w:ascii="Times New Roman"/>
          <w:b w:val="false"/>
          <w:i w:val="false"/>
          <w:color w:val="000000"/>
          <w:sz w:val="28"/>
        </w:rPr>
        <w:t>
</w:t>
      </w:r>
      <w:r>
        <w:rPr>
          <w:rFonts w:ascii="Times New Roman"/>
          <w:b w:val="false"/>
          <w:i w:val="false"/>
          <w:color w:val="000000"/>
          <w:sz w:val="28"/>
        </w:rPr>
        <w:t>
      247. Стойла оборудуют с учетом вида, возраста животных с расчетом на одно животное, не допускающих задавливание и травмирование животных и людей.</w:t>
      </w:r>
      <w:r>
        <w:br/>
      </w:r>
      <w:r>
        <w:rPr>
          <w:rFonts w:ascii="Times New Roman"/>
          <w:b w:val="false"/>
          <w:i w:val="false"/>
          <w:color w:val="000000"/>
          <w:sz w:val="28"/>
        </w:rPr>
        <w:t>
</w:t>
      </w:r>
      <w:r>
        <w:rPr>
          <w:rFonts w:ascii="Times New Roman"/>
          <w:b w:val="false"/>
          <w:i w:val="false"/>
          <w:color w:val="000000"/>
          <w:sz w:val="28"/>
        </w:rPr>
        <w:t>
      Площадь стойл изолятора оборудуют из расчета:</w:t>
      </w:r>
      <w:r>
        <w:br/>
      </w:r>
      <w:r>
        <w:rPr>
          <w:rFonts w:ascii="Times New Roman"/>
          <w:b w:val="false"/>
          <w:i w:val="false"/>
          <w:color w:val="000000"/>
          <w:sz w:val="28"/>
        </w:rPr>
        <w:t>
</w:t>
      </w:r>
      <w:r>
        <w:rPr>
          <w:rFonts w:ascii="Times New Roman"/>
          <w:b w:val="false"/>
          <w:i w:val="false"/>
          <w:color w:val="000000"/>
          <w:sz w:val="28"/>
        </w:rPr>
        <w:t>
      1) для коров (быков), лошадей, верблюдов – 3х4 м на одно животное;</w:t>
      </w:r>
      <w:r>
        <w:br/>
      </w:r>
      <w:r>
        <w:rPr>
          <w:rFonts w:ascii="Times New Roman"/>
          <w:b w:val="false"/>
          <w:i w:val="false"/>
          <w:color w:val="000000"/>
          <w:sz w:val="28"/>
        </w:rPr>
        <w:t>
</w:t>
      </w:r>
      <w:r>
        <w:rPr>
          <w:rFonts w:ascii="Times New Roman"/>
          <w:b w:val="false"/>
          <w:i w:val="false"/>
          <w:color w:val="000000"/>
          <w:sz w:val="28"/>
        </w:rPr>
        <w:t>
      2) для молодняка крупного рогатого скота, лошадей, верблюдов – 3х3 м на одно животное;</w:t>
      </w:r>
      <w:r>
        <w:br/>
      </w:r>
      <w:r>
        <w:rPr>
          <w:rFonts w:ascii="Times New Roman"/>
          <w:b w:val="false"/>
          <w:i w:val="false"/>
          <w:color w:val="000000"/>
          <w:sz w:val="28"/>
        </w:rPr>
        <w:t>
</w:t>
      </w:r>
      <w:r>
        <w:rPr>
          <w:rFonts w:ascii="Times New Roman"/>
          <w:b w:val="false"/>
          <w:i w:val="false"/>
          <w:color w:val="000000"/>
          <w:sz w:val="28"/>
        </w:rPr>
        <w:t>
      3) для мелких животных – не менее 0,8-1,0 м.</w:t>
      </w:r>
      <w:r>
        <w:br/>
      </w:r>
      <w:r>
        <w:rPr>
          <w:rFonts w:ascii="Times New Roman"/>
          <w:b w:val="false"/>
          <w:i w:val="false"/>
          <w:color w:val="000000"/>
          <w:sz w:val="28"/>
        </w:rPr>
        <w:t>
</w:t>
      </w:r>
      <w:r>
        <w:rPr>
          <w:rFonts w:ascii="Times New Roman"/>
          <w:b w:val="false"/>
          <w:i w:val="false"/>
          <w:color w:val="000000"/>
          <w:sz w:val="28"/>
        </w:rPr>
        <w:t>
      Перегородки между стойлами изолятора должны быть сплошными.</w:t>
      </w:r>
      <w:r>
        <w:br/>
      </w:r>
      <w:r>
        <w:rPr>
          <w:rFonts w:ascii="Times New Roman"/>
          <w:b w:val="false"/>
          <w:i w:val="false"/>
          <w:color w:val="000000"/>
          <w:sz w:val="28"/>
        </w:rPr>
        <w:t>
</w:t>
      </w:r>
      <w:r>
        <w:rPr>
          <w:rFonts w:ascii="Times New Roman"/>
          <w:b w:val="false"/>
          <w:i w:val="false"/>
          <w:color w:val="000000"/>
          <w:sz w:val="28"/>
        </w:rPr>
        <w:t>
      248. Внутренняя высота помещений изолятора от уровня чистого пола до низа выступающих конструкций покрытия (перекрытия) должна быть не менее 2,4 м для обеспечения свободного движения животных.</w:t>
      </w:r>
      <w:r>
        <w:br/>
      </w:r>
      <w:r>
        <w:rPr>
          <w:rFonts w:ascii="Times New Roman"/>
          <w:b w:val="false"/>
          <w:i w:val="false"/>
          <w:color w:val="000000"/>
          <w:sz w:val="28"/>
        </w:rPr>
        <w:t>
</w:t>
      </w:r>
      <w:r>
        <w:rPr>
          <w:rFonts w:ascii="Times New Roman"/>
          <w:b w:val="false"/>
          <w:i w:val="false"/>
          <w:color w:val="000000"/>
          <w:sz w:val="28"/>
        </w:rPr>
        <w:t>
      249. Изолятор оборудуется кормушкой и поилкой. В изоляторе режим водопоя и кормления животных определяется их владельцем. Раздача кормов осуществляется вручную.</w:t>
      </w:r>
      <w:r>
        <w:br/>
      </w:r>
      <w:r>
        <w:rPr>
          <w:rFonts w:ascii="Times New Roman"/>
          <w:b w:val="false"/>
          <w:i w:val="false"/>
          <w:color w:val="000000"/>
          <w:sz w:val="28"/>
        </w:rPr>
        <w:t>
</w:t>
      </w:r>
      <w:r>
        <w:rPr>
          <w:rFonts w:ascii="Times New Roman"/>
          <w:b w:val="false"/>
          <w:i w:val="false"/>
          <w:color w:val="000000"/>
          <w:sz w:val="28"/>
        </w:rPr>
        <w:t>
      250. Доступ посторонних лиц в изолятор исключается, у входа оборудуют дезинфекционный коврик для дезинфекции обуви.</w:t>
      </w:r>
    </w:p>
    <w:bookmarkEnd w:id="22"/>
    <w:bookmarkStart w:name="z379" w:id="23"/>
    <w:p>
      <w:pPr>
        <w:spacing w:after="0"/>
        <w:ind w:left="0"/>
        <w:jc w:val="left"/>
      </w:pPr>
      <w:r>
        <w:rPr>
          <w:rFonts w:ascii="Times New Roman"/>
          <w:b/>
          <w:i w:val="false"/>
          <w:color w:val="000000"/>
        </w:rPr>
        <w:t xml:space="preserve"> 
5. Требования к водоснабжению и канализации</w:t>
      </w:r>
    </w:p>
    <w:bookmarkEnd w:id="23"/>
    <w:bookmarkStart w:name="z380" w:id="24"/>
    <w:p>
      <w:pPr>
        <w:spacing w:after="0"/>
        <w:ind w:left="0"/>
        <w:jc w:val="both"/>
      </w:pPr>
      <w:r>
        <w:rPr>
          <w:rFonts w:ascii="Times New Roman"/>
          <w:b w:val="false"/>
          <w:i w:val="false"/>
          <w:color w:val="000000"/>
          <w:sz w:val="28"/>
        </w:rPr>
        <w:t>
      251. Вода, используемая на объектах реализации животных, должна соответствовать требованиям безопасности, установленным ГОСТ и СанПиН. При отсутствии на объекте реализации животных централизованного водоснабжения для хозяйственно-питьевых нужд допускается использование воды из местных источников или привозной воды.</w:t>
      </w:r>
      <w:r>
        <w:br/>
      </w:r>
      <w:r>
        <w:rPr>
          <w:rFonts w:ascii="Times New Roman"/>
          <w:b w:val="false"/>
          <w:i w:val="false"/>
          <w:color w:val="000000"/>
          <w:sz w:val="28"/>
        </w:rPr>
        <w:t>
</w:t>
      </w:r>
      <w:r>
        <w:rPr>
          <w:rFonts w:ascii="Times New Roman"/>
          <w:b w:val="false"/>
          <w:i w:val="false"/>
          <w:color w:val="000000"/>
          <w:sz w:val="28"/>
        </w:rPr>
        <w:t>
      252. Для слива в центральную канализацию отработанной воды и смывов оборудуется специальная яма с водонепроницаемым дном и стенками. В специальной яме производят обеззараживание дезинфекционными средствами, разрешенными для использования на территории Республики Казахстан. Только после проведения обеззараживания отработанной воды и смывов в специальной яме производится слив в центральную канализацию.</w:t>
      </w:r>
      <w:r>
        <w:br/>
      </w:r>
      <w:r>
        <w:rPr>
          <w:rFonts w:ascii="Times New Roman"/>
          <w:b w:val="false"/>
          <w:i w:val="false"/>
          <w:color w:val="000000"/>
          <w:sz w:val="28"/>
        </w:rPr>
        <w:t>
</w:t>
      </w:r>
      <w:r>
        <w:rPr>
          <w:rFonts w:ascii="Times New Roman"/>
          <w:b w:val="false"/>
          <w:i w:val="false"/>
          <w:color w:val="000000"/>
          <w:sz w:val="28"/>
        </w:rPr>
        <w:t>
      В случае отсутствия центральной канализации для сбора сточных вод допускаются строительство, устройство местных очистных сооружений (лагуны) с проведением обеззараживания сточных вод дезинфекционными средствами, разрешенными для использования на территории Республики Казахстан. Очистные сооружения располагаются за территорией объекта реализации животных с наветренной стороны. Размеры очистных сооружений устанавливаются в соответствии с пропускной способностью объекта реализации животных.</w:t>
      </w:r>
      <w:r>
        <w:br/>
      </w:r>
      <w:r>
        <w:rPr>
          <w:rFonts w:ascii="Times New Roman"/>
          <w:b w:val="false"/>
          <w:i w:val="false"/>
          <w:color w:val="000000"/>
          <w:sz w:val="28"/>
        </w:rPr>
        <w:t>
</w:t>
      </w:r>
      <w:r>
        <w:rPr>
          <w:rFonts w:ascii="Times New Roman"/>
          <w:b w:val="false"/>
          <w:i w:val="false"/>
          <w:color w:val="000000"/>
          <w:sz w:val="28"/>
        </w:rPr>
        <w:t>
      В загонах для содержания животных предусматривается уклон в сторону дренажных каналов 3</w:t>
      </w:r>
      <w:r>
        <w:rPr>
          <w:rFonts w:ascii="Times New Roman"/>
          <w:b w:val="false"/>
          <w:i w:val="false"/>
          <w:color w:val="000000"/>
          <w:vertAlign w:val="superscript"/>
        </w:rPr>
        <w:t>0</w:t>
      </w:r>
      <w:r>
        <w:rPr>
          <w:rFonts w:ascii="Times New Roman"/>
          <w:b w:val="false"/>
          <w:i w:val="false"/>
          <w:color w:val="000000"/>
          <w:sz w:val="28"/>
        </w:rPr>
        <w:t>-6</w:t>
      </w:r>
      <w:r>
        <w:rPr>
          <w:rFonts w:ascii="Times New Roman"/>
          <w:b w:val="false"/>
          <w:i w:val="false"/>
          <w:color w:val="000000"/>
          <w:vertAlign w:val="superscript"/>
        </w:rPr>
        <w:t>0</w:t>
      </w:r>
      <w:r>
        <w:rPr>
          <w:rFonts w:ascii="Times New Roman"/>
          <w:b w:val="false"/>
          <w:i w:val="false"/>
          <w:color w:val="000000"/>
          <w:sz w:val="28"/>
        </w:rPr>
        <w:t>. Дренажные каналы делаются с уклоном 3</w:t>
      </w:r>
      <w:r>
        <w:rPr>
          <w:rFonts w:ascii="Times New Roman"/>
          <w:b w:val="false"/>
          <w:i w:val="false"/>
          <w:color w:val="000000"/>
          <w:vertAlign w:val="superscript"/>
        </w:rPr>
        <w:t>0</w:t>
      </w:r>
      <w:r>
        <w:rPr>
          <w:rFonts w:ascii="Times New Roman"/>
          <w:b w:val="false"/>
          <w:i w:val="false"/>
          <w:color w:val="000000"/>
          <w:sz w:val="28"/>
        </w:rPr>
        <w:t>-5</w:t>
      </w:r>
      <w:r>
        <w:rPr>
          <w:rFonts w:ascii="Times New Roman"/>
          <w:b w:val="false"/>
          <w:i w:val="false"/>
          <w:color w:val="000000"/>
          <w:vertAlign w:val="superscript"/>
        </w:rPr>
        <w:t>0</w:t>
      </w:r>
      <w:r>
        <w:rPr>
          <w:rFonts w:ascii="Times New Roman"/>
          <w:b w:val="false"/>
          <w:i w:val="false"/>
          <w:color w:val="000000"/>
          <w:sz w:val="28"/>
        </w:rPr>
        <w:t xml:space="preserve"> в сторону выгребной ямы. Выгребная яма оснащается водонепроницаемыми стенами и дном, а также крышкой и насосом для откачки воды. В выгребной яме осуществляется обеззараживание сточных вод дезинфекционными средствами, разрешенными для использования на территории Республики Казахстан. После обеззараживания сточные воды откачиваются при помощи насоса в лагуну. Лагуна представляет собой усеченную конусообразную яму. Поверхность откосов и днище обмазываются глиной, которая обеспечивает водонепроницаемость стен и днища (глиняный замок). Толщина глиняного слоя составляет 3-5 см. В целях обеспечения водонепроницаемости возможно применение полиэтиленовой пленки.</w:t>
      </w:r>
    </w:p>
    <w:bookmarkEnd w:id="24"/>
    <w:bookmarkStart w:name="z384" w:id="25"/>
    <w:p>
      <w:pPr>
        <w:spacing w:after="0"/>
        <w:ind w:left="0"/>
        <w:jc w:val="left"/>
      </w:pPr>
      <w:r>
        <w:rPr>
          <w:rFonts w:ascii="Times New Roman"/>
          <w:b/>
          <w:i w:val="false"/>
          <w:color w:val="000000"/>
        </w:rPr>
        <w:t xml:space="preserve"> 
6. Требования к удалению и временному хранению навоза и мусора</w:t>
      </w:r>
    </w:p>
    <w:bookmarkEnd w:id="25"/>
    <w:bookmarkStart w:name="z385" w:id="26"/>
    <w:p>
      <w:pPr>
        <w:spacing w:after="0"/>
        <w:ind w:left="0"/>
        <w:jc w:val="both"/>
      </w:pPr>
      <w:r>
        <w:rPr>
          <w:rFonts w:ascii="Times New Roman"/>
          <w:b w:val="false"/>
          <w:i w:val="false"/>
          <w:color w:val="000000"/>
          <w:sz w:val="28"/>
        </w:rPr>
        <w:t>
      253. Для временного хранения навоза, остатков кормов и подстилок вблизи территории объекта реализации животных с наветренной стороны оборудуется временное навозохранилище, которое представляет собой прямоугольную площадку, углубленную на 1 метр в землю. Стенки и дно навозохранилища оборудуются водонепроницаемым материалом (бетон, кирпич и др.). Ширина и длина навозохранилища определяются в соответствии с пропускной способностью объекта реализации животных. Навозохранилище оборудуется навесом.</w:t>
      </w:r>
      <w:r>
        <w:br/>
      </w:r>
      <w:r>
        <w:rPr>
          <w:rFonts w:ascii="Times New Roman"/>
          <w:b w:val="false"/>
          <w:i w:val="false"/>
          <w:color w:val="000000"/>
          <w:sz w:val="28"/>
        </w:rPr>
        <w:t>
</w:t>
      </w:r>
      <w:r>
        <w:rPr>
          <w:rFonts w:ascii="Times New Roman"/>
          <w:b w:val="false"/>
          <w:i w:val="false"/>
          <w:color w:val="000000"/>
          <w:sz w:val="28"/>
        </w:rPr>
        <w:t>
      Администрация объекта реализации животных обеспечивает своевременную уборку навоза и мусора.</w:t>
      </w:r>
      <w:r>
        <w:br/>
      </w:r>
      <w:r>
        <w:rPr>
          <w:rFonts w:ascii="Times New Roman"/>
          <w:b w:val="false"/>
          <w:i w:val="false"/>
          <w:color w:val="000000"/>
          <w:sz w:val="28"/>
        </w:rPr>
        <w:t>
</w:t>
      </w:r>
      <w:r>
        <w:rPr>
          <w:rFonts w:ascii="Times New Roman"/>
          <w:b w:val="false"/>
          <w:i w:val="false"/>
          <w:color w:val="000000"/>
          <w:sz w:val="28"/>
        </w:rPr>
        <w:t>
      254. Вывоз навоза из временного навозохранилища для дальнейшего биотермического обеззараживания в специальное место, установленное местным исполнительным органом, осуществляется еженедельно.</w:t>
      </w:r>
    </w:p>
    <w:bookmarkEnd w:id="26"/>
    <w:bookmarkStart w:name="z388" w:id="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27"/>
    <w:bookmarkStart w:name="z389" w:id="28"/>
    <w:p>
      <w:pPr>
        <w:spacing w:after="0"/>
        <w:ind w:left="0"/>
        <w:jc w:val="left"/>
      </w:pPr>
      <w:r>
        <w:rPr>
          <w:rFonts w:ascii="Times New Roman"/>
          <w:b/>
          <w:i w:val="false"/>
          <w:color w:val="000000"/>
        </w:rPr>
        <w:t xml:space="preserve"> 
Нормы температуры и относительной влажности</w:t>
      </w:r>
      <w:r>
        <w:br/>
      </w:r>
      <w:r>
        <w:rPr>
          <w:rFonts w:ascii="Times New Roman"/>
          <w:b/>
          <w:i w:val="false"/>
          <w:color w:val="000000"/>
        </w:rPr>
        <w:t>
внутреннего воздуха помещений для свиней</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6"/>
        <w:gridCol w:w="1850"/>
        <w:gridCol w:w="1809"/>
        <w:gridCol w:w="1851"/>
        <w:gridCol w:w="1913"/>
        <w:gridCol w:w="1621"/>
      </w:tblGrid>
      <w:tr>
        <w:trPr>
          <w:trHeight w:val="30" w:hRule="atLeast"/>
        </w:trPr>
        <w:tc>
          <w:tcPr>
            <w:tcW w:w="6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 влажность, %</w:t>
            </w:r>
          </w:p>
        </w:tc>
      </w:tr>
      <w:tr>
        <w:trPr>
          <w:trHeight w:val="2340" w:hRule="atLeast"/>
        </w:trPr>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оптимальная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холостых, супоросных маток и хряков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поросят-отъемышей и ремонтного молодняка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откорма свиней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тяжелосупоросных маток и подсосных маток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390"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29"/>
    <w:bookmarkStart w:name="z391" w:id="30"/>
    <w:p>
      <w:pPr>
        <w:spacing w:after="0"/>
        <w:ind w:left="0"/>
        <w:jc w:val="left"/>
      </w:pPr>
      <w:r>
        <w:rPr>
          <w:rFonts w:ascii="Times New Roman"/>
          <w:b/>
          <w:i w:val="false"/>
          <w:color w:val="000000"/>
        </w:rPr>
        <w:t xml:space="preserve"> 
Нормы движения воздуха в помещениях для содержания свиней</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9"/>
        <w:gridCol w:w="3944"/>
        <w:gridCol w:w="2737"/>
      </w:tblGrid>
      <w:tr>
        <w:trPr>
          <w:trHeight w:val="30" w:hRule="atLeast"/>
        </w:trPr>
        <w:tc>
          <w:tcPr>
            <w:tcW w:w="6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Подвижность воздуха, м/с</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холодами и переходные периоды года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теплый период года</w:t>
            </w:r>
          </w:p>
        </w:tc>
      </w:tr>
      <w:tr>
        <w:trPr>
          <w:trHeight w:val="3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холостых, супоросных маток и хряков</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ремонтного молодняка и поросят-отъемышей</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6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откорма свиней</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тяжелосупоросных маток и подсосных маток с приплодом</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bl>
    <w:bookmarkStart w:name="z392" w:id="3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31"/>
    <w:bookmarkStart w:name="z393" w:id="32"/>
    <w:p>
      <w:pPr>
        <w:spacing w:after="0"/>
        <w:ind w:left="0"/>
        <w:jc w:val="left"/>
      </w:pPr>
      <w:r>
        <w:rPr>
          <w:rFonts w:ascii="Times New Roman"/>
          <w:b/>
          <w:i w:val="false"/>
          <w:color w:val="000000"/>
        </w:rPr>
        <w:t xml:space="preserve"> 
Зооветеринарные расстояния между предприятиями по выращиванию</w:t>
      </w:r>
      <w:r>
        <w:br/>
      </w:r>
      <w:r>
        <w:rPr>
          <w:rFonts w:ascii="Times New Roman"/>
          <w:b/>
          <w:i w:val="false"/>
          <w:color w:val="000000"/>
        </w:rPr>
        <w:t>
крупного рогатого скота и другими сельскохозяйственными</w:t>
      </w:r>
      <w:r>
        <w:br/>
      </w:r>
      <w:r>
        <w:rPr>
          <w:rFonts w:ascii="Times New Roman"/>
          <w:b/>
          <w:i w:val="false"/>
          <w:color w:val="000000"/>
        </w:rPr>
        <w:t>
предприятиями и отдельными объектами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9"/>
        <w:gridCol w:w="4681"/>
      </w:tblGrid>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сельскохозяйственных предприятий и отдельных объектов</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Минимальные зооветеринарные расстояния до предприятий по выращиванию крупного рогатого скота, м</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Предприятия:</w:t>
            </w:r>
          </w:p>
          <w:p>
            <w:pPr>
              <w:spacing w:after="20"/>
              <w:ind w:left="20"/>
              <w:jc w:val="both"/>
            </w:pPr>
            <w:r>
              <w:rPr>
                <w:rFonts w:ascii="Times New Roman"/>
                <w:b w:val="false"/>
                <w:i w:val="false"/>
                <w:color w:val="000000"/>
                <w:sz w:val="20"/>
              </w:rPr>
              <w:t>- крупного рогатого скота</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свиноводческие</w:t>
            </w:r>
          </w:p>
          <w:p>
            <w:pPr>
              <w:spacing w:after="20"/>
              <w:ind w:left="20"/>
              <w:jc w:val="both"/>
            </w:pPr>
            <w:r>
              <w:rPr>
                <w:rFonts w:ascii="Times New Roman"/>
                <w:b w:val="false"/>
                <w:i w:val="false"/>
                <w:color w:val="000000"/>
                <w:sz w:val="20"/>
              </w:rPr>
              <w:t>а) фермы</w:t>
            </w:r>
          </w:p>
          <w:p>
            <w:pPr>
              <w:spacing w:after="20"/>
              <w:ind w:left="20"/>
              <w:jc w:val="both"/>
            </w:pPr>
            <w:r>
              <w:rPr>
                <w:rFonts w:ascii="Times New Roman"/>
                <w:b w:val="false"/>
                <w:i w:val="false"/>
                <w:color w:val="000000"/>
                <w:sz w:val="20"/>
              </w:rPr>
              <w:t>б) комплексы промышленного типа</w:t>
            </w:r>
          </w:p>
          <w:p>
            <w:pPr>
              <w:spacing w:after="20"/>
              <w:ind w:left="20"/>
              <w:jc w:val="both"/>
            </w:pPr>
            <w:r>
              <w:rPr>
                <w:rFonts w:ascii="Times New Roman"/>
                <w:b w:val="false"/>
                <w:i w:val="false"/>
                <w:color w:val="000000"/>
                <w:sz w:val="20"/>
              </w:rPr>
              <w:t>- овцеводческие</w:t>
            </w:r>
          </w:p>
          <w:p>
            <w:pPr>
              <w:spacing w:after="20"/>
              <w:ind w:left="20"/>
              <w:jc w:val="both"/>
            </w:pPr>
            <w:r>
              <w:rPr>
                <w:rFonts w:ascii="Times New Roman"/>
                <w:b w:val="false"/>
                <w:i w:val="false"/>
                <w:color w:val="000000"/>
                <w:sz w:val="20"/>
              </w:rPr>
              <w:t>- коневодческие</w:t>
            </w:r>
          </w:p>
          <w:p>
            <w:pPr>
              <w:spacing w:after="20"/>
              <w:ind w:left="20"/>
              <w:jc w:val="both"/>
            </w:pPr>
            <w:r>
              <w:rPr>
                <w:rFonts w:ascii="Times New Roman"/>
                <w:b w:val="false"/>
                <w:i w:val="false"/>
                <w:color w:val="000000"/>
                <w:sz w:val="20"/>
              </w:rPr>
              <w:t>- верблюдоводческие</w:t>
            </w:r>
          </w:p>
          <w:p>
            <w:pPr>
              <w:spacing w:after="20"/>
              <w:ind w:left="20"/>
              <w:jc w:val="both"/>
            </w:pPr>
            <w:r>
              <w:rPr>
                <w:rFonts w:ascii="Times New Roman"/>
                <w:b w:val="false"/>
                <w:i w:val="false"/>
                <w:color w:val="000000"/>
                <w:sz w:val="20"/>
              </w:rPr>
              <w:t>- звероводческие и кролиководческие</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Птицеводческие хозяйства</w:t>
            </w:r>
          </w:p>
          <w:p>
            <w:pPr>
              <w:spacing w:after="20"/>
              <w:ind w:left="20"/>
              <w:jc w:val="both"/>
            </w:pPr>
            <w:r>
              <w:rPr>
                <w:rFonts w:ascii="Times New Roman"/>
                <w:b w:val="false"/>
                <w:i w:val="false"/>
                <w:color w:val="000000"/>
                <w:sz w:val="20"/>
              </w:rPr>
              <w:t>- фермы</w:t>
            </w:r>
          </w:p>
          <w:p>
            <w:pPr>
              <w:spacing w:after="20"/>
              <w:ind w:left="20"/>
              <w:jc w:val="both"/>
            </w:pPr>
            <w:r>
              <w:rPr>
                <w:rFonts w:ascii="Times New Roman"/>
                <w:b w:val="false"/>
                <w:i w:val="false"/>
                <w:color w:val="000000"/>
                <w:sz w:val="20"/>
              </w:rPr>
              <w:t>- птицефабрики</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Заводы по производству мясокостной муки</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Биотермические ямы</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Предприятия по изготовлению строительных материалов, деталей и конструкций:</w:t>
            </w:r>
          </w:p>
          <w:p>
            <w:pPr>
              <w:spacing w:after="20"/>
              <w:ind w:left="20"/>
              <w:jc w:val="both"/>
            </w:pPr>
            <w:r>
              <w:rPr>
                <w:rFonts w:ascii="Times New Roman"/>
                <w:b w:val="false"/>
                <w:i w:val="false"/>
                <w:color w:val="000000"/>
                <w:sz w:val="20"/>
              </w:rPr>
              <w:t>- глиняного и силикатного кирпича, керамических и огнеупорных изделий</w:t>
            </w:r>
          </w:p>
          <w:p>
            <w:pPr>
              <w:spacing w:after="20"/>
              <w:ind w:left="20"/>
              <w:jc w:val="both"/>
            </w:pPr>
            <w:r>
              <w:rPr>
                <w:rFonts w:ascii="Times New Roman"/>
                <w:b w:val="false"/>
                <w:i w:val="false"/>
                <w:color w:val="000000"/>
                <w:sz w:val="20"/>
              </w:rPr>
              <w:t>- извести и других вяжущих материалов</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Предприятия по ремонту сельскохозяйственной техники, гаражи и пункты технического обслуживания общехозяйственного назначения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Межхозяйственные и государственные комбикормовые заводы</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Предприятия по переработке:</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фруктов и зерновых культур</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 производительностью до 12 тонн в сутки</w:t>
            </w:r>
          </w:p>
          <w:p>
            <w:pPr>
              <w:spacing w:after="20"/>
              <w:ind w:left="20"/>
              <w:jc w:val="both"/>
            </w:pPr>
            <w:r>
              <w:rPr>
                <w:rFonts w:ascii="Times New Roman"/>
                <w:b w:val="false"/>
                <w:i w:val="false"/>
                <w:color w:val="000000"/>
                <w:sz w:val="20"/>
              </w:rPr>
              <w:t>свыше 12 тонн в сутки</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скота и птицы, производительностью:</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тонн в смену</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тонн в смену</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Склады зерна, фруктов, картофеля и овощей</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Дороги:</w:t>
            </w:r>
          </w:p>
          <w:p>
            <w:pPr>
              <w:spacing w:after="20"/>
              <w:ind w:left="20"/>
              <w:jc w:val="both"/>
            </w:pPr>
            <w:r>
              <w:rPr>
                <w:rFonts w:ascii="Times New Roman"/>
                <w:b w:val="false"/>
                <w:i w:val="false"/>
                <w:color w:val="000000"/>
                <w:sz w:val="20"/>
              </w:rPr>
              <w:t>- железные и автомобильные общегосударственного и республиканского значения І и ІІ категорий</w:t>
            </w:r>
          </w:p>
          <w:p>
            <w:pPr>
              <w:spacing w:after="20"/>
              <w:ind w:left="20"/>
              <w:jc w:val="both"/>
            </w:pPr>
            <w:r>
              <w:rPr>
                <w:rFonts w:ascii="Times New Roman"/>
                <w:b w:val="false"/>
                <w:i w:val="false"/>
                <w:color w:val="000000"/>
                <w:sz w:val="20"/>
              </w:rPr>
              <w:t>- автомобильные республиканского и областного значений ІІІ категорий и скотопрогоны (не связанные с проектируемым предприятием)</w:t>
            </w:r>
          </w:p>
          <w:p>
            <w:pPr>
              <w:spacing w:after="20"/>
              <w:ind w:left="20"/>
              <w:jc w:val="both"/>
            </w:pPr>
            <w:r>
              <w:rPr>
                <w:rFonts w:ascii="Times New Roman"/>
                <w:b w:val="false"/>
                <w:i w:val="false"/>
                <w:color w:val="000000"/>
                <w:sz w:val="20"/>
              </w:rPr>
              <w:t>- внутрихозяйственные автомобильные (за исключением подъездного пути к предприятию)</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r>
    </w:tbl>
    <w:bookmarkStart w:name="z394" w:id="33"/>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Зооветеринарные расстояния от предприятий по выращиванию крупного рогатого скота до птицефабрик в районах плотной застройки могут быть сокращены до 500 метров по согласованию с уполномоченным органом в области ветеринарии.</w:t>
      </w:r>
      <w:r>
        <w:br/>
      </w:r>
      <w:r>
        <w:rPr>
          <w:rFonts w:ascii="Times New Roman"/>
          <w:b w:val="false"/>
          <w:i w:val="false"/>
          <w:color w:val="000000"/>
          <w:sz w:val="28"/>
        </w:rPr>
        <w:t>
</w:t>
      </w:r>
      <w:r>
        <w:rPr>
          <w:rFonts w:ascii="Times New Roman"/>
          <w:b w:val="false"/>
          <w:i w:val="false"/>
          <w:color w:val="000000"/>
          <w:sz w:val="28"/>
        </w:rPr>
        <w:t>
      2. Расстояния между комплексами по производству молока на 1200 и более коров, говядины и выращиванию ремонтных телок размером более 3000 скотомест и другими животноводческими, птицеводческими и звероводческими объектами и комбикормовыми заводами следует принимать не менее 1000 метров.</w:t>
      </w:r>
      <w:r>
        <w:br/>
      </w:r>
      <w:r>
        <w:rPr>
          <w:rFonts w:ascii="Times New Roman"/>
          <w:b w:val="false"/>
          <w:i w:val="false"/>
          <w:color w:val="000000"/>
          <w:sz w:val="28"/>
        </w:rPr>
        <w:t>
</w:t>
      </w:r>
      <w:r>
        <w:rPr>
          <w:rFonts w:ascii="Times New Roman"/>
          <w:b w:val="false"/>
          <w:i w:val="false"/>
          <w:color w:val="000000"/>
          <w:sz w:val="28"/>
        </w:rPr>
        <w:t>
      3. Расстояния между предприятиями по выращиванию крупного рогатого скота размером менее 4000 коров и менее 1200 скотомест для молодняка и внутрихозяйственными дорогами могут быть сокращены по согласованию с уполномоченным органом в области ветеринарии.</w:t>
      </w:r>
      <w:r>
        <w:br/>
      </w:r>
      <w:r>
        <w:rPr>
          <w:rFonts w:ascii="Times New Roman"/>
          <w:b w:val="false"/>
          <w:i w:val="false"/>
          <w:color w:val="000000"/>
          <w:sz w:val="28"/>
        </w:rPr>
        <w:t>
</w:t>
      </w:r>
      <w:r>
        <w:rPr>
          <w:rFonts w:ascii="Times New Roman"/>
          <w:b w:val="false"/>
          <w:i w:val="false"/>
          <w:color w:val="000000"/>
          <w:sz w:val="28"/>
        </w:rPr>
        <w:t>
      4. Предприятия по переработке животноводческой продукции и приготовлению комбикормов данного объекта производства могут размещаться на одной площадке с обслуживаемым объектом производства, но должны иметь ограждения и самостоятельный выезд на дорогу общего пользования.</w:t>
      </w:r>
    </w:p>
    <w:bookmarkEnd w:id="33"/>
    <w:bookmarkStart w:name="z399"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34"/>
    <w:bookmarkStart w:name="z400" w:id="35"/>
    <w:p>
      <w:pPr>
        <w:spacing w:after="0"/>
        <w:ind w:left="0"/>
        <w:jc w:val="left"/>
      </w:pPr>
      <w:r>
        <w:rPr>
          <w:rFonts w:ascii="Times New Roman"/>
          <w:b/>
          <w:i w:val="false"/>
          <w:color w:val="000000"/>
        </w:rPr>
        <w:t xml:space="preserve"> 
Нормы площадей выгульно-кормовых площадок</w:t>
      </w:r>
      <w:r>
        <w:br/>
      </w:r>
      <w:r>
        <w:rPr>
          <w:rFonts w:ascii="Times New Roman"/>
          <w:b/>
          <w:i w:val="false"/>
          <w:color w:val="000000"/>
        </w:rPr>
        <w:t>
для крупного рогатого скота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6"/>
        <w:gridCol w:w="3517"/>
        <w:gridCol w:w="3617"/>
      </w:tblGrid>
      <w:tr>
        <w:trPr>
          <w:trHeight w:val="30" w:hRule="atLeast"/>
        </w:trPr>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площадей выгульных площадок (выгульно-кормовых дворов) на 1 голову м</w:t>
            </w:r>
            <w:r>
              <w:rPr>
                <w:rFonts w:ascii="Times New Roman"/>
                <w:b w:val="false"/>
                <w:i w:val="false"/>
                <w:color w:val="000000"/>
                <w:vertAlign w:val="superscript"/>
              </w:rPr>
              <w:t>2</w:t>
            </w:r>
          </w:p>
        </w:tc>
      </w:tr>
      <w:tr>
        <w:trPr>
          <w:trHeight w:val="30" w:hRule="atLeast"/>
        </w:trPr>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Молодняк и взрослый скот на откормочной площадке</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Коровы мясных пород с телятами (репродукторы)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bl>
    <w:bookmarkStart w:name="z401" w:id="36"/>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При организации активного моциона для животных площадь выгульных площадок сокращается на 50 %, при родильных устраивают выгульные площадки только для новотельных коров.</w:t>
      </w:r>
      <w:r>
        <w:br/>
      </w:r>
      <w:r>
        <w:rPr>
          <w:rFonts w:ascii="Times New Roman"/>
          <w:b w:val="false"/>
          <w:i w:val="false"/>
          <w:color w:val="000000"/>
          <w:sz w:val="28"/>
        </w:rPr>
        <w:t>
</w:t>
      </w:r>
      <w:r>
        <w:rPr>
          <w:rFonts w:ascii="Times New Roman"/>
          <w:b w:val="false"/>
          <w:i w:val="false"/>
          <w:color w:val="000000"/>
          <w:sz w:val="28"/>
        </w:rPr>
        <w:t>
      2. Отклонение от указанных в таблице норм допускается в пределах 5 %.</w:t>
      </w:r>
    </w:p>
    <w:bookmarkEnd w:id="36"/>
    <w:bookmarkStart w:name="z404" w:id="3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37"/>
    <w:bookmarkStart w:name="z405" w:id="38"/>
    <w:p>
      <w:pPr>
        <w:spacing w:after="0"/>
        <w:ind w:left="0"/>
        <w:jc w:val="left"/>
      </w:pPr>
      <w:r>
        <w:rPr>
          <w:rFonts w:ascii="Times New Roman"/>
          <w:b/>
          <w:i w:val="false"/>
          <w:color w:val="000000"/>
        </w:rPr>
        <w:t xml:space="preserve"> 
Размеры кормушек для кормления животных</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6"/>
        <w:gridCol w:w="1359"/>
        <w:gridCol w:w="1312"/>
        <w:gridCol w:w="1938"/>
        <w:gridCol w:w="1515"/>
        <w:gridCol w:w="2750"/>
      </w:tblGrid>
      <w:tr>
        <w:trPr>
          <w:trHeight w:val="30" w:hRule="atLeast"/>
        </w:trPr>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кормушек и поилок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кормушек, в 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по фронту (расчетная)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верху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дну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переднего борта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заднего борта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Кормушки:</w:t>
            </w:r>
          </w:p>
          <w:p>
            <w:pPr>
              <w:spacing w:after="20"/>
              <w:ind w:left="20"/>
              <w:jc w:val="both"/>
            </w:pPr>
            <w:r>
              <w:rPr>
                <w:rFonts w:ascii="Times New Roman"/>
                <w:b w:val="false"/>
                <w:i w:val="false"/>
                <w:color w:val="000000"/>
                <w:sz w:val="20"/>
              </w:rPr>
              <w:t>- стационарные на выгульных дворах и в помещениях для беспривязного содержания животных</w:t>
            </w:r>
          </w:p>
          <w:p>
            <w:pPr>
              <w:spacing w:after="20"/>
              <w:ind w:left="20"/>
              <w:jc w:val="both"/>
            </w:pPr>
            <w:r>
              <w:rPr>
                <w:rFonts w:ascii="Times New Roman"/>
                <w:b w:val="false"/>
                <w:i w:val="false"/>
                <w:color w:val="000000"/>
                <w:sz w:val="20"/>
              </w:rPr>
              <w:t>- кормушки для телят от 14-20 дневного до 6 месячного возраста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0,6-0,8 на одну голову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0,3-0,4 на одну голову</w:t>
            </w:r>
          </w:p>
        </w:tc>
      </w:tr>
    </w:tbl>
    <w:bookmarkStart w:name="z406" w:id="3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39"/>
    <w:bookmarkStart w:name="z407" w:id="40"/>
    <w:p>
      <w:pPr>
        <w:spacing w:after="0"/>
        <w:ind w:left="0"/>
        <w:jc w:val="left"/>
      </w:pPr>
      <w:r>
        <w:rPr>
          <w:rFonts w:ascii="Times New Roman"/>
          <w:b/>
          <w:i w:val="false"/>
          <w:color w:val="000000"/>
        </w:rPr>
        <w:t xml:space="preserve"> 
Зооветеринарные разрывы между птицеводческими хозяйствами и</w:t>
      </w:r>
      <w:r>
        <w:br/>
      </w:r>
      <w:r>
        <w:rPr>
          <w:rFonts w:ascii="Times New Roman"/>
          <w:b/>
          <w:i w:val="false"/>
          <w:color w:val="000000"/>
        </w:rPr>
        <w:t>
другими производственными комплексами и отдельными объектами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6"/>
        <w:gridCol w:w="3627"/>
        <w:gridCol w:w="3067"/>
      </w:tblGrid>
      <w:tr>
        <w:trPr>
          <w:trHeight w:val="30" w:hRule="atLeast"/>
        </w:trPr>
        <w:tc>
          <w:tcPr>
            <w:tcW w:w="6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производственных комплексов и отдельных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Минимальные зооветеринарные разрывы до птицеводческих хозяйств,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птицеферм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птицефабрик</w:t>
            </w:r>
          </w:p>
        </w:tc>
      </w:tr>
      <w:tr>
        <w:trPr>
          <w:trHeight w:val="30" w:hRule="atLeast"/>
        </w:trPr>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Фермы крупного рогатого скота</w:t>
            </w:r>
          </w:p>
          <w:p>
            <w:pPr>
              <w:spacing w:after="20"/>
              <w:ind w:left="20"/>
              <w:jc w:val="both"/>
            </w:pPr>
            <w:r>
              <w:rPr>
                <w:rFonts w:ascii="Times New Roman"/>
                <w:b w:val="false"/>
                <w:i w:val="false"/>
                <w:color w:val="000000"/>
                <w:sz w:val="20"/>
              </w:rPr>
              <w:t>2. Свиноводческие фермы</w:t>
            </w:r>
          </w:p>
          <w:p>
            <w:pPr>
              <w:spacing w:after="20"/>
              <w:ind w:left="20"/>
              <w:jc w:val="both"/>
            </w:pPr>
            <w:r>
              <w:rPr>
                <w:rFonts w:ascii="Times New Roman"/>
                <w:b w:val="false"/>
                <w:i w:val="false"/>
                <w:color w:val="000000"/>
                <w:sz w:val="20"/>
              </w:rPr>
              <w:t>3. Овцеводческие фермы</w:t>
            </w:r>
          </w:p>
          <w:p>
            <w:pPr>
              <w:spacing w:after="20"/>
              <w:ind w:left="20"/>
              <w:jc w:val="both"/>
            </w:pPr>
            <w:r>
              <w:rPr>
                <w:rFonts w:ascii="Times New Roman"/>
                <w:b w:val="false"/>
                <w:i w:val="false"/>
                <w:color w:val="000000"/>
                <w:sz w:val="20"/>
              </w:rPr>
              <w:t>4. Коневодческие фермы</w:t>
            </w:r>
          </w:p>
          <w:p>
            <w:pPr>
              <w:spacing w:after="20"/>
              <w:ind w:left="20"/>
              <w:jc w:val="both"/>
            </w:pPr>
            <w:r>
              <w:rPr>
                <w:rFonts w:ascii="Times New Roman"/>
                <w:b w:val="false"/>
                <w:i w:val="false"/>
                <w:color w:val="000000"/>
                <w:sz w:val="20"/>
              </w:rPr>
              <w:t>5. Птицеводческие фермы</w:t>
            </w:r>
          </w:p>
          <w:p>
            <w:pPr>
              <w:spacing w:after="20"/>
              <w:ind w:left="20"/>
              <w:jc w:val="both"/>
            </w:pPr>
            <w:r>
              <w:rPr>
                <w:rFonts w:ascii="Times New Roman"/>
                <w:b w:val="false"/>
                <w:i w:val="false"/>
                <w:color w:val="000000"/>
                <w:sz w:val="20"/>
              </w:rPr>
              <w:t>6. Птицефабрики</w:t>
            </w:r>
          </w:p>
          <w:p>
            <w:pPr>
              <w:spacing w:after="20"/>
              <w:ind w:left="20"/>
              <w:jc w:val="both"/>
            </w:pPr>
            <w:r>
              <w:rPr>
                <w:rFonts w:ascii="Times New Roman"/>
                <w:b w:val="false"/>
                <w:i w:val="false"/>
                <w:color w:val="000000"/>
                <w:sz w:val="20"/>
              </w:rPr>
              <w:t>7. Звероводческие и кролиководческие фермы</w:t>
            </w:r>
          </w:p>
          <w:p>
            <w:pPr>
              <w:spacing w:after="20"/>
              <w:ind w:left="20"/>
              <w:jc w:val="both"/>
            </w:pPr>
            <w:r>
              <w:rPr>
                <w:rFonts w:ascii="Times New Roman"/>
                <w:b w:val="false"/>
                <w:i w:val="false"/>
                <w:color w:val="000000"/>
                <w:sz w:val="20"/>
              </w:rPr>
              <w:t>8. Комплексы по изготовлению строительных материалов, деталей и конструкций, производству глиняного и силикатного кирпича, извести и других вяжущих материалов</w:t>
            </w:r>
          </w:p>
          <w:p>
            <w:pPr>
              <w:spacing w:after="20"/>
              <w:ind w:left="20"/>
              <w:jc w:val="both"/>
            </w:pPr>
            <w:r>
              <w:rPr>
                <w:rFonts w:ascii="Times New Roman"/>
                <w:b w:val="false"/>
                <w:i w:val="false"/>
                <w:color w:val="000000"/>
                <w:sz w:val="20"/>
              </w:rPr>
              <w:t>9. Железные и автомобильные дороги республиканского значения I и II категории</w:t>
            </w:r>
          </w:p>
          <w:p>
            <w:pPr>
              <w:spacing w:after="20"/>
              <w:ind w:left="20"/>
              <w:jc w:val="both"/>
            </w:pPr>
            <w:r>
              <w:rPr>
                <w:rFonts w:ascii="Times New Roman"/>
                <w:b w:val="false"/>
                <w:i w:val="false"/>
                <w:color w:val="000000"/>
                <w:sz w:val="20"/>
              </w:rPr>
              <w:t>10. Автомобильные дороги областного значения III категории и скотопрогоны</w:t>
            </w:r>
          </w:p>
          <w:p>
            <w:pPr>
              <w:spacing w:after="20"/>
              <w:ind w:left="20"/>
              <w:jc w:val="both"/>
            </w:pPr>
            <w:r>
              <w:rPr>
                <w:rFonts w:ascii="Times New Roman"/>
                <w:b w:val="false"/>
                <w:i w:val="false"/>
                <w:color w:val="000000"/>
                <w:sz w:val="20"/>
              </w:rPr>
              <w:t>11. Прочие автомобильные дороги местного значения IV - V категории (за исключением подъездного пути к птицеводческому хозяйству)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1500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1500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bookmarkStart w:name="z408" w:id="4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41"/>
    <w:bookmarkStart w:name="z409" w:id="42"/>
    <w:p>
      <w:pPr>
        <w:spacing w:after="0"/>
        <w:ind w:left="0"/>
        <w:jc w:val="left"/>
      </w:pPr>
      <w:r>
        <w:rPr>
          <w:rFonts w:ascii="Times New Roman"/>
          <w:b/>
          <w:i w:val="false"/>
          <w:color w:val="000000"/>
        </w:rPr>
        <w:t xml:space="preserve"> 
Температура и влажность воздуха внутри производственных</w:t>
      </w:r>
      <w:r>
        <w:br/>
      </w:r>
      <w:r>
        <w:rPr>
          <w:rFonts w:ascii="Times New Roman"/>
          <w:b/>
          <w:i w:val="false"/>
          <w:color w:val="000000"/>
        </w:rPr>
        <w:t>
помещений для содержания различных групп птиц</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2086"/>
        <w:gridCol w:w="2796"/>
        <w:gridCol w:w="2135"/>
        <w:gridCol w:w="2652"/>
      </w:tblGrid>
      <w:tr>
        <w:trPr>
          <w:trHeight w:val="30" w:hRule="atLeast"/>
        </w:trPr>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возрастные группы птицы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Расчетная температура при содержании птиц в холодный период года, </w:t>
            </w:r>
            <w:r>
              <w:rPr>
                <w:rFonts w:ascii="Times New Roman"/>
                <w:b w:val="false"/>
                <w:i w:val="false"/>
                <w:color w:val="000000"/>
                <w:vertAlign w:val="superscript"/>
              </w:rPr>
              <w:t>0</w:t>
            </w:r>
            <w:r>
              <w:rPr>
                <w:rFonts w:ascii="Times New Roman"/>
                <w:b w:val="false"/>
                <w:i w:val="false"/>
                <w:color w:val="000000"/>
                <w:sz w:val="20"/>
              </w:rPr>
              <w:t>C</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Оптимальная относительная влажность воздуха в помещениях,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напольном</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клеточном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помещении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местах локального обогрева (брудерами и 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1.Взрослая птица:</w:t>
            </w:r>
          </w:p>
          <w:p>
            <w:pPr>
              <w:spacing w:after="20"/>
              <w:ind w:left="20"/>
              <w:jc w:val="both"/>
            </w:pPr>
            <w:r>
              <w:rPr>
                <w:rFonts w:ascii="Times New Roman"/>
                <w:b w:val="false"/>
                <w:i w:val="false"/>
                <w:color w:val="000000"/>
                <w:sz w:val="20"/>
              </w:rPr>
              <w:t>куры</w:t>
            </w:r>
          </w:p>
          <w:p>
            <w:pPr>
              <w:spacing w:after="20"/>
              <w:ind w:left="20"/>
              <w:jc w:val="both"/>
            </w:pPr>
            <w:r>
              <w:rPr>
                <w:rFonts w:ascii="Times New Roman"/>
                <w:b w:val="false"/>
                <w:i w:val="false"/>
                <w:color w:val="000000"/>
                <w:sz w:val="20"/>
              </w:rPr>
              <w:t>индейки</w:t>
            </w:r>
          </w:p>
          <w:p>
            <w:pPr>
              <w:spacing w:after="20"/>
              <w:ind w:left="20"/>
              <w:jc w:val="both"/>
            </w:pPr>
            <w:r>
              <w:rPr>
                <w:rFonts w:ascii="Times New Roman"/>
                <w:b w:val="false"/>
                <w:i w:val="false"/>
                <w:color w:val="000000"/>
                <w:sz w:val="20"/>
              </w:rPr>
              <w:t xml:space="preserve">утки </w:t>
            </w:r>
          </w:p>
          <w:p>
            <w:pPr>
              <w:spacing w:after="20"/>
              <w:ind w:left="20"/>
              <w:jc w:val="both"/>
            </w:pPr>
            <w:r>
              <w:rPr>
                <w:rFonts w:ascii="Times New Roman"/>
                <w:b w:val="false"/>
                <w:i w:val="false"/>
                <w:color w:val="000000"/>
                <w:sz w:val="20"/>
              </w:rPr>
              <w:t>гуси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12 - 16</w:t>
            </w:r>
          </w:p>
          <w:p>
            <w:pPr>
              <w:spacing w:after="20"/>
              <w:ind w:left="20"/>
              <w:jc w:val="both"/>
            </w:pPr>
            <w:r>
              <w:rPr>
                <w:rFonts w:ascii="Times New Roman"/>
                <w:b w:val="false"/>
                <w:i w:val="false"/>
                <w:color w:val="000000"/>
                <w:sz w:val="20"/>
              </w:rPr>
              <w:t>12 - 16</w:t>
            </w:r>
          </w:p>
          <w:p>
            <w:pPr>
              <w:spacing w:after="20"/>
              <w:ind w:left="20"/>
              <w:jc w:val="both"/>
            </w:pPr>
            <w:r>
              <w:rPr>
                <w:rFonts w:ascii="Times New Roman"/>
                <w:b w:val="false"/>
                <w:i w:val="false"/>
                <w:color w:val="000000"/>
                <w:sz w:val="20"/>
              </w:rPr>
              <w:t>7 - 14</w:t>
            </w:r>
          </w:p>
          <w:p>
            <w:pPr>
              <w:spacing w:after="20"/>
              <w:ind w:left="20"/>
              <w:jc w:val="both"/>
            </w:pPr>
            <w:r>
              <w:rPr>
                <w:rFonts w:ascii="Times New Roman"/>
                <w:b w:val="false"/>
                <w:i w:val="false"/>
                <w:color w:val="000000"/>
                <w:sz w:val="20"/>
              </w:rPr>
              <w:t>10 - 15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60 - 70</w:t>
            </w:r>
          </w:p>
          <w:p>
            <w:pPr>
              <w:spacing w:after="20"/>
              <w:ind w:left="20"/>
              <w:jc w:val="both"/>
            </w:pPr>
            <w:r>
              <w:rPr>
                <w:rFonts w:ascii="Times New Roman"/>
                <w:b w:val="false"/>
                <w:i w:val="false"/>
                <w:color w:val="000000"/>
                <w:sz w:val="20"/>
              </w:rPr>
              <w:t>60 - 70</w:t>
            </w:r>
          </w:p>
          <w:p>
            <w:pPr>
              <w:spacing w:after="20"/>
              <w:ind w:left="20"/>
              <w:jc w:val="both"/>
            </w:pPr>
            <w:r>
              <w:rPr>
                <w:rFonts w:ascii="Times New Roman"/>
                <w:b w:val="false"/>
                <w:i w:val="false"/>
                <w:color w:val="000000"/>
                <w:sz w:val="20"/>
              </w:rPr>
              <w:t>70 - 80</w:t>
            </w:r>
          </w:p>
          <w:p>
            <w:pPr>
              <w:spacing w:after="20"/>
              <w:ind w:left="20"/>
              <w:jc w:val="both"/>
            </w:pPr>
            <w:r>
              <w:rPr>
                <w:rFonts w:ascii="Times New Roman"/>
                <w:b w:val="false"/>
                <w:i w:val="false"/>
                <w:color w:val="000000"/>
                <w:sz w:val="20"/>
              </w:rPr>
              <w:t xml:space="preserve">70 - 80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Молодняк кур:</w:t>
            </w:r>
          </w:p>
          <w:p>
            <w:pPr>
              <w:spacing w:after="20"/>
              <w:ind w:left="20"/>
              <w:jc w:val="both"/>
            </w:pPr>
            <w:r>
              <w:rPr>
                <w:rFonts w:ascii="Times New Roman"/>
                <w:b w:val="false"/>
                <w:i w:val="false"/>
                <w:color w:val="000000"/>
                <w:sz w:val="20"/>
              </w:rPr>
              <w:t>1 - 30 дней</w:t>
            </w:r>
          </w:p>
          <w:p>
            <w:pPr>
              <w:spacing w:after="20"/>
              <w:ind w:left="20"/>
              <w:jc w:val="both"/>
            </w:pPr>
            <w:r>
              <w:rPr>
                <w:rFonts w:ascii="Times New Roman"/>
                <w:b w:val="false"/>
                <w:i w:val="false"/>
                <w:color w:val="000000"/>
                <w:sz w:val="20"/>
              </w:rPr>
              <w:t>1 - 10 дней</w:t>
            </w:r>
          </w:p>
          <w:p>
            <w:pPr>
              <w:spacing w:after="20"/>
              <w:ind w:left="20"/>
              <w:jc w:val="both"/>
            </w:pPr>
            <w:r>
              <w:rPr>
                <w:rFonts w:ascii="Times New Roman"/>
                <w:b w:val="false"/>
                <w:i w:val="false"/>
                <w:color w:val="000000"/>
                <w:sz w:val="20"/>
              </w:rPr>
              <w:t>11 - 20 дней</w:t>
            </w:r>
          </w:p>
          <w:p>
            <w:pPr>
              <w:spacing w:after="20"/>
              <w:ind w:left="20"/>
              <w:jc w:val="both"/>
            </w:pPr>
            <w:r>
              <w:rPr>
                <w:rFonts w:ascii="Times New Roman"/>
                <w:b w:val="false"/>
                <w:i w:val="false"/>
                <w:color w:val="000000"/>
                <w:sz w:val="20"/>
              </w:rPr>
              <w:t>21 - 30 дней</w:t>
            </w:r>
          </w:p>
          <w:p>
            <w:pPr>
              <w:spacing w:after="20"/>
              <w:ind w:left="20"/>
              <w:jc w:val="both"/>
            </w:pPr>
            <w:r>
              <w:rPr>
                <w:rFonts w:ascii="Times New Roman"/>
                <w:b w:val="false"/>
                <w:i w:val="false"/>
                <w:color w:val="000000"/>
                <w:sz w:val="20"/>
              </w:rPr>
              <w:t>31 - 60 дней</w:t>
            </w:r>
          </w:p>
          <w:p>
            <w:pPr>
              <w:spacing w:after="20"/>
              <w:ind w:left="20"/>
              <w:jc w:val="both"/>
            </w:pPr>
            <w:r>
              <w:rPr>
                <w:rFonts w:ascii="Times New Roman"/>
                <w:b w:val="false"/>
                <w:i w:val="false"/>
                <w:color w:val="000000"/>
                <w:sz w:val="20"/>
              </w:rPr>
              <w:t>31 - 75 дней</w:t>
            </w:r>
          </w:p>
          <w:p>
            <w:pPr>
              <w:spacing w:after="20"/>
              <w:ind w:left="20"/>
              <w:jc w:val="both"/>
            </w:pPr>
            <w:r>
              <w:rPr>
                <w:rFonts w:ascii="Times New Roman"/>
                <w:b w:val="false"/>
                <w:i w:val="false"/>
                <w:color w:val="000000"/>
                <w:sz w:val="20"/>
              </w:rPr>
              <w:t>61 - 140 - 150 дней</w:t>
            </w:r>
          </w:p>
          <w:p>
            <w:pPr>
              <w:spacing w:after="20"/>
              <w:ind w:left="20"/>
              <w:jc w:val="both"/>
            </w:pPr>
            <w:r>
              <w:rPr>
                <w:rFonts w:ascii="Times New Roman"/>
                <w:b w:val="false"/>
                <w:i w:val="false"/>
                <w:color w:val="000000"/>
                <w:sz w:val="20"/>
              </w:rPr>
              <w:t>141 - 151 – 210 дней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14 - 16</w:t>
            </w:r>
          </w:p>
          <w:p>
            <w:pPr>
              <w:spacing w:after="20"/>
              <w:ind w:left="20"/>
              <w:jc w:val="both"/>
            </w:pPr>
            <w:r>
              <w:rPr>
                <w:rFonts w:ascii="Times New Roman"/>
                <w:b w:val="false"/>
                <w:i w:val="false"/>
                <w:color w:val="000000"/>
                <w:sz w:val="20"/>
              </w:rPr>
              <w:t>12 - 16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35 - 22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30 - 29</w:t>
            </w:r>
          </w:p>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60 - 70</w:t>
            </w:r>
          </w:p>
          <w:p>
            <w:pPr>
              <w:spacing w:after="20"/>
              <w:ind w:left="20"/>
              <w:jc w:val="both"/>
            </w:pPr>
            <w:r>
              <w:rPr>
                <w:rFonts w:ascii="Times New Roman"/>
                <w:b w:val="false"/>
                <w:i w:val="false"/>
                <w:color w:val="000000"/>
                <w:sz w:val="20"/>
              </w:rPr>
              <w:t>30 - 50</w:t>
            </w:r>
          </w:p>
          <w:p>
            <w:pPr>
              <w:spacing w:after="20"/>
              <w:ind w:left="20"/>
              <w:jc w:val="both"/>
            </w:pPr>
            <w:r>
              <w:rPr>
                <w:rFonts w:ascii="Times New Roman"/>
                <w:b w:val="false"/>
                <w:i w:val="false"/>
                <w:color w:val="000000"/>
                <w:sz w:val="20"/>
              </w:rPr>
              <w:t>45 - 50</w:t>
            </w:r>
          </w:p>
          <w:p>
            <w:pPr>
              <w:spacing w:after="20"/>
              <w:ind w:left="20"/>
              <w:jc w:val="both"/>
            </w:pPr>
            <w:r>
              <w:rPr>
                <w:rFonts w:ascii="Times New Roman"/>
                <w:b w:val="false"/>
                <w:i w:val="false"/>
                <w:color w:val="000000"/>
                <w:sz w:val="20"/>
              </w:rPr>
              <w:t>60 - 70</w:t>
            </w:r>
          </w:p>
          <w:p>
            <w:pPr>
              <w:spacing w:after="20"/>
              <w:ind w:left="20"/>
              <w:jc w:val="both"/>
            </w:pPr>
            <w:r>
              <w:rPr>
                <w:rFonts w:ascii="Times New Roman"/>
                <w:b w:val="false"/>
                <w:i w:val="false"/>
                <w:color w:val="000000"/>
                <w:sz w:val="20"/>
              </w:rPr>
              <w:t>60 - 70</w:t>
            </w:r>
          </w:p>
          <w:p>
            <w:pPr>
              <w:spacing w:after="20"/>
              <w:ind w:left="20"/>
              <w:jc w:val="both"/>
            </w:pPr>
            <w:r>
              <w:rPr>
                <w:rFonts w:ascii="Times New Roman"/>
                <w:b w:val="false"/>
                <w:i w:val="false"/>
                <w:color w:val="000000"/>
                <w:sz w:val="20"/>
              </w:rPr>
              <w:t>60 - 70</w:t>
            </w:r>
          </w:p>
          <w:p>
            <w:pPr>
              <w:spacing w:after="20"/>
              <w:ind w:left="20"/>
              <w:jc w:val="both"/>
            </w:pPr>
            <w:r>
              <w:rPr>
                <w:rFonts w:ascii="Times New Roman"/>
                <w:b w:val="false"/>
                <w:i w:val="false"/>
                <w:color w:val="000000"/>
                <w:sz w:val="20"/>
              </w:rPr>
              <w:t>60 - 70</w:t>
            </w:r>
          </w:p>
          <w:p>
            <w:pPr>
              <w:spacing w:after="20"/>
              <w:ind w:left="20"/>
              <w:jc w:val="both"/>
            </w:pPr>
            <w:r>
              <w:rPr>
                <w:rFonts w:ascii="Times New Roman"/>
                <w:b w:val="false"/>
                <w:i w:val="false"/>
                <w:color w:val="000000"/>
                <w:sz w:val="20"/>
              </w:rPr>
              <w:t>60 - 70</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Молодняк индеек:</w:t>
            </w:r>
          </w:p>
          <w:p>
            <w:pPr>
              <w:spacing w:after="20"/>
              <w:ind w:left="20"/>
              <w:jc w:val="both"/>
            </w:pPr>
            <w:r>
              <w:rPr>
                <w:rFonts w:ascii="Times New Roman"/>
                <w:b w:val="false"/>
                <w:i w:val="false"/>
                <w:color w:val="000000"/>
                <w:sz w:val="20"/>
              </w:rPr>
              <w:t>1 - 20 дней</w:t>
            </w:r>
          </w:p>
          <w:p>
            <w:pPr>
              <w:spacing w:after="20"/>
              <w:ind w:left="20"/>
              <w:jc w:val="both"/>
            </w:pPr>
            <w:r>
              <w:rPr>
                <w:rFonts w:ascii="Times New Roman"/>
                <w:b w:val="false"/>
                <w:i w:val="false"/>
                <w:color w:val="000000"/>
                <w:sz w:val="20"/>
              </w:rPr>
              <w:t>21 - 120 дней</w:t>
            </w:r>
          </w:p>
          <w:p>
            <w:pPr>
              <w:spacing w:after="20"/>
              <w:ind w:left="20"/>
              <w:jc w:val="both"/>
            </w:pPr>
            <w:r>
              <w:rPr>
                <w:rFonts w:ascii="Times New Roman"/>
                <w:b w:val="false"/>
                <w:i w:val="false"/>
                <w:color w:val="000000"/>
                <w:sz w:val="20"/>
              </w:rPr>
              <w:t>121 - 240 дней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20 - 18</w:t>
            </w:r>
          </w:p>
          <w:p>
            <w:pPr>
              <w:spacing w:after="20"/>
              <w:ind w:left="20"/>
              <w:jc w:val="both"/>
            </w:pPr>
            <w:r>
              <w:rPr>
                <w:rFonts w:ascii="Times New Roman"/>
                <w:b w:val="false"/>
                <w:i w:val="false"/>
                <w:color w:val="000000"/>
                <w:sz w:val="20"/>
              </w:rPr>
              <w:t>16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35 - 22</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60 - 70</w:t>
            </w:r>
          </w:p>
          <w:p>
            <w:pPr>
              <w:spacing w:after="20"/>
              <w:ind w:left="20"/>
              <w:jc w:val="both"/>
            </w:pPr>
            <w:r>
              <w:rPr>
                <w:rFonts w:ascii="Times New Roman"/>
                <w:b w:val="false"/>
                <w:i w:val="false"/>
                <w:color w:val="000000"/>
                <w:sz w:val="20"/>
              </w:rPr>
              <w:t>60 - 70</w:t>
            </w:r>
          </w:p>
          <w:p>
            <w:pPr>
              <w:spacing w:after="20"/>
              <w:ind w:left="20"/>
              <w:jc w:val="both"/>
            </w:pPr>
            <w:r>
              <w:rPr>
                <w:rFonts w:ascii="Times New Roman"/>
                <w:b w:val="false"/>
                <w:i w:val="false"/>
                <w:color w:val="000000"/>
                <w:sz w:val="20"/>
              </w:rPr>
              <w:t>60 - 70</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Молодняк уток:</w:t>
            </w:r>
          </w:p>
          <w:p>
            <w:pPr>
              <w:spacing w:after="20"/>
              <w:ind w:left="20"/>
              <w:jc w:val="both"/>
            </w:pPr>
            <w:r>
              <w:rPr>
                <w:rFonts w:ascii="Times New Roman"/>
                <w:b w:val="false"/>
                <w:i w:val="false"/>
                <w:color w:val="000000"/>
                <w:sz w:val="20"/>
              </w:rPr>
              <w:t xml:space="preserve">1 - 10 дней </w:t>
            </w:r>
          </w:p>
          <w:p>
            <w:pPr>
              <w:spacing w:after="20"/>
              <w:ind w:left="20"/>
              <w:jc w:val="both"/>
            </w:pPr>
            <w:r>
              <w:rPr>
                <w:rFonts w:ascii="Times New Roman"/>
                <w:b w:val="false"/>
                <w:i w:val="false"/>
                <w:color w:val="000000"/>
                <w:sz w:val="20"/>
              </w:rPr>
              <w:t>11 - 30 дней</w:t>
            </w:r>
          </w:p>
          <w:p>
            <w:pPr>
              <w:spacing w:after="20"/>
              <w:ind w:left="20"/>
              <w:jc w:val="both"/>
            </w:pPr>
            <w:r>
              <w:rPr>
                <w:rFonts w:ascii="Times New Roman"/>
                <w:b w:val="false"/>
                <w:i w:val="false"/>
                <w:color w:val="000000"/>
                <w:sz w:val="20"/>
              </w:rPr>
              <w:t xml:space="preserve">31 - 55 дней </w:t>
            </w:r>
          </w:p>
          <w:p>
            <w:pPr>
              <w:spacing w:after="20"/>
              <w:ind w:left="20"/>
              <w:jc w:val="both"/>
            </w:pPr>
            <w:r>
              <w:rPr>
                <w:rFonts w:ascii="Times New Roman"/>
                <w:b w:val="false"/>
                <w:i w:val="false"/>
                <w:color w:val="000000"/>
                <w:sz w:val="20"/>
              </w:rPr>
              <w:t>56 - 180 дней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7 - 14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26 - 22</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65 - 75</w:t>
            </w:r>
          </w:p>
          <w:p>
            <w:pPr>
              <w:spacing w:after="20"/>
              <w:ind w:left="20"/>
              <w:jc w:val="both"/>
            </w:pPr>
            <w:r>
              <w:rPr>
                <w:rFonts w:ascii="Times New Roman"/>
                <w:b w:val="false"/>
                <w:i w:val="false"/>
                <w:color w:val="000000"/>
                <w:sz w:val="20"/>
              </w:rPr>
              <w:t>65 - 75</w:t>
            </w:r>
          </w:p>
          <w:p>
            <w:pPr>
              <w:spacing w:after="20"/>
              <w:ind w:left="20"/>
              <w:jc w:val="both"/>
            </w:pPr>
            <w:r>
              <w:rPr>
                <w:rFonts w:ascii="Times New Roman"/>
                <w:b w:val="false"/>
                <w:i w:val="false"/>
                <w:color w:val="000000"/>
                <w:sz w:val="20"/>
              </w:rPr>
              <w:t>65 - 75</w:t>
            </w:r>
          </w:p>
          <w:p>
            <w:pPr>
              <w:spacing w:after="20"/>
              <w:ind w:left="20"/>
              <w:jc w:val="both"/>
            </w:pPr>
            <w:r>
              <w:rPr>
                <w:rFonts w:ascii="Times New Roman"/>
                <w:b w:val="false"/>
                <w:i w:val="false"/>
                <w:color w:val="000000"/>
                <w:sz w:val="20"/>
              </w:rPr>
              <w:t>65 - 75</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Молодняк гусей:</w:t>
            </w:r>
          </w:p>
          <w:p>
            <w:pPr>
              <w:spacing w:after="20"/>
              <w:ind w:left="20"/>
              <w:jc w:val="both"/>
            </w:pPr>
            <w:r>
              <w:rPr>
                <w:rFonts w:ascii="Times New Roman"/>
                <w:b w:val="false"/>
                <w:i w:val="false"/>
                <w:color w:val="000000"/>
                <w:sz w:val="20"/>
              </w:rPr>
              <w:t>1 - 20 (30 дней)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66 - 75</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 - 65 дней</w:t>
            </w:r>
          </w:p>
          <w:p>
            <w:pPr>
              <w:spacing w:after="20"/>
              <w:ind w:left="20"/>
              <w:jc w:val="both"/>
            </w:pPr>
            <w:r>
              <w:rPr>
                <w:rFonts w:ascii="Times New Roman"/>
                <w:b w:val="false"/>
                <w:i w:val="false"/>
                <w:color w:val="000000"/>
                <w:sz w:val="20"/>
              </w:rPr>
              <w:t>66 - 180 дней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66 - 75</w:t>
            </w:r>
          </w:p>
          <w:p>
            <w:pPr>
              <w:spacing w:after="20"/>
              <w:ind w:left="20"/>
              <w:jc w:val="both"/>
            </w:pPr>
            <w:r>
              <w:rPr>
                <w:rFonts w:ascii="Times New Roman"/>
                <w:b w:val="false"/>
                <w:i w:val="false"/>
                <w:color w:val="000000"/>
                <w:sz w:val="20"/>
              </w:rPr>
              <w:t>70 - 80</w:t>
            </w:r>
          </w:p>
        </w:tc>
      </w:tr>
    </w:tbl>
    <w:bookmarkStart w:name="z410" w:id="4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температуры в графе 3 таблицы приведены для расчета мощности установок локального обогрева и пределов регулирования их при эксплуатации.</w:t>
      </w:r>
    </w:p>
    <w:bookmarkEnd w:id="43"/>
    <w:bookmarkStart w:name="z412" w:id="4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44"/>
    <w:bookmarkStart w:name="z413" w:id="45"/>
    <w:p>
      <w:pPr>
        <w:spacing w:after="0"/>
        <w:ind w:left="0"/>
        <w:jc w:val="left"/>
      </w:pPr>
      <w:r>
        <w:rPr>
          <w:rFonts w:ascii="Times New Roman"/>
          <w:b/>
          <w:i w:val="false"/>
          <w:color w:val="000000"/>
        </w:rPr>
        <w:t xml:space="preserve"> 
Оптимальная скорость движения воздуха в помещениях для содержания птиц</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5"/>
        <w:gridCol w:w="2271"/>
        <w:gridCol w:w="2454"/>
      </w:tblGrid>
      <w:tr>
        <w:trPr>
          <w:trHeight w:val="30" w:hRule="atLeast"/>
        </w:trPr>
        <w:tc>
          <w:tcPr>
            <w:tcW w:w="8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движения воздуха в помещениях в холодный период года,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оптимальная</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r>
      <w:tr>
        <w:trPr>
          <w:trHeight w:val="30" w:hRule="atLeast"/>
        </w:trPr>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Помещения для содержания взрослых кур и индеек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Помещения для содержания взрослых уток и гусей</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Помещения для содержания молодняка кур, индеек, уток и гусей</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0,2 - 0,3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414" w:id="46"/>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Скорость движения воздуха в теплый период года в помещениях для содержания молодняка всех видов птиц старше 30-дневного возраста и взрослого поголовья не должна превышать 1,2 м/сек, а для молодняка до 30 дней - 0,6 м/сек, в климатических зонах с расчетной температурой наружного воздуха выше +33</w:t>
      </w:r>
      <w:r>
        <w:rPr>
          <w:rFonts w:ascii="Times New Roman"/>
          <w:b w:val="false"/>
          <w:i w:val="false"/>
          <w:color w:val="000000"/>
          <w:vertAlign w:val="superscript"/>
        </w:rPr>
        <w:t>0</w:t>
      </w:r>
      <w:r>
        <w:rPr>
          <w:rFonts w:ascii="Times New Roman"/>
          <w:b w:val="false"/>
          <w:i w:val="false"/>
          <w:color w:val="000000"/>
          <w:sz w:val="28"/>
        </w:rPr>
        <w:t>C для взрослого поголовья и молодняка старшего возраста допускается скорость движения воздуха 2 м/сек при клеточном содержании и 1,5 м/сек при напольном.</w:t>
      </w:r>
      <w:r>
        <w:br/>
      </w:r>
      <w:r>
        <w:rPr>
          <w:rFonts w:ascii="Times New Roman"/>
          <w:b w:val="false"/>
          <w:i w:val="false"/>
          <w:color w:val="000000"/>
          <w:sz w:val="28"/>
        </w:rPr>
        <w:t>
</w:t>
      </w:r>
      <w:r>
        <w:rPr>
          <w:rFonts w:ascii="Times New Roman"/>
          <w:b w:val="false"/>
          <w:i w:val="false"/>
          <w:color w:val="000000"/>
          <w:sz w:val="28"/>
        </w:rPr>
        <w:t>
      2. Параметры температуры и скорость движения воздуха в помещениях для содержания птиц приведены для холодного периода и относятся к зоне размещения птиц. Зоной размещения птиц считается: при напольном содержании - пространство высотой до 0,8 м над уровнем пола, а в помещении для содержания кур и индеек, оборудованном насестами и гнездами, - на 0,5 м выше наиболее приподнятых насестов и гнезд; при клеточном содержании - пространство на всю высоту клеточных батарей.</w:t>
      </w:r>
    </w:p>
    <w:bookmarkEnd w:id="46"/>
    <w:bookmarkStart w:name="z417" w:id="4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47"/>
    <w:bookmarkStart w:name="z418" w:id="48"/>
    <w:p>
      <w:pPr>
        <w:spacing w:after="0"/>
        <w:ind w:left="0"/>
        <w:jc w:val="left"/>
      </w:pPr>
      <w:r>
        <w:rPr>
          <w:rFonts w:ascii="Times New Roman"/>
          <w:b/>
          <w:i w:val="false"/>
          <w:color w:val="000000"/>
        </w:rPr>
        <w:t xml:space="preserve"> 
Параметры воздуха в основных производственных помещениях</w:t>
      </w:r>
      <w:r>
        <w:br/>
      </w:r>
      <w:r>
        <w:rPr>
          <w:rFonts w:ascii="Times New Roman"/>
          <w:b/>
          <w:i w:val="false"/>
          <w:color w:val="000000"/>
        </w:rPr>
        <w:t>
инкубатория и яйцесклада в холодный период года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0"/>
        <w:gridCol w:w="3788"/>
        <w:gridCol w:w="3942"/>
      </w:tblGrid>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инкубаторных и выводных залах инкубатория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помещениях для хранения яиц (в инкубатории и на яйцескладах)</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 xml:space="preserve">C </w:t>
            </w:r>
            <w:r>
              <w:br/>
            </w:r>
            <w:r>
              <w:rPr>
                <w:rFonts w:ascii="Times New Roman"/>
                <w:b w:val="false"/>
                <w:i w:val="false"/>
                <w:color w:val="000000"/>
                <w:sz w:val="20"/>
              </w:rPr>
              <w:t>
</w:t>
            </w:r>
            <w:r>
              <w:rPr>
                <w:rFonts w:ascii="Times New Roman"/>
                <w:b w:val="false"/>
                <w:i w:val="false"/>
                <w:color w:val="000000"/>
                <w:sz w:val="20"/>
              </w:rPr>
              <w:t>Относительная влажность,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22</w:t>
            </w:r>
            <w:r>
              <w:br/>
            </w:r>
            <w:r>
              <w:rPr>
                <w:rFonts w:ascii="Times New Roman"/>
                <w:b w:val="false"/>
                <w:i w:val="false"/>
                <w:color w:val="000000"/>
                <w:sz w:val="20"/>
              </w:rPr>
              <w:t>
</w:t>
            </w:r>
            <w:r>
              <w:rPr>
                <w:rFonts w:ascii="Times New Roman"/>
                <w:b w:val="false"/>
                <w:i w:val="false"/>
                <w:color w:val="000000"/>
                <w:sz w:val="20"/>
              </w:rPr>
              <w:t>50 - 70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12</w:t>
            </w:r>
            <w:r>
              <w:br/>
            </w:r>
            <w:r>
              <w:rPr>
                <w:rFonts w:ascii="Times New Roman"/>
                <w:b w:val="false"/>
                <w:i w:val="false"/>
                <w:color w:val="000000"/>
                <w:sz w:val="20"/>
              </w:rPr>
              <w:t>
</w:t>
            </w:r>
            <w:r>
              <w:rPr>
                <w:rFonts w:ascii="Times New Roman"/>
                <w:b w:val="false"/>
                <w:i w:val="false"/>
                <w:color w:val="000000"/>
                <w:sz w:val="20"/>
              </w:rPr>
              <w:t>70 - 80</w:t>
            </w:r>
          </w:p>
        </w:tc>
      </w:tr>
    </w:tbl>
    <w:bookmarkStart w:name="z419" w:id="4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В холодный период года в помещениях для сортировки суточных цыплят расчетную температуру следует принимать в пределах от +22 до +24</w:t>
      </w:r>
      <w:r>
        <w:rPr>
          <w:rFonts w:ascii="Times New Roman"/>
          <w:b w:val="false"/>
          <w:i w:val="false"/>
          <w:color w:val="000000"/>
          <w:vertAlign w:val="superscript"/>
        </w:rPr>
        <w:t>0</w:t>
      </w:r>
      <w:r>
        <w:rPr>
          <w:rFonts w:ascii="Times New Roman"/>
          <w:b w:val="false"/>
          <w:i w:val="false"/>
          <w:color w:val="000000"/>
          <w:sz w:val="28"/>
        </w:rPr>
        <w:t>C, относительную влажность - 30 – 70 %.</w:t>
      </w:r>
    </w:p>
    <w:bookmarkEnd w:id="49"/>
    <w:bookmarkStart w:name="z421" w:id="5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50"/>
    <w:bookmarkStart w:name="z422" w:id="51"/>
    <w:p>
      <w:pPr>
        <w:spacing w:after="0"/>
        <w:ind w:left="0"/>
        <w:jc w:val="left"/>
      </w:pPr>
      <w:r>
        <w:rPr>
          <w:rFonts w:ascii="Times New Roman"/>
          <w:b/>
          <w:i w:val="false"/>
          <w:color w:val="000000"/>
        </w:rPr>
        <w:t xml:space="preserve"> 
Размеры перегородок между секциями в птичниках и</w:t>
      </w:r>
      <w:r>
        <w:br/>
      </w:r>
      <w:r>
        <w:rPr>
          <w:rFonts w:ascii="Times New Roman"/>
          <w:b/>
          <w:i w:val="false"/>
          <w:color w:val="000000"/>
        </w:rPr>
        <w:t>
ограждения выгулов и соляриев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5"/>
        <w:gridCol w:w="3105"/>
        <w:gridCol w:w="3080"/>
      </w:tblGrid>
      <w:tr>
        <w:trPr>
          <w:trHeight w:val="30" w:hRule="atLeast"/>
        </w:trPr>
        <w:tc>
          <w:tcPr>
            <w:tcW w:w="6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возрастные группы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перегородок и ограждений,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птичниках, от уровня пола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выгулах и соляриях, от уровня земли</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Куры яичного направления и молодняк старше 60 дней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всю высоту помещения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2,2 - 2,4</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Куры мясного направления и молодняк старше 60 - 70 дней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Цыплята до 60 - 70 дней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1,5 - 1,6</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Индейки взрослые и молодняк старше 120 дней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2,2 - 2,5</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Индюшата до 120 дней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0,6 - 1,9</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Утки взрослые и молодняк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Гуси взрослые и молодняк от 66 до 180 дней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Гусята до 60 дней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bookmarkStart w:name="z423" w:id="5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нижняя часть перегородок между секциями (в птичниках) для кур, индеек, уток, гусей, цыплят, индюшат, гусят и утят на высоту 0,6 м, для индюков на высоту 1,25 м должна быть глухой (сплошной).</w:t>
      </w:r>
    </w:p>
    <w:bookmarkEnd w:id="52"/>
    <w:bookmarkStart w:name="z425" w:id="5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53"/>
    <w:bookmarkStart w:name="z426" w:id="54"/>
    <w:p>
      <w:pPr>
        <w:spacing w:after="0"/>
        <w:ind w:left="0"/>
        <w:jc w:val="left"/>
      </w:pPr>
      <w:r>
        <w:rPr>
          <w:rFonts w:ascii="Times New Roman"/>
          <w:b/>
          <w:i w:val="false"/>
          <w:color w:val="000000"/>
        </w:rPr>
        <w:t xml:space="preserve"> 
Допускаемая вместимость отдельных секций птичников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7"/>
        <w:gridCol w:w="5783"/>
      </w:tblGrid>
      <w:tr>
        <w:trPr>
          <w:trHeight w:val="30" w:hRule="atLeast"/>
        </w:trPr>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возрастные группы птицы</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вместимость секций при напольном содержании, голов</w:t>
            </w:r>
          </w:p>
        </w:tc>
      </w:tr>
      <w:tr>
        <w:trPr>
          <w:trHeight w:val="30" w:hRule="atLeast"/>
        </w:trPr>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Взрослая птица:</w:t>
            </w:r>
          </w:p>
          <w:p>
            <w:pPr>
              <w:spacing w:after="20"/>
              <w:ind w:left="20"/>
              <w:jc w:val="both"/>
            </w:pPr>
            <w:r>
              <w:rPr>
                <w:rFonts w:ascii="Times New Roman"/>
                <w:b w:val="false"/>
                <w:i w:val="false"/>
                <w:color w:val="000000"/>
                <w:sz w:val="20"/>
              </w:rPr>
              <w:t>куры</w:t>
            </w:r>
          </w:p>
          <w:p>
            <w:pPr>
              <w:spacing w:after="20"/>
              <w:ind w:left="20"/>
              <w:jc w:val="both"/>
            </w:pPr>
            <w:r>
              <w:rPr>
                <w:rFonts w:ascii="Times New Roman"/>
                <w:b w:val="false"/>
                <w:i w:val="false"/>
                <w:color w:val="000000"/>
                <w:sz w:val="20"/>
              </w:rPr>
              <w:t>индейки</w:t>
            </w:r>
          </w:p>
          <w:p>
            <w:pPr>
              <w:spacing w:after="20"/>
              <w:ind w:left="20"/>
              <w:jc w:val="both"/>
            </w:pPr>
            <w:r>
              <w:rPr>
                <w:rFonts w:ascii="Times New Roman"/>
                <w:b w:val="false"/>
                <w:i w:val="false"/>
                <w:color w:val="000000"/>
                <w:sz w:val="20"/>
              </w:rPr>
              <w:t>утки</w:t>
            </w:r>
          </w:p>
          <w:p>
            <w:pPr>
              <w:spacing w:after="20"/>
              <w:ind w:left="20"/>
              <w:jc w:val="both"/>
            </w:pPr>
            <w:r>
              <w:rPr>
                <w:rFonts w:ascii="Times New Roman"/>
                <w:b w:val="false"/>
                <w:i w:val="false"/>
                <w:color w:val="000000"/>
                <w:sz w:val="20"/>
              </w:rPr>
              <w:t>гуси</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50 - 100</w:t>
            </w:r>
          </w:p>
          <w:p>
            <w:pPr>
              <w:spacing w:after="20"/>
              <w:ind w:left="20"/>
              <w:jc w:val="both"/>
            </w:pPr>
            <w:r>
              <w:rPr>
                <w:rFonts w:ascii="Times New Roman"/>
                <w:b w:val="false"/>
                <w:i w:val="false"/>
                <w:color w:val="000000"/>
                <w:sz w:val="20"/>
              </w:rPr>
              <w:t>30</w:t>
            </w:r>
          </w:p>
        </w:tc>
      </w:tr>
      <w:tr>
        <w:trPr>
          <w:trHeight w:val="30" w:hRule="atLeast"/>
        </w:trPr>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Молодняк:</w:t>
            </w:r>
          </w:p>
          <w:p>
            <w:pPr>
              <w:spacing w:after="20"/>
              <w:ind w:left="20"/>
              <w:jc w:val="both"/>
            </w:pPr>
            <w:r>
              <w:rPr>
                <w:rFonts w:ascii="Times New Roman"/>
                <w:b w:val="false"/>
                <w:i w:val="false"/>
                <w:color w:val="000000"/>
                <w:sz w:val="20"/>
              </w:rPr>
              <w:t>ремонтный молодняк кур</w:t>
            </w:r>
          </w:p>
          <w:p>
            <w:pPr>
              <w:spacing w:after="20"/>
              <w:ind w:left="20"/>
              <w:jc w:val="both"/>
            </w:pPr>
            <w:r>
              <w:rPr>
                <w:rFonts w:ascii="Times New Roman"/>
                <w:b w:val="false"/>
                <w:i w:val="false"/>
                <w:color w:val="000000"/>
                <w:sz w:val="20"/>
              </w:rPr>
              <w:t>цыплята, выращиваемые на мясо (бройлеры)</w:t>
            </w:r>
          </w:p>
          <w:p>
            <w:pPr>
              <w:spacing w:after="20"/>
              <w:ind w:left="20"/>
              <w:jc w:val="both"/>
            </w:pPr>
            <w:r>
              <w:rPr>
                <w:rFonts w:ascii="Times New Roman"/>
                <w:b w:val="false"/>
                <w:i w:val="false"/>
                <w:color w:val="000000"/>
                <w:sz w:val="20"/>
              </w:rPr>
              <w:t>молодняк индеек</w:t>
            </w:r>
          </w:p>
          <w:p>
            <w:pPr>
              <w:spacing w:after="20"/>
              <w:ind w:left="20"/>
              <w:jc w:val="both"/>
            </w:pPr>
            <w:r>
              <w:rPr>
                <w:rFonts w:ascii="Times New Roman"/>
                <w:b w:val="false"/>
                <w:i w:val="false"/>
                <w:color w:val="000000"/>
                <w:sz w:val="20"/>
              </w:rPr>
              <w:t>молодняк уток</w:t>
            </w:r>
          </w:p>
          <w:p>
            <w:pPr>
              <w:spacing w:after="20"/>
              <w:ind w:left="20"/>
              <w:jc w:val="both"/>
            </w:pPr>
            <w:r>
              <w:rPr>
                <w:rFonts w:ascii="Times New Roman"/>
                <w:b w:val="false"/>
                <w:i w:val="false"/>
                <w:color w:val="000000"/>
                <w:sz w:val="20"/>
              </w:rPr>
              <w:t>молодняк гусей</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2500</w:t>
            </w:r>
          </w:p>
          <w:p>
            <w:pPr>
              <w:spacing w:after="20"/>
              <w:ind w:left="20"/>
              <w:jc w:val="both"/>
            </w:pPr>
            <w:r>
              <w:rPr>
                <w:rFonts w:ascii="Times New Roman"/>
                <w:b w:val="false"/>
                <w:i w:val="false"/>
                <w:color w:val="000000"/>
                <w:sz w:val="20"/>
              </w:rPr>
              <w:t>10000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200 - 250</w:t>
            </w:r>
          </w:p>
        </w:tc>
      </w:tr>
    </w:tbl>
    <w:bookmarkStart w:name="z427" w:id="5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55"/>
    <w:bookmarkStart w:name="z428" w:id="56"/>
    <w:p>
      <w:pPr>
        <w:spacing w:after="0"/>
        <w:ind w:left="0"/>
        <w:jc w:val="left"/>
      </w:pPr>
      <w:r>
        <w:rPr>
          <w:rFonts w:ascii="Times New Roman"/>
          <w:b/>
          <w:i w:val="false"/>
          <w:color w:val="000000"/>
        </w:rPr>
        <w:t xml:space="preserve"> 
Нормы посадки птиц в птичниках</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4"/>
        <w:gridCol w:w="3136"/>
        <w:gridCol w:w="2750"/>
      </w:tblGrid>
      <w:tr>
        <w:trPr>
          <w:trHeight w:val="30" w:hRule="atLeast"/>
        </w:trPr>
        <w:tc>
          <w:tcPr>
            <w:tcW w:w="7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возрастные группы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голов на 1 кв. м пола при посадке птиц в птичники с напольным содержанием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глубокой подстилке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планчатом или сетчатом полу</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Взрослая птица</w:t>
            </w:r>
          </w:p>
          <w:p>
            <w:pPr>
              <w:spacing w:after="20"/>
              <w:ind w:left="20"/>
              <w:jc w:val="both"/>
            </w:pPr>
            <w:r>
              <w:rPr>
                <w:rFonts w:ascii="Times New Roman"/>
                <w:b w:val="false"/>
                <w:i w:val="false"/>
                <w:color w:val="000000"/>
                <w:sz w:val="20"/>
              </w:rPr>
              <w:t>1. Куры яйценоских пород</w:t>
            </w:r>
          </w:p>
          <w:p>
            <w:pPr>
              <w:spacing w:after="20"/>
              <w:ind w:left="20"/>
              <w:jc w:val="both"/>
            </w:pPr>
            <w:r>
              <w:rPr>
                <w:rFonts w:ascii="Times New Roman"/>
                <w:b w:val="false"/>
                <w:i w:val="false"/>
                <w:color w:val="000000"/>
                <w:sz w:val="20"/>
              </w:rPr>
              <w:t>родительское стадо</w:t>
            </w:r>
          </w:p>
          <w:p>
            <w:pPr>
              <w:spacing w:after="20"/>
              <w:ind w:left="20"/>
              <w:jc w:val="both"/>
            </w:pPr>
            <w:r>
              <w:rPr>
                <w:rFonts w:ascii="Times New Roman"/>
                <w:b w:val="false"/>
                <w:i w:val="false"/>
                <w:color w:val="000000"/>
                <w:sz w:val="20"/>
              </w:rPr>
              <w:t>промышленное стадо</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3,5 - 4</w:t>
            </w:r>
          </w:p>
          <w:p>
            <w:pPr>
              <w:spacing w:after="20"/>
              <w:ind w:left="20"/>
              <w:jc w:val="both"/>
            </w:pPr>
            <w:r>
              <w:rPr>
                <w:rFonts w:ascii="Times New Roman"/>
                <w:b w:val="false"/>
                <w:i w:val="false"/>
                <w:color w:val="000000"/>
                <w:sz w:val="20"/>
              </w:rPr>
              <w:t>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3,5 - 4</w:t>
            </w:r>
          </w:p>
          <w:p>
            <w:pPr>
              <w:spacing w:after="20"/>
              <w:ind w:left="20"/>
              <w:jc w:val="both"/>
            </w:pPr>
            <w:r>
              <w:rPr>
                <w:rFonts w:ascii="Times New Roman"/>
                <w:b w:val="false"/>
                <w:i w:val="false"/>
                <w:color w:val="000000"/>
                <w:sz w:val="20"/>
              </w:rPr>
              <w:t>5</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Куры мясных пород</w:t>
            </w:r>
          </w:p>
          <w:p>
            <w:pPr>
              <w:spacing w:after="20"/>
              <w:ind w:left="20"/>
              <w:jc w:val="both"/>
            </w:pPr>
            <w:r>
              <w:rPr>
                <w:rFonts w:ascii="Times New Roman"/>
                <w:b w:val="false"/>
                <w:i w:val="false"/>
                <w:color w:val="000000"/>
                <w:sz w:val="20"/>
              </w:rPr>
              <w:t>родительское стадо</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3 - 3,5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3 - 3,5</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Индейки </w:t>
            </w:r>
          </w:p>
          <w:p>
            <w:pPr>
              <w:spacing w:after="20"/>
              <w:ind w:left="20"/>
              <w:jc w:val="both"/>
            </w:pPr>
            <w:r>
              <w:rPr>
                <w:rFonts w:ascii="Times New Roman"/>
                <w:b w:val="false"/>
                <w:i w:val="false"/>
                <w:color w:val="000000"/>
                <w:sz w:val="20"/>
              </w:rPr>
              <w:t>родительское стадо</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Утки</w:t>
            </w:r>
          </w:p>
          <w:p>
            <w:pPr>
              <w:spacing w:after="20"/>
              <w:ind w:left="20"/>
              <w:jc w:val="both"/>
            </w:pPr>
            <w:r>
              <w:rPr>
                <w:rFonts w:ascii="Times New Roman"/>
                <w:b w:val="false"/>
                <w:i w:val="false"/>
                <w:color w:val="000000"/>
                <w:sz w:val="20"/>
              </w:rPr>
              <w:t>родительское стадо</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Гуси</w:t>
            </w:r>
          </w:p>
          <w:p>
            <w:pPr>
              <w:spacing w:after="20"/>
              <w:ind w:left="20"/>
              <w:jc w:val="both"/>
            </w:pPr>
            <w:r>
              <w:rPr>
                <w:rFonts w:ascii="Times New Roman"/>
                <w:b w:val="false"/>
                <w:i w:val="false"/>
                <w:color w:val="000000"/>
                <w:sz w:val="20"/>
              </w:rPr>
              <w:t>родительское стадо</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Самки 1,5</w:t>
            </w:r>
          </w:p>
          <w:p>
            <w:pPr>
              <w:spacing w:after="20"/>
              <w:ind w:left="20"/>
              <w:jc w:val="both"/>
            </w:pPr>
            <w:r>
              <w:rPr>
                <w:rFonts w:ascii="Times New Roman"/>
                <w:b w:val="false"/>
                <w:i w:val="false"/>
                <w:color w:val="000000"/>
                <w:sz w:val="20"/>
              </w:rPr>
              <w:t>Самцы 1,0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Молодняк, выращиваемый для ремонтного стада</w:t>
            </w:r>
          </w:p>
          <w:p>
            <w:pPr>
              <w:spacing w:after="20"/>
              <w:ind w:left="20"/>
              <w:jc w:val="both"/>
            </w:pPr>
            <w:r>
              <w:rPr>
                <w:rFonts w:ascii="Times New Roman"/>
                <w:b w:val="false"/>
                <w:i w:val="false"/>
                <w:color w:val="000000"/>
                <w:sz w:val="20"/>
              </w:rPr>
              <w:t>1. Молодняк кур яичного направления:</w:t>
            </w:r>
          </w:p>
          <w:p>
            <w:pPr>
              <w:spacing w:after="20"/>
              <w:ind w:left="20"/>
              <w:jc w:val="both"/>
            </w:pPr>
            <w:r>
              <w:rPr>
                <w:rFonts w:ascii="Times New Roman"/>
                <w:b w:val="false"/>
                <w:i w:val="false"/>
                <w:color w:val="000000"/>
                <w:sz w:val="20"/>
              </w:rPr>
              <w:t>1 - 30 дней</w:t>
            </w:r>
          </w:p>
          <w:p>
            <w:pPr>
              <w:spacing w:after="20"/>
              <w:ind w:left="20"/>
              <w:jc w:val="both"/>
            </w:pPr>
            <w:r>
              <w:rPr>
                <w:rFonts w:ascii="Times New Roman"/>
                <w:b w:val="false"/>
                <w:i w:val="false"/>
                <w:color w:val="000000"/>
                <w:sz w:val="20"/>
              </w:rPr>
              <w:t>31 - 60 дней</w:t>
            </w:r>
          </w:p>
          <w:p>
            <w:pPr>
              <w:spacing w:after="20"/>
              <w:ind w:left="20"/>
              <w:jc w:val="both"/>
            </w:pPr>
            <w:r>
              <w:rPr>
                <w:rFonts w:ascii="Times New Roman"/>
                <w:b w:val="false"/>
                <w:i w:val="false"/>
                <w:color w:val="000000"/>
                <w:sz w:val="20"/>
              </w:rPr>
              <w:t>1 - 70 дней</w:t>
            </w:r>
          </w:p>
          <w:p>
            <w:pPr>
              <w:spacing w:after="20"/>
              <w:ind w:left="20"/>
              <w:jc w:val="both"/>
            </w:pPr>
            <w:r>
              <w:rPr>
                <w:rFonts w:ascii="Times New Roman"/>
                <w:b w:val="false"/>
                <w:i w:val="false"/>
                <w:color w:val="000000"/>
                <w:sz w:val="20"/>
              </w:rPr>
              <w:t>61 - 140 дней</w:t>
            </w:r>
          </w:p>
          <w:p>
            <w:pPr>
              <w:spacing w:after="20"/>
              <w:ind w:left="20"/>
              <w:jc w:val="both"/>
            </w:pPr>
            <w:r>
              <w:rPr>
                <w:rFonts w:ascii="Times New Roman"/>
                <w:b w:val="false"/>
                <w:i w:val="false"/>
                <w:color w:val="000000"/>
                <w:sz w:val="20"/>
              </w:rPr>
              <w:t>1 - 140 дней</w:t>
            </w:r>
          </w:p>
          <w:p>
            <w:pPr>
              <w:spacing w:after="20"/>
              <w:ind w:left="20"/>
              <w:jc w:val="both"/>
            </w:pPr>
            <w:r>
              <w:rPr>
                <w:rFonts w:ascii="Times New Roman"/>
                <w:b w:val="false"/>
                <w:i w:val="false"/>
                <w:color w:val="000000"/>
                <w:sz w:val="20"/>
              </w:rPr>
              <w:t>141 - 180 дней (для родительского стада)</w:t>
            </w:r>
          </w:p>
          <w:p>
            <w:pPr>
              <w:spacing w:after="20"/>
              <w:ind w:left="20"/>
              <w:jc w:val="both"/>
            </w:pPr>
            <w:r>
              <w:rPr>
                <w:rFonts w:ascii="Times New Roman"/>
                <w:b w:val="false"/>
                <w:i w:val="false"/>
                <w:color w:val="000000"/>
                <w:sz w:val="20"/>
              </w:rPr>
              <w:t>141 - 180 дней (для промышленного стада)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10,5-11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4,5 - 5,5</w:t>
            </w:r>
          </w:p>
          <w:p>
            <w:pPr>
              <w:spacing w:after="20"/>
              <w:ind w:left="20"/>
              <w:jc w:val="both"/>
            </w:pPr>
            <w:r>
              <w:rPr>
                <w:rFonts w:ascii="Times New Roman"/>
                <w:b w:val="false"/>
                <w:i w:val="false"/>
                <w:color w:val="000000"/>
                <w:sz w:val="20"/>
              </w:rPr>
              <w:t xml:space="preserve">5,5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10,5-11</w:t>
            </w:r>
          </w:p>
          <w:p>
            <w:pPr>
              <w:spacing w:after="20"/>
              <w:ind w:left="20"/>
              <w:jc w:val="both"/>
            </w:pPr>
            <w:r>
              <w:rPr>
                <w:rFonts w:ascii="Times New Roman"/>
                <w:b w:val="false"/>
                <w:i w:val="false"/>
                <w:color w:val="000000"/>
                <w:sz w:val="20"/>
              </w:rPr>
              <w:t>4,5 - 5,5</w:t>
            </w:r>
          </w:p>
          <w:p>
            <w:pPr>
              <w:spacing w:after="20"/>
              <w:ind w:left="20"/>
              <w:jc w:val="both"/>
            </w:pPr>
            <w:r>
              <w:rPr>
                <w:rFonts w:ascii="Times New Roman"/>
                <w:b w:val="false"/>
                <w:i w:val="false"/>
                <w:color w:val="000000"/>
                <w:sz w:val="20"/>
              </w:rPr>
              <w:t>5,5</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Молодняк кур мясного направления:</w:t>
            </w:r>
          </w:p>
          <w:p>
            <w:pPr>
              <w:spacing w:after="20"/>
              <w:ind w:left="20"/>
              <w:jc w:val="both"/>
            </w:pPr>
            <w:r>
              <w:rPr>
                <w:rFonts w:ascii="Times New Roman"/>
                <w:b w:val="false"/>
                <w:i w:val="false"/>
                <w:color w:val="000000"/>
                <w:sz w:val="20"/>
              </w:rPr>
              <w:t>1 - 150 дней</w:t>
            </w:r>
          </w:p>
          <w:p>
            <w:pPr>
              <w:spacing w:after="20"/>
              <w:ind w:left="20"/>
              <w:jc w:val="both"/>
            </w:pPr>
            <w:r>
              <w:rPr>
                <w:rFonts w:ascii="Times New Roman"/>
                <w:b w:val="false"/>
                <w:i w:val="false"/>
                <w:color w:val="000000"/>
                <w:sz w:val="20"/>
              </w:rPr>
              <w:t>151 - 210 дней</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7 - 8</w:t>
            </w:r>
          </w:p>
          <w:p>
            <w:pPr>
              <w:spacing w:after="20"/>
              <w:ind w:left="20"/>
              <w:jc w:val="both"/>
            </w:pPr>
            <w:r>
              <w:rPr>
                <w:rFonts w:ascii="Times New Roman"/>
                <w:b w:val="false"/>
                <w:i w:val="false"/>
                <w:color w:val="000000"/>
                <w:sz w:val="20"/>
              </w:rPr>
              <w:t>3,0 - 3,9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Молодняк индеек:</w:t>
            </w:r>
          </w:p>
          <w:p>
            <w:pPr>
              <w:spacing w:after="20"/>
              <w:ind w:left="20"/>
              <w:jc w:val="both"/>
            </w:pPr>
            <w:r>
              <w:rPr>
                <w:rFonts w:ascii="Times New Roman"/>
                <w:b w:val="false"/>
                <w:i w:val="false"/>
                <w:color w:val="000000"/>
                <w:sz w:val="20"/>
              </w:rPr>
              <w:t>1 - 20 дней (в клетках)</w:t>
            </w:r>
          </w:p>
          <w:p>
            <w:pPr>
              <w:spacing w:after="20"/>
              <w:ind w:left="20"/>
              <w:jc w:val="both"/>
            </w:pPr>
            <w:r>
              <w:rPr>
                <w:rFonts w:ascii="Times New Roman"/>
                <w:b w:val="false"/>
                <w:i w:val="false"/>
                <w:color w:val="000000"/>
                <w:sz w:val="20"/>
              </w:rPr>
              <w:t>21 - 120 дней</w:t>
            </w:r>
          </w:p>
          <w:p>
            <w:pPr>
              <w:spacing w:after="20"/>
              <w:ind w:left="20"/>
              <w:jc w:val="both"/>
            </w:pPr>
            <w:r>
              <w:rPr>
                <w:rFonts w:ascii="Times New Roman"/>
                <w:b w:val="false"/>
                <w:i w:val="false"/>
                <w:color w:val="000000"/>
                <w:sz w:val="20"/>
              </w:rPr>
              <w:t>121 - 240 дней</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0</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Молодняк уток:</w:t>
            </w:r>
          </w:p>
          <w:p>
            <w:pPr>
              <w:spacing w:after="20"/>
              <w:ind w:left="20"/>
              <w:jc w:val="both"/>
            </w:pPr>
            <w:r>
              <w:rPr>
                <w:rFonts w:ascii="Times New Roman"/>
                <w:b w:val="false"/>
                <w:i w:val="false"/>
                <w:color w:val="000000"/>
                <w:sz w:val="20"/>
              </w:rPr>
              <w:t>1 - 55 дней</w:t>
            </w:r>
          </w:p>
          <w:p>
            <w:pPr>
              <w:spacing w:after="20"/>
              <w:ind w:left="20"/>
              <w:jc w:val="both"/>
            </w:pPr>
            <w:r>
              <w:rPr>
                <w:rFonts w:ascii="Times New Roman"/>
                <w:b w:val="false"/>
                <w:i w:val="false"/>
                <w:color w:val="000000"/>
                <w:sz w:val="20"/>
              </w:rPr>
              <w:t>56 - 150 дней</w:t>
            </w:r>
          </w:p>
          <w:p>
            <w:pPr>
              <w:spacing w:after="20"/>
              <w:ind w:left="20"/>
              <w:jc w:val="both"/>
            </w:pPr>
            <w:r>
              <w:rPr>
                <w:rFonts w:ascii="Times New Roman"/>
                <w:b w:val="false"/>
                <w:i w:val="false"/>
                <w:color w:val="000000"/>
                <w:sz w:val="20"/>
              </w:rPr>
              <w:t>151 - 180 дней</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3,5</w:t>
            </w:r>
          </w:p>
          <w:p>
            <w:pPr>
              <w:spacing w:after="20"/>
              <w:ind w:left="20"/>
              <w:jc w:val="both"/>
            </w:pPr>
            <w:r>
              <w:rPr>
                <w:rFonts w:ascii="Times New Roman"/>
                <w:b w:val="false"/>
                <w:i w:val="false"/>
                <w:color w:val="000000"/>
                <w:sz w:val="20"/>
              </w:rPr>
              <w:t>3,2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Молодняк гусей:</w:t>
            </w:r>
          </w:p>
          <w:p>
            <w:pPr>
              <w:spacing w:after="20"/>
              <w:ind w:left="20"/>
              <w:jc w:val="both"/>
            </w:pPr>
            <w:r>
              <w:rPr>
                <w:rFonts w:ascii="Times New Roman"/>
                <w:b w:val="false"/>
                <w:i w:val="false"/>
                <w:color w:val="000000"/>
                <w:sz w:val="20"/>
              </w:rPr>
              <w:t>1 - 30 дней</w:t>
            </w:r>
          </w:p>
          <w:p>
            <w:pPr>
              <w:spacing w:after="20"/>
              <w:ind w:left="20"/>
              <w:jc w:val="both"/>
            </w:pPr>
            <w:r>
              <w:rPr>
                <w:rFonts w:ascii="Times New Roman"/>
                <w:b w:val="false"/>
                <w:i w:val="false"/>
                <w:color w:val="000000"/>
                <w:sz w:val="20"/>
              </w:rPr>
              <w:t>31 - 65 дней</w:t>
            </w:r>
          </w:p>
          <w:p>
            <w:pPr>
              <w:spacing w:after="20"/>
              <w:ind w:left="20"/>
              <w:jc w:val="both"/>
            </w:pPr>
            <w:r>
              <w:rPr>
                <w:rFonts w:ascii="Times New Roman"/>
                <w:b w:val="false"/>
                <w:i w:val="false"/>
                <w:color w:val="000000"/>
                <w:sz w:val="20"/>
              </w:rPr>
              <w:t>66 - 180 дней</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Куры, выращиваемые в одном здании, без пересадки:</w:t>
            </w:r>
          </w:p>
          <w:p>
            <w:pPr>
              <w:spacing w:after="20"/>
              <w:ind w:left="20"/>
              <w:jc w:val="both"/>
            </w:pPr>
            <w:r>
              <w:rPr>
                <w:rFonts w:ascii="Times New Roman"/>
                <w:b w:val="false"/>
                <w:i w:val="false"/>
                <w:color w:val="000000"/>
                <w:sz w:val="20"/>
              </w:rPr>
              <w:t>1 - 480 дней (мясного направления)</w:t>
            </w:r>
          </w:p>
          <w:p>
            <w:pPr>
              <w:spacing w:after="20"/>
              <w:ind w:left="20"/>
              <w:jc w:val="both"/>
            </w:pPr>
            <w:r>
              <w:rPr>
                <w:rFonts w:ascii="Times New Roman"/>
                <w:b w:val="false"/>
                <w:i w:val="false"/>
                <w:color w:val="000000"/>
                <w:sz w:val="20"/>
              </w:rPr>
              <w:t>1 - 515 дней (яичного направления)</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8 - 8,5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8 - 8,5</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Молодняк, выращиваемый на мясо </w:t>
            </w:r>
          </w:p>
          <w:p>
            <w:pPr>
              <w:spacing w:after="20"/>
              <w:ind w:left="20"/>
              <w:jc w:val="both"/>
            </w:pPr>
            <w:r>
              <w:rPr>
                <w:rFonts w:ascii="Times New Roman"/>
                <w:b w:val="false"/>
                <w:i w:val="false"/>
                <w:color w:val="000000"/>
                <w:sz w:val="20"/>
              </w:rPr>
              <w:t>1. Цыплята:</w:t>
            </w:r>
          </w:p>
          <w:p>
            <w:pPr>
              <w:spacing w:after="20"/>
              <w:ind w:left="20"/>
              <w:jc w:val="both"/>
            </w:pPr>
            <w:r>
              <w:rPr>
                <w:rFonts w:ascii="Times New Roman"/>
                <w:b w:val="false"/>
                <w:i w:val="false"/>
                <w:color w:val="000000"/>
                <w:sz w:val="20"/>
              </w:rPr>
              <w:t>бройлеры от 1 до 63 - 65 дней</w:t>
            </w:r>
          </w:p>
          <w:p>
            <w:pPr>
              <w:spacing w:after="20"/>
              <w:ind w:left="20"/>
              <w:jc w:val="both"/>
            </w:pPr>
            <w:r>
              <w:rPr>
                <w:rFonts w:ascii="Times New Roman"/>
                <w:b w:val="false"/>
                <w:i w:val="false"/>
                <w:color w:val="000000"/>
                <w:sz w:val="20"/>
              </w:rPr>
              <w:t>2. Молодняк яичного направления:</w:t>
            </w:r>
          </w:p>
          <w:p>
            <w:pPr>
              <w:spacing w:after="20"/>
              <w:ind w:left="20"/>
              <w:jc w:val="both"/>
            </w:pPr>
            <w:r>
              <w:rPr>
                <w:rFonts w:ascii="Times New Roman"/>
                <w:b w:val="false"/>
                <w:i w:val="false"/>
                <w:color w:val="000000"/>
                <w:sz w:val="20"/>
              </w:rPr>
              <w:t>1 - 75 дней</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Индюшата:</w:t>
            </w:r>
          </w:p>
          <w:p>
            <w:pPr>
              <w:spacing w:after="20"/>
              <w:ind w:left="20"/>
              <w:jc w:val="both"/>
            </w:pPr>
            <w:r>
              <w:rPr>
                <w:rFonts w:ascii="Times New Roman"/>
                <w:b w:val="false"/>
                <w:i w:val="false"/>
                <w:color w:val="000000"/>
                <w:sz w:val="20"/>
              </w:rPr>
              <w:t>1 - 20 дней (в клетках)</w:t>
            </w:r>
          </w:p>
          <w:p>
            <w:pPr>
              <w:spacing w:after="20"/>
              <w:ind w:left="20"/>
              <w:jc w:val="both"/>
            </w:pPr>
            <w:r>
              <w:rPr>
                <w:rFonts w:ascii="Times New Roman"/>
                <w:b w:val="false"/>
                <w:i w:val="false"/>
                <w:color w:val="000000"/>
                <w:sz w:val="20"/>
              </w:rPr>
              <w:t>21 - 120 дней</w:t>
            </w:r>
          </w:p>
          <w:p>
            <w:pPr>
              <w:spacing w:after="20"/>
              <w:ind w:left="20"/>
              <w:jc w:val="both"/>
            </w:pPr>
            <w:r>
              <w:rPr>
                <w:rFonts w:ascii="Times New Roman"/>
                <w:b w:val="false"/>
                <w:i w:val="false"/>
                <w:color w:val="000000"/>
                <w:sz w:val="20"/>
              </w:rPr>
              <w:t>1 - 120 дней</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Утята</w:t>
            </w:r>
          </w:p>
          <w:p>
            <w:pPr>
              <w:spacing w:after="20"/>
              <w:ind w:left="20"/>
              <w:jc w:val="both"/>
            </w:pPr>
            <w:r>
              <w:rPr>
                <w:rFonts w:ascii="Times New Roman"/>
                <w:b w:val="false"/>
                <w:i w:val="false"/>
                <w:color w:val="000000"/>
                <w:sz w:val="20"/>
              </w:rPr>
              <w:t>1 - 20 дней</w:t>
            </w:r>
          </w:p>
          <w:p>
            <w:pPr>
              <w:spacing w:after="20"/>
              <w:ind w:left="20"/>
              <w:jc w:val="both"/>
            </w:pPr>
            <w:r>
              <w:rPr>
                <w:rFonts w:ascii="Times New Roman"/>
                <w:b w:val="false"/>
                <w:i w:val="false"/>
                <w:color w:val="000000"/>
                <w:sz w:val="20"/>
              </w:rPr>
              <w:t>21 - 55 дней</w:t>
            </w:r>
          </w:p>
          <w:p>
            <w:pPr>
              <w:spacing w:after="20"/>
              <w:ind w:left="20"/>
              <w:jc w:val="both"/>
            </w:pPr>
            <w:r>
              <w:rPr>
                <w:rFonts w:ascii="Times New Roman"/>
                <w:b w:val="false"/>
                <w:i w:val="false"/>
                <w:color w:val="000000"/>
                <w:sz w:val="20"/>
              </w:rPr>
              <w:t>1 - 55 дней</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Гусята:</w:t>
            </w:r>
          </w:p>
          <w:p>
            <w:pPr>
              <w:spacing w:after="20"/>
              <w:ind w:left="20"/>
              <w:jc w:val="both"/>
            </w:pPr>
            <w:r>
              <w:rPr>
                <w:rFonts w:ascii="Times New Roman"/>
                <w:b w:val="false"/>
                <w:i w:val="false"/>
                <w:color w:val="000000"/>
                <w:sz w:val="20"/>
              </w:rPr>
              <w:t>1 - 20 (30) дней</w:t>
            </w:r>
          </w:p>
          <w:p>
            <w:pPr>
              <w:spacing w:after="20"/>
              <w:ind w:left="20"/>
              <w:jc w:val="both"/>
            </w:pPr>
            <w:r>
              <w:rPr>
                <w:rFonts w:ascii="Times New Roman"/>
                <w:b w:val="false"/>
                <w:i w:val="false"/>
                <w:color w:val="000000"/>
                <w:sz w:val="20"/>
              </w:rPr>
              <w:t>21 (30) - 65 дней</w:t>
            </w:r>
          </w:p>
          <w:p>
            <w:pPr>
              <w:spacing w:after="20"/>
              <w:ind w:left="20"/>
              <w:jc w:val="both"/>
            </w:pPr>
            <w:r>
              <w:rPr>
                <w:rFonts w:ascii="Times New Roman"/>
                <w:b w:val="false"/>
                <w:i w:val="false"/>
                <w:color w:val="000000"/>
                <w:sz w:val="20"/>
              </w:rPr>
              <w:t>1 - 65 дней</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10 - 8</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16 - 12</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w:t>
            </w:r>
          </w:p>
        </w:tc>
      </w:tr>
    </w:tbl>
    <w:bookmarkStart w:name="z429" w:id="57"/>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Плотность посадки указана на начальный возраст птиц.</w:t>
      </w:r>
      <w:r>
        <w:br/>
      </w:r>
      <w:r>
        <w:rPr>
          <w:rFonts w:ascii="Times New Roman"/>
          <w:b w:val="false"/>
          <w:i w:val="false"/>
          <w:color w:val="000000"/>
          <w:sz w:val="28"/>
        </w:rPr>
        <w:t>
</w:t>
      </w:r>
      <w:r>
        <w:rPr>
          <w:rFonts w:ascii="Times New Roman"/>
          <w:b w:val="false"/>
          <w:i w:val="false"/>
          <w:color w:val="000000"/>
          <w:sz w:val="28"/>
        </w:rPr>
        <w:t>
      2. Нормы плотности посадки птиц при клеточном содержании принимают по паспортным данным завода - изготовителя клеток (в зависимости от типа и конструкции клеток).</w:t>
      </w:r>
      <w:r>
        <w:br/>
      </w:r>
      <w:r>
        <w:rPr>
          <w:rFonts w:ascii="Times New Roman"/>
          <w:b w:val="false"/>
          <w:i w:val="false"/>
          <w:color w:val="000000"/>
          <w:sz w:val="28"/>
        </w:rPr>
        <w:t>
</w:t>
      </w:r>
      <w:r>
        <w:rPr>
          <w:rFonts w:ascii="Times New Roman"/>
          <w:b w:val="false"/>
          <w:i w:val="false"/>
          <w:color w:val="000000"/>
          <w:sz w:val="28"/>
        </w:rPr>
        <w:t>
      3. Плотность посадки взрослых птиц племенного стада принимают по нормам для родительского стада.</w:t>
      </w:r>
    </w:p>
    <w:bookmarkEnd w:id="57"/>
    <w:bookmarkStart w:name="z433" w:id="5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58"/>
    <w:bookmarkStart w:name="z434" w:id="59"/>
    <w:p>
      <w:pPr>
        <w:spacing w:after="0"/>
        <w:ind w:left="0"/>
        <w:jc w:val="left"/>
      </w:pPr>
      <w:r>
        <w:rPr>
          <w:rFonts w:ascii="Times New Roman"/>
          <w:b/>
          <w:i w:val="false"/>
          <w:color w:val="000000"/>
        </w:rPr>
        <w:t xml:space="preserve"> 
Количество лазов и их размеры для выпуска птиц</w:t>
      </w:r>
      <w:r>
        <w:br/>
      </w:r>
      <w:r>
        <w:rPr>
          <w:rFonts w:ascii="Times New Roman"/>
          <w:b/>
          <w:i w:val="false"/>
          <w:color w:val="000000"/>
        </w:rPr>
        <w:t>
на выгулы и в солярии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2537"/>
        <w:gridCol w:w="1646"/>
        <w:gridCol w:w="1842"/>
        <w:gridCol w:w="2309"/>
      </w:tblGrid>
      <w:tr>
        <w:trPr>
          <w:trHeight w:val="30" w:hRule="atLeast"/>
        </w:trPr>
        <w:tc>
          <w:tcPr>
            <w:tcW w:w="4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зданий</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голов на 1 лаз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лазов,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от пола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низа лазов</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Птичники для взрослой птицы:</w:t>
            </w:r>
          </w:p>
          <w:p>
            <w:pPr>
              <w:spacing w:after="20"/>
              <w:ind w:left="20"/>
              <w:jc w:val="both"/>
            </w:pPr>
            <w:r>
              <w:rPr>
                <w:rFonts w:ascii="Times New Roman"/>
                <w:b w:val="false"/>
                <w:i w:val="false"/>
                <w:color w:val="000000"/>
                <w:sz w:val="20"/>
              </w:rPr>
              <w:t>кур</w:t>
            </w:r>
          </w:p>
          <w:p>
            <w:pPr>
              <w:spacing w:after="20"/>
              <w:ind w:left="20"/>
              <w:jc w:val="both"/>
            </w:pPr>
            <w:r>
              <w:rPr>
                <w:rFonts w:ascii="Times New Roman"/>
                <w:b w:val="false"/>
                <w:i w:val="false"/>
                <w:color w:val="000000"/>
                <w:sz w:val="20"/>
              </w:rPr>
              <w:t>индеек</w:t>
            </w:r>
          </w:p>
          <w:p>
            <w:pPr>
              <w:spacing w:after="20"/>
              <w:ind w:left="20"/>
              <w:jc w:val="both"/>
            </w:pPr>
            <w:r>
              <w:rPr>
                <w:rFonts w:ascii="Times New Roman"/>
                <w:b w:val="false"/>
                <w:i w:val="false"/>
                <w:color w:val="000000"/>
                <w:sz w:val="20"/>
              </w:rPr>
              <w:t>уток</w:t>
            </w:r>
          </w:p>
          <w:p>
            <w:pPr>
              <w:spacing w:after="20"/>
              <w:ind w:left="20"/>
              <w:jc w:val="both"/>
            </w:pPr>
            <w:r>
              <w:rPr>
                <w:rFonts w:ascii="Times New Roman"/>
                <w:b w:val="false"/>
                <w:i w:val="false"/>
                <w:color w:val="000000"/>
                <w:sz w:val="20"/>
              </w:rPr>
              <w:t>гусей</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100 - 150</w:t>
            </w:r>
          </w:p>
          <w:p>
            <w:pPr>
              <w:spacing w:after="20"/>
              <w:ind w:left="20"/>
              <w:jc w:val="both"/>
            </w:pPr>
            <w:r>
              <w:rPr>
                <w:rFonts w:ascii="Times New Roman"/>
                <w:b w:val="false"/>
                <w:i w:val="false"/>
                <w:color w:val="000000"/>
                <w:sz w:val="20"/>
              </w:rPr>
              <w:t>30 - 50</w:t>
            </w:r>
          </w:p>
          <w:p>
            <w:pPr>
              <w:spacing w:after="20"/>
              <w:ind w:left="20"/>
              <w:jc w:val="both"/>
            </w:pPr>
            <w:r>
              <w:rPr>
                <w:rFonts w:ascii="Times New Roman"/>
                <w:b w:val="false"/>
                <w:i w:val="false"/>
                <w:color w:val="000000"/>
                <w:sz w:val="20"/>
              </w:rPr>
              <w:t>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val="false"/>
                <w:i w:val="false"/>
                <w:color w:val="000000"/>
                <w:sz w:val="20"/>
              </w:rPr>
              <w:t>0,4 - 0,5</w:t>
            </w:r>
          </w:p>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val="false"/>
                <w:i w:val="false"/>
                <w:color w:val="000000"/>
                <w:sz w:val="20"/>
              </w:rPr>
              <w:t xml:space="preserve">0,6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val="false"/>
                <w:i w:val="false"/>
                <w:color w:val="000000"/>
                <w:sz w:val="20"/>
              </w:rPr>
              <w:t>0,6 - 0,8</w:t>
            </w:r>
          </w:p>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val="false"/>
                <w:i w:val="false"/>
                <w:color w:val="000000"/>
                <w:sz w:val="20"/>
              </w:rPr>
              <w:t>0,5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0,1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Птичники для молодняка:</w:t>
            </w:r>
          </w:p>
          <w:p>
            <w:pPr>
              <w:spacing w:after="20"/>
              <w:ind w:left="20"/>
              <w:jc w:val="both"/>
            </w:pPr>
            <w:r>
              <w:rPr>
                <w:rFonts w:ascii="Times New Roman"/>
                <w:b w:val="false"/>
                <w:i w:val="false"/>
                <w:color w:val="000000"/>
                <w:sz w:val="20"/>
              </w:rPr>
              <w:t>кур</w:t>
            </w:r>
          </w:p>
          <w:p>
            <w:pPr>
              <w:spacing w:after="20"/>
              <w:ind w:left="20"/>
              <w:jc w:val="both"/>
            </w:pPr>
            <w:r>
              <w:rPr>
                <w:rFonts w:ascii="Times New Roman"/>
                <w:b w:val="false"/>
                <w:i w:val="false"/>
                <w:color w:val="000000"/>
                <w:sz w:val="20"/>
              </w:rPr>
              <w:t>индеек</w:t>
            </w:r>
          </w:p>
          <w:p>
            <w:pPr>
              <w:spacing w:after="20"/>
              <w:ind w:left="20"/>
              <w:jc w:val="both"/>
            </w:pPr>
            <w:r>
              <w:rPr>
                <w:rFonts w:ascii="Times New Roman"/>
                <w:b w:val="false"/>
                <w:i w:val="false"/>
                <w:color w:val="000000"/>
                <w:sz w:val="20"/>
              </w:rPr>
              <w:t>уток</w:t>
            </w:r>
          </w:p>
          <w:p>
            <w:pPr>
              <w:spacing w:after="20"/>
              <w:ind w:left="20"/>
              <w:jc w:val="both"/>
            </w:pPr>
            <w:r>
              <w:rPr>
                <w:rFonts w:ascii="Times New Roman"/>
                <w:b w:val="false"/>
                <w:i w:val="false"/>
                <w:color w:val="000000"/>
                <w:sz w:val="20"/>
              </w:rPr>
              <w:t>гусей</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125 - 200</w:t>
            </w:r>
          </w:p>
          <w:p>
            <w:pPr>
              <w:spacing w:after="20"/>
              <w:ind w:left="20"/>
              <w:jc w:val="both"/>
            </w:pPr>
            <w:r>
              <w:rPr>
                <w:rFonts w:ascii="Times New Roman"/>
                <w:b w:val="false"/>
                <w:i w:val="false"/>
                <w:color w:val="000000"/>
                <w:sz w:val="20"/>
              </w:rPr>
              <w:t>150 - 200</w:t>
            </w:r>
          </w:p>
          <w:p>
            <w:pPr>
              <w:spacing w:after="20"/>
              <w:ind w:left="20"/>
              <w:jc w:val="both"/>
            </w:pPr>
            <w:r>
              <w:rPr>
                <w:rFonts w:ascii="Times New Roman"/>
                <w:b w:val="false"/>
                <w:i w:val="false"/>
                <w:color w:val="000000"/>
                <w:sz w:val="20"/>
              </w:rPr>
              <w:t>125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0,5</w:t>
            </w:r>
          </w:p>
        </w:tc>
      </w:tr>
    </w:tbl>
    <w:bookmarkStart w:name="z435" w:id="60"/>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В каждой секции должно быть не менее одного лаза.</w:t>
      </w:r>
      <w:r>
        <w:br/>
      </w:r>
      <w:r>
        <w:rPr>
          <w:rFonts w:ascii="Times New Roman"/>
          <w:b w:val="false"/>
          <w:i w:val="false"/>
          <w:color w:val="000000"/>
          <w:sz w:val="28"/>
        </w:rPr>
        <w:t>
</w:t>
      </w:r>
      <w:r>
        <w:rPr>
          <w:rFonts w:ascii="Times New Roman"/>
          <w:b w:val="false"/>
          <w:i w:val="false"/>
          <w:color w:val="000000"/>
          <w:sz w:val="28"/>
        </w:rPr>
        <w:t>
      2. При содержании птиц на глубокой подстилке высоту лаза от пола следует увеличить на 0,2 - 0,4 м против величин, указанных в таблице.</w:t>
      </w:r>
      <w:r>
        <w:br/>
      </w:r>
      <w:r>
        <w:rPr>
          <w:rFonts w:ascii="Times New Roman"/>
          <w:b w:val="false"/>
          <w:i w:val="false"/>
          <w:color w:val="000000"/>
          <w:sz w:val="28"/>
        </w:rPr>
        <w:t>
</w:t>
      </w:r>
      <w:r>
        <w:rPr>
          <w:rFonts w:ascii="Times New Roman"/>
          <w:b w:val="false"/>
          <w:i w:val="false"/>
          <w:color w:val="000000"/>
          <w:sz w:val="28"/>
        </w:rPr>
        <w:t>
      3. При содержании птиц на планчатом полу лазы должны устраиваться на уровне пола.</w:t>
      </w:r>
      <w:r>
        <w:br/>
      </w:r>
      <w:r>
        <w:rPr>
          <w:rFonts w:ascii="Times New Roman"/>
          <w:b w:val="false"/>
          <w:i w:val="false"/>
          <w:color w:val="000000"/>
          <w:sz w:val="28"/>
        </w:rPr>
        <w:t>
</w:t>
      </w:r>
      <w:r>
        <w:rPr>
          <w:rFonts w:ascii="Times New Roman"/>
          <w:b w:val="false"/>
          <w:i w:val="false"/>
          <w:color w:val="000000"/>
          <w:sz w:val="28"/>
        </w:rPr>
        <w:t>
      4. Для уток, утят всех возрастов, цыплят и индюшат в возрасте до 60 дней лазы необходимо оборудовать пандусами в сторону выгула, а при содержании птиц на глубокой подстилке - также пандусами с внутренней стороны.</w:t>
      </w:r>
    </w:p>
    <w:bookmarkEnd w:id="60"/>
    <w:bookmarkStart w:name="z440" w:id="61"/>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61"/>
    <w:bookmarkStart w:name="z441" w:id="62"/>
    <w:p>
      <w:pPr>
        <w:spacing w:after="0"/>
        <w:ind w:left="0"/>
        <w:jc w:val="left"/>
      </w:pPr>
      <w:r>
        <w:rPr>
          <w:rFonts w:ascii="Times New Roman"/>
          <w:b/>
          <w:i w:val="false"/>
          <w:color w:val="000000"/>
        </w:rPr>
        <w:t xml:space="preserve"> 
Фронт кормления и поения для кур, индеек, уток и гусей</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8"/>
        <w:gridCol w:w="2422"/>
        <w:gridCol w:w="2630"/>
        <w:gridCol w:w="3230"/>
      </w:tblGrid>
      <w:tr>
        <w:trPr>
          <w:trHeight w:val="30" w:hRule="atLeast"/>
        </w:trPr>
        <w:tc>
          <w:tcPr>
            <w:tcW w:w="5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возрастные группы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 кормления на одну голову (не менее), см</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 поения на одну голову (не менее),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кормление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влажное  кормление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Взрослое поголовье</w:t>
            </w:r>
            <w:r>
              <w:br/>
            </w:r>
            <w:r>
              <w:rPr>
                <w:rFonts w:ascii="Times New Roman"/>
                <w:b w:val="false"/>
                <w:i w:val="false"/>
                <w:color w:val="000000"/>
                <w:sz w:val="20"/>
              </w:rPr>
              <w:t>
</w:t>
            </w:r>
            <w:r>
              <w:rPr>
                <w:rFonts w:ascii="Times New Roman"/>
                <w:b w:val="false"/>
                <w:i w:val="false"/>
                <w:color w:val="000000"/>
                <w:sz w:val="20"/>
              </w:rPr>
              <w:t>1. Куры:</w:t>
            </w:r>
            <w:r>
              <w:br/>
            </w:r>
            <w:r>
              <w:rPr>
                <w:rFonts w:ascii="Times New Roman"/>
                <w:b w:val="false"/>
                <w:i w:val="false"/>
                <w:color w:val="000000"/>
                <w:sz w:val="20"/>
              </w:rPr>
              <w:t>
</w:t>
            </w:r>
            <w:r>
              <w:rPr>
                <w:rFonts w:ascii="Times New Roman"/>
                <w:b w:val="false"/>
                <w:i w:val="false"/>
                <w:color w:val="000000"/>
                <w:sz w:val="20"/>
              </w:rPr>
              <w:t>ремонтный молодняк от 141 - 151</w:t>
            </w:r>
            <w:r>
              <w:br/>
            </w:r>
            <w:r>
              <w:rPr>
                <w:rFonts w:ascii="Times New Roman"/>
                <w:b w:val="false"/>
                <w:i w:val="false"/>
                <w:color w:val="000000"/>
                <w:sz w:val="20"/>
              </w:rPr>
              <w:t>
</w:t>
            </w:r>
            <w:r>
              <w:rPr>
                <w:rFonts w:ascii="Times New Roman"/>
                <w:b w:val="false"/>
                <w:i w:val="false"/>
                <w:color w:val="000000"/>
                <w:sz w:val="20"/>
              </w:rPr>
              <w:t>до 180 - 210 дней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Индейки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20 - 30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Утки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4 - 6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3 - 6       </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Гуси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Молодняк птиц</w:t>
            </w:r>
            <w:r>
              <w:br/>
            </w:r>
            <w:r>
              <w:rPr>
                <w:rFonts w:ascii="Times New Roman"/>
                <w:b w:val="false"/>
                <w:i w:val="false"/>
                <w:color w:val="000000"/>
                <w:sz w:val="20"/>
              </w:rPr>
              <w:t>
</w:t>
            </w:r>
            <w:r>
              <w:rPr>
                <w:rFonts w:ascii="Times New Roman"/>
                <w:b w:val="false"/>
                <w:i w:val="false"/>
                <w:color w:val="000000"/>
                <w:sz w:val="20"/>
              </w:rPr>
              <w:t>1. Куры яйценоских пород:</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1 - 30 дней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31 - 60 дней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1 - 60 дней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61 - 140 дней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1 - 140 дней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Куры мясных пород (бройлеры):</w:t>
            </w:r>
          </w:p>
          <w:p>
            <w:pPr>
              <w:spacing w:after="20"/>
              <w:ind w:left="20"/>
              <w:jc w:val="both"/>
            </w:pPr>
            <w:r>
              <w:rPr>
                <w:rFonts w:ascii="Times New Roman"/>
                <w:b w:val="false"/>
                <w:i w:val="false"/>
                <w:color w:val="000000"/>
                <w:sz w:val="20"/>
              </w:rPr>
              <w:t>1 - 65 дней</w:t>
            </w:r>
          </w:p>
          <w:p>
            <w:pPr>
              <w:spacing w:after="20"/>
              <w:ind w:left="20"/>
              <w:jc w:val="both"/>
            </w:pPr>
            <w:r>
              <w:rPr>
                <w:rFonts w:ascii="Times New Roman"/>
                <w:b w:val="false"/>
                <w:i w:val="false"/>
                <w:color w:val="000000"/>
                <w:sz w:val="20"/>
              </w:rPr>
              <w:t>1 - 150 дней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p>
            <w:pPr>
              <w:spacing w:after="20"/>
              <w:ind w:left="20"/>
              <w:jc w:val="both"/>
            </w:pPr>
            <w:r>
              <w:rPr>
                <w:rFonts w:ascii="Times New Roman"/>
                <w:b w:val="false"/>
                <w:i w:val="false"/>
                <w:color w:val="000000"/>
                <w:sz w:val="20"/>
              </w:rPr>
              <w:t>14,0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Индейки:</w:t>
            </w:r>
          </w:p>
          <w:p>
            <w:pPr>
              <w:spacing w:after="20"/>
              <w:ind w:left="20"/>
              <w:jc w:val="both"/>
            </w:pPr>
            <w:r>
              <w:rPr>
                <w:rFonts w:ascii="Times New Roman"/>
                <w:b w:val="false"/>
                <w:i w:val="false"/>
                <w:color w:val="000000"/>
                <w:sz w:val="20"/>
              </w:rPr>
              <w:t>1 - 20 дней</w:t>
            </w:r>
          </w:p>
          <w:p>
            <w:pPr>
              <w:spacing w:after="20"/>
              <w:ind w:left="20"/>
              <w:jc w:val="both"/>
            </w:pPr>
            <w:r>
              <w:rPr>
                <w:rFonts w:ascii="Times New Roman"/>
                <w:b w:val="false"/>
                <w:i w:val="false"/>
                <w:color w:val="000000"/>
                <w:sz w:val="20"/>
              </w:rPr>
              <w:t>21 - 120 дней (или 1 - 120 дней)</w:t>
            </w:r>
          </w:p>
          <w:p>
            <w:pPr>
              <w:spacing w:after="20"/>
              <w:ind w:left="20"/>
              <w:jc w:val="both"/>
            </w:pPr>
            <w:r>
              <w:rPr>
                <w:rFonts w:ascii="Times New Roman"/>
                <w:b w:val="false"/>
                <w:i w:val="false"/>
                <w:color w:val="000000"/>
                <w:sz w:val="20"/>
              </w:rPr>
              <w:t>121 - 240 дней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Утки:</w:t>
            </w:r>
          </w:p>
          <w:p>
            <w:pPr>
              <w:spacing w:after="20"/>
              <w:ind w:left="20"/>
              <w:jc w:val="both"/>
            </w:pPr>
            <w:r>
              <w:rPr>
                <w:rFonts w:ascii="Times New Roman"/>
                <w:b w:val="false"/>
                <w:i w:val="false"/>
                <w:color w:val="000000"/>
                <w:sz w:val="20"/>
              </w:rPr>
              <w:t>1 - 55 дней</w:t>
            </w:r>
          </w:p>
          <w:p>
            <w:pPr>
              <w:spacing w:after="20"/>
              <w:ind w:left="20"/>
              <w:jc w:val="both"/>
            </w:pPr>
            <w:r>
              <w:rPr>
                <w:rFonts w:ascii="Times New Roman"/>
                <w:b w:val="false"/>
                <w:i w:val="false"/>
                <w:color w:val="000000"/>
                <w:sz w:val="20"/>
              </w:rPr>
              <w:t>56 - 180 дней</w:t>
            </w:r>
          </w:p>
          <w:p>
            <w:pPr>
              <w:spacing w:after="20"/>
              <w:ind w:left="20"/>
              <w:jc w:val="both"/>
            </w:pPr>
            <w:r>
              <w:rPr>
                <w:rFonts w:ascii="Times New Roman"/>
                <w:b w:val="false"/>
                <w:i w:val="false"/>
                <w:color w:val="000000"/>
                <w:sz w:val="20"/>
              </w:rPr>
              <w:t>1 - 20 дней</w:t>
            </w:r>
          </w:p>
          <w:p>
            <w:pPr>
              <w:spacing w:after="20"/>
              <w:ind w:left="20"/>
              <w:jc w:val="both"/>
            </w:pPr>
            <w:r>
              <w:rPr>
                <w:rFonts w:ascii="Times New Roman"/>
                <w:b w:val="false"/>
                <w:i w:val="false"/>
                <w:color w:val="000000"/>
                <w:sz w:val="20"/>
              </w:rPr>
              <w:t>21 - 55 дней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10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Гуси:</w:t>
            </w:r>
          </w:p>
          <w:p>
            <w:pPr>
              <w:spacing w:after="20"/>
              <w:ind w:left="20"/>
              <w:jc w:val="both"/>
            </w:pPr>
            <w:r>
              <w:rPr>
                <w:rFonts w:ascii="Times New Roman"/>
                <w:b w:val="false"/>
                <w:i w:val="false"/>
                <w:color w:val="000000"/>
                <w:sz w:val="20"/>
              </w:rPr>
              <w:t>1 - 20 (30) дней</w:t>
            </w:r>
          </w:p>
          <w:p>
            <w:pPr>
              <w:spacing w:after="20"/>
              <w:ind w:left="20"/>
              <w:jc w:val="both"/>
            </w:pPr>
            <w:r>
              <w:rPr>
                <w:rFonts w:ascii="Times New Roman"/>
                <w:b w:val="false"/>
                <w:i w:val="false"/>
                <w:color w:val="000000"/>
                <w:sz w:val="20"/>
              </w:rPr>
              <w:t>21 - (31) - 65 дней</w:t>
            </w:r>
          </w:p>
          <w:p>
            <w:pPr>
              <w:spacing w:after="20"/>
              <w:ind w:left="20"/>
              <w:jc w:val="both"/>
            </w:pPr>
            <w:r>
              <w:rPr>
                <w:rFonts w:ascii="Times New Roman"/>
                <w:b w:val="false"/>
                <w:i w:val="false"/>
                <w:color w:val="000000"/>
                <w:sz w:val="20"/>
              </w:rPr>
              <w:t>61 - 180 дней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18</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bl>
    <w:bookmarkStart w:name="z442" w:id="63"/>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При использовании цилиндрических кормушек фронт кормления сокращается на 25 %.</w:t>
      </w:r>
      <w:r>
        <w:br/>
      </w:r>
      <w:r>
        <w:rPr>
          <w:rFonts w:ascii="Times New Roman"/>
          <w:b w:val="false"/>
          <w:i w:val="false"/>
          <w:color w:val="000000"/>
          <w:sz w:val="28"/>
        </w:rPr>
        <w:t>
</w:t>
      </w:r>
      <w:r>
        <w:rPr>
          <w:rFonts w:ascii="Times New Roman"/>
          <w:b w:val="false"/>
          <w:i w:val="false"/>
          <w:color w:val="000000"/>
          <w:sz w:val="28"/>
        </w:rPr>
        <w:t>
      2. При внедрении новой технологии и соответствующего ей оборудования фронт кормления определяется заданием на проектирование.</w:t>
      </w:r>
    </w:p>
    <w:bookmarkEnd w:id="63"/>
    <w:bookmarkStart w:name="z445" w:id="64"/>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64"/>
    <w:bookmarkStart w:name="z446" w:id="65"/>
    <w:p>
      <w:pPr>
        <w:spacing w:after="0"/>
        <w:ind w:left="0"/>
        <w:jc w:val="left"/>
      </w:pPr>
      <w:r>
        <w:rPr>
          <w:rFonts w:ascii="Times New Roman"/>
          <w:b/>
          <w:i w:val="false"/>
          <w:color w:val="000000"/>
        </w:rPr>
        <w:t xml:space="preserve"> 
Размеры насестов для кур, индеек и их молодняка</w:t>
      </w:r>
      <w:r>
        <w:br/>
      </w:r>
      <w:r>
        <w:rPr>
          <w:rFonts w:ascii="Times New Roman"/>
          <w:b/>
          <w:i w:val="false"/>
          <w:color w:val="000000"/>
        </w:rPr>
        <w:t>
при их напольном содержании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576"/>
        <w:gridCol w:w="2298"/>
        <w:gridCol w:w="2497"/>
        <w:gridCol w:w="2597"/>
      </w:tblGrid>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группы птицы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насестов, см</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высота насестов от уровня пола,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 длины бруска на голову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бруска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между брусками (по осям)</w:t>
            </w:r>
          </w:p>
        </w:tc>
        <w:tc>
          <w:tcPr>
            <w:tcW w:w="0" w:type="auto"/>
            <w:vMerge/>
            <w:tcBorders>
              <w:top w:val="nil"/>
              <w:left w:val="single" w:color="cfcfcf" w:sz="5"/>
              <w:bottom w:val="single" w:color="cfcfcf" w:sz="5"/>
              <w:right w:val="single" w:color="cfcfcf" w:sz="5"/>
            </w:tcBorders>
          </w:tcP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Взрослая птица:</w:t>
            </w:r>
          </w:p>
          <w:p>
            <w:pPr>
              <w:spacing w:after="20"/>
              <w:ind w:left="20"/>
              <w:jc w:val="both"/>
            </w:pPr>
            <w:r>
              <w:rPr>
                <w:rFonts w:ascii="Times New Roman"/>
                <w:b w:val="false"/>
                <w:i w:val="false"/>
                <w:color w:val="000000"/>
                <w:sz w:val="20"/>
              </w:rPr>
              <w:t>куры яйценоских пород</w:t>
            </w:r>
          </w:p>
          <w:p>
            <w:pPr>
              <w:spacing w:after="20"/>
              <w:ind w:left="20"/>
              <w:jc w:val="both"/>
            </w:pPr>
            <w:r>
              <w:rPr>
                <w:rFonts w:ascii="Times New Roman"/>
                <w:b w:val="false"/>
                <w:i w:val="false"/>
                <w:color w:val="000000"/>
                <w:sz w:val="20"/>
              </w:rPr>
              <w:t>куры мясных пород</w:t>
            </w:r>
          </w:p>
          <w:p>
            <w:pPr>
              <w:spacing w:after="20"/>
              <w:ind w:left="20"/>
              <w:jc w:val="both"/>
            </w:pPr>
            <w:r>
              <w:rPr>
                <w:rFonts w:ascii="Times New Roman"/>
                <w:b w:val="false"/>
                <w:i w:val="false"/>
                <w:color w:val="000000"/>
                <w:sz w:val="20"/>
              </w:rPr>
              <w:t>индейки мясных пород</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20 - 25</w:t>
            </w:r>
          </w:p>
          <w:p>
            <w:pPr>
              <w:spacing w:after="20"/>
              <w:ind w:left="20"/>
              <w:jc w:val="both"/>
            </w:pPr>
            <w:r>
              <w:rPr>
                <w:rFonts w:ascii="Times New Roman"/>
                <w:b w:val="false"/>
                <w:i w:val="false"/>
                <w:color w:val="000000"/>
                <w:sz w:val="20"/>
              </w:rPr>
              <w:t>35 - 40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30 - 35</w:t>
            </w:r>
          </w:p>
          <w:p>
            <w:pPr>
              <w:spacing w:after="20"/>
              <w:ind w:left="20"/>
              <w:jc w:val="both"/>
            </w:pPr>
            <w:r>
              <w:rPr>
                <w:rFonts w:ascii="Times New Roman"/>
                <w:b w:val="false"/>
                <w:i w:val="false"/>
                <w:color w:val="000000"/>
                <w:sz w:val="20"/>
              </w:rPr>
              <w:t>35 - 40</w:t>
            </w:r>
          </w:p>
          <w:p>
            <w:pPr>
              <w:spacing w:after="20"/>
              <w:ind w:left="20"/>
              <w:jc w:val="both"/>
            </w:pPr>
            <w:r>
              <w:rPr>
                <w:rFonts w:ascii="Times New Roman"/>
                <w:b w:val="false"/>
                <w:i w:val="false"/>
                <w:color w:val="000000"/>
                <w:sz w:val="20"/>
              </w:rPr>
              <w:t>50 - 60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45 - 50</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Молодняк птицы:</w:t>
            </w:r>
          </w:p>
          <w:p>
            <w:pPr>
              <w:spacing w:after="20"/>
              <w:ind w:left="20"/>
              <w:jc w:val="both"/>
            </w:pPr>
            <w:r>
              <w:rPr>
                <w:rFonts w:ascii="Times New Roman"/>
                <w:b w:val="false"/>
                <w:i w:val="false"/>
                <w:color w:val="000000"/>
                <w:sz w:val="20"/>
              </w:rPr>
              <w:t>цыплята старше 60 дней</w:t>
            </w:r>
          </w:p>
          <w:p>
            <w:pPr>
              <w:spacing w:after="20"/>
              <w:ind w:left="20"/>
              <w:jc w:val="both"/>
            </w:pPr>
            <w:r>
              <w:rPr>
                <w:rFonts w:ascii="Times New Roman"/>
                <w:b w:val="false"/>
                <w:i w:val="false"/>
                <w:color w:val="000000"/>
                <w:sz w:val="20"/>
              </w:rPr>
              <w:t>индюшата старше 20 дней</w:t>
            </w:r>
            <w:r>
              <w:br/>
            </w:r>
            <w:r>
              <w:rPr>
                <w:rFonts w:ascii="Times New Roman"/>
                <w:b w:val="false"/>
                <w:i w:val="false"/>
                <w:color w:val="000000"/>
                <w:sz w:val="20"/>
              </w:rPr>
              <w:t>
</w:t>
            </w:r>
            <w:r>
              <w:rPr>
                <w:rFonts w:ascii="Times New Roman"/>
                <w:b w:val="false"/>
                <w:i w:val="false"/>
                <w:color w:val="000000"/>
                <w:sz w:val="20"/>
              </w:rPr>
              <w:t>(или 120 дней)</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25 - 35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45 - 50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40 - 50</w:t>
            </w:r>
          </w:p>
        </w:tc>
      </w:tr>
    </w:tbl>
    <w:bookmarkStart w:name="z447" w:id="6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насесты не предусматривают в птичниках для выращивания бройлеров и содержания птиц на планчатых полах, а также в птичниках с пометными коробами, перекрытыми планками.</w:t>
      </w:r>
    </w:p>
    <w:bookmarkEnd w:id="66"/>
    <w:bookmarkStart w:name="z449" w:id="67"/>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67"/>
    <w:bookmarkStart w:name="z450" w:id="68"/>
    <w:p>
      <w:pPr>
        <w:spacing w:after="0"/>
        <w:ind w:left="0"/>
        <w:jc w:val="left"/>
      </w:pPr>
      <w:r>
        <w:rPr>
          <w:rFonts w:ascii="Times New Roman"/>
          <w:b/>
          <w:i w:val="false"/>
          <w:color w:val="000000"/>
        </w:rPr>
        <w:t xml:space="preserve"> 
Размеры гнезд и их количество при напольном</w:t>
      </w:r>
      <w:r>
        <w:br/>
      </w:r>
      <w:r>
        <w:rPr>
          <w:rFonts w:ascii="Times New Roman"/>
          <w:b/>
          <w:i w:val="false"/>
          <w:color w:val="000000"/>
        </w:rPr>
        <w:t>
содержании птиц (м)</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174"/>
        <w:gridCol w:w="918"/>
        <w:gridCol w:w="919"/>
        <w:gridCol w:w="919"/>
        <w:gridCol w:w="1448"/>
        <w:gridCol w:w="918"/>
        <w:gridCol w:w="918"/>
        <w:gridCol w:w="918"/>
        <w:gridCol w:w="1448"/>
        <w:gridCol w:w="919"/>
        <w:gridCol w:w="919"/>
        <w:gridCol w:w="919"/>
        <w:gridCol w:w="2730"/>
      </w:tblGrid>
      <w:tr>
        <w:trPr>
          <w:trHeight w:val="114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порожка,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Обычное гнездо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Контрольные гнезда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гнезда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 гнезда</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 на, 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 на гнездо</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 на гнездо</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м</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 на гнездо</w:t>
            </w:r>
          </w:p>
        </w:tc>
      </w:tr>
      <w:tr>
        <w:trPr>
          <w:trHeight w:val="49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150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Индейки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Утки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51" w:id="69"/>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Высота порожка для простых, индивидуальных и групповых гнезд принимается по размерам, указанным для контрольных гнезд.</w:t>
      </w:r>
      <w:r>
        <w:br/>
      </w:r>
      <w:r>
        <w:rPr>
          <w:rFonts w:ascii="Times New Roman"/>
          <w:b w:val="false"/>
          <w:i w:val="false"/>
          <w:color w:val="000000"/>
          <w:sz w:val="28"/>
        </w:rPr>
        <w:t>
</w:t>
      </w:r>
      <w:r>
        <w:rPr>
          <w:rFonts w:ascii="Times New Roman"/>
          <w:b w:val="false"/>
          <w:i w:val="false"/>
          <w:color w:val="000000"/>
          <w:sz w:val="28"/>
        </w:rPr>
        <w:t>
      2. Гнезда для кур следует размещать на высоте не более 0,5 - 0,6 м от поверхности пола или глубокой подстилки; гнезда для индеек, уток и гусей устанавливают на полу.</w:t>
      </w:r>
    </w:p>
    <w:bookmarkEnd w:id="69"/>
    <w:bookmarkStart w:name="z454" w:id="70"/>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ветеринарным (ветеринарно-санитарным)</w:t>
      </w:r>
      <w:r>
        <w:br/>
      </w:r>
      <w:r>
        <w:rPr>
          <w:rFonts w:ascii="Times New Roman"/>
          <w:b w:val="false"/>
          <w:i w:val="false"/>
          <w:color w:val="000000"/>
          <w:sz w:val="28"/>
        </w:rPr>
        <w:t xml:space="preserve">
требованиям к объектам производства,  </w:t>
      </w:r>
      <w:r>
        <w:br/>
      </w:r>
      <w:r>
        <w:rPr>
          <w:rFonts w:ascii="Times New Roman"/>
          <w:b w:val="false"/>
          <w:i w:val="false"/>
          <w:color w:val="000000"/>
          <w:sz w:val="28"/>
        </w:rPr>
        <w:t xml:space="preserve">
осуществляющим выращивание,       </w:t>
      </w:r>
      <w:r>
        <w:br/>
      </w:r>
      <w:r>
        <w:rPr>
          <w:rFonts w:ascii="Times New Roman"/>
          <w:b w:val="false"/>
          <w:i w:val="false"/>
          <w:color w:val="000000"/>
          <w:sz w:val="28"/>
        </w:rPr>
        <w:t xml:space="preserve">
реализацию животных          </w:t>
      </w:r>
    </w:p>
    <w:bookmarkEnd w:id="70"/>
    <w:bookmarkStart w:name="z455" w:id="71"/>
    <w:p>
      <w:pPr>
        <w:spacing w:after="0"/>
        <w:ind w:left="0"/>
        <w:jc w:val="left"/>
      </w:pPr>
      <w:r>
        <w:rPr>
          <w:rFonts w:ascii="Times New Roman"/>
          <w:b/>
          <w:i w:val="false"/>
          <w:color w:val="000000"/>
        </w:rPr>
        <w:t xml:space="preserve"> 
Количество витаминов A и B2 и каротиноидов (мкг) в грамме желтка,</w:t>
      </w:r>
      <w:r>
        <w:br/>
      </w:r>
      <w:r>
        <w:rPr>
          <w:rFonts w:ascii="Times New Roman"/>
          <w:b/>
          <w:i w:val="false"/>
          <w:color w:val="000000"/>
        </w:rPr>
        <w:t>
содержащихся в яйцах, предназначенных для инкубации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762"/>
        <w:gridCol w:w="2899"/>
        <w:gridCol w:w="4821"/>
      </w:tblGrid>
      <w:tr>
        <w:trPr>
          <w:trHeight w:val="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мкг</w:t>
            </w:r>
          </w:p>
        </w:tc>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Каротиноиды, мкг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0" w:type="auto"/>
            <w:vMerge/>
            <w:tcBorders>
              <w:top w:val="nil"/>
              <w:left w:val="single" w:color="cfcfcf" w:sz="5"/>
              <w:bottom w:val="single" w:color="cfcfcf" w:sz="5"/>
              <w:right w:val="single" w:color="cfcfcf" w:sz="5"/>
            </w:tcBorders>
          </w:tcP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6 - 8</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Индеек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9 - 12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Уток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Гусей</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10 - 13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