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e3c6" w14:textId="353e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2 года № 1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Международный аэропорт Аулие-Ата» (далее – общество) совершить сделку по отчуждению искусственной взлетно-посадочной полосы, рулежной дорожки № 2 и светосигнального оборудования в государственную собственность на безвозмездной основе с последующей их передачей в доверительное управление об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